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F71" w:rsidRDefault="00433F71" w:rsidP="00433F71">
      <w:pPr>
        <w:tabs>
          <w:tab w:val="left" w:pos="6521"/>
        </w:tabs>
        <w:jc w:val="center"/>
        <w:rPr>
          <w:b/>
          <w:snapToGrid w:val="0"/>
          <w:sz w:val="28"/>
          <w:szCs w:val="28"/>
        </w:rPr>
      </w:pPr>
      <w:r>
        <w:rPr>
          <w:b/>
          <w:snapToGrid w:val="0"/>
          <w:sz w:val="28"/>
          <w:szCs w:val="28"/>
        </w:rPr>
        <w:t>Информация</w:t>
      </w:r>
    </w:p>
    <w:p w:rsidR="00433F71" w:rsidRDefault="00433F71" w:rsidP="00433F71">
      <w:pPr>
        <w:tabs>
          <w:tab w:val="left" w:pos="6521"/>
        </w:tabs>
        <w:jc w:val="center"/>
        <w:rPr>
          <w:b/>
          <w:snapToGrid w:val="0"/>
          <w:sz w:val="28"/>
          <w:szCs w:val="28"/>
        </w:rPr>
      </w:pPr>
      <w:r>
        <w:rPr>
          <w:b/>
          <w:snapToGrid w:val="0"/>
          <w:sz w:val="28"/>
          <w:szCs w:val="28"/>
        </w:rPr>
        <w:t>по итогам социально – экономического развития города Бишкек</w:t>
      </w:r>
    </w:p>
    <w:p w:rsidR="00433F71" w:rsidRDefault="00433F71" w:rsidP="00433F71">
      <w:pPr>
        <w:tabs>
          <w:tab w:val="left" w:pos="6521"/>
        </w:tabs>
        <w:jc w:val="center"/>
        <w:rPr>
          <w:b/>
          <w:snapToGrid w:val="0"/>
          <w:sz w:val="28"/>
          <w:szCs w:val="28"/>
        </w:rPr>
      </w:pPr>
      <w:r>
        <w:rPr>
          <w:b/>
          <w:snapToGrid w:val="0"/>
          <w:sz w:val="28"/>
          <w:szCs w:val="28"/>
        </w:rPr>
        <w:t xml:space="preserve">за </w:t>
      </w:r>
      <w:r w:rsidR="00C6276A">
        <w:rPr>
          <w:b/>
          <w:snapToGrid w:val="0"/>
          <w:sz w:val="28"/>
          <w:szCs w:val="28"/>
        </w:rPr>
        <w:t>9 месяцев</w:t>
      </w:r>
      <w:r>
        <w:rPr>
          <w:b/>
          <w:snapToGrid w:val="0"/>
          <w:sz w:val="28"/>
          <w:szCs w:val="28"/>
        </w:rPr>
        <w:t xml:space="preserve"> 2016 года</w:t>
      </w:r>
    </w:p>
    <w:p w:rsidR="003409BE" w:rsidRDefault="003409BE" w:rsidP="00522A1C">
      <w:pPr>
        <w:pStyle w:val="18"/>
        <w:spacing w:before="0" w:after="0"/>
        <w:jc w:val="both"/>
        <w:rPr>
          <w:sz w:val="28"/>
          <w:szCs w:val="28"/>
        </w:rPr>
      </w:pPr>
    </w:p>
    <w:p w:rsidR="00CB694E" w:rsidRPr="00010884" w:rsidRDefault="00CB694E" w:rsidP="00CB694E">
      <w:pPr>
        <w:pStyle w:val="18"/>
        <w:spacing w:before="0" w:after="0"/>
        <w:ind w:firstLine="709"/>
        <w:jc w:val="both"/>
        <w:rPr>
          <w:sz w:val="28"/>
          <w:szCs w:val="28"/>
        </w:rPr>
      </w:pPr>
      <w:r w:rsidRPr="00BA15B5">
        <w:rPr>
          <w:sz w:val="28"/>
          <w:szCs w:val="28"/>
        </w:rPr>
        <w:t xml:space="preserve">По оперативным расчетным данным </w:t>
      </w:r>
      <w:r w:rsidRPr="00BA15B5">
        <w:rPr>
          <w:b/>
          <w:sz w:val="28"/>
          <w:szCs w:val="28"/>
        </w:rPr>
        <w:t xml:space="preserve">объем валового регионального продукта </w:t>
      </w:r>
      <w:r w:rsidRPr="00BA15B5">
        <w:rPr>
          <w:sz w:val="28"/>
          <w:szCs w:val="28"/>
        </w:rPr>
        <w:t xml:space="preserve">города Бишкек составил </w:t>
      </w:r>
      <w:r w:rsidRPr="00BA15B5">
        <w:rPr>
          <w:sz w:val="28"/>
          <w:szCs w:val="28"/>
          <w:lang w:val="ky-KG"/>
        </w:rPr>
        <w:t xml:space="preserve"> </w:t>
      </w:r>
      <w:r>
        <w:rPr>
          <w:sz w:val="28"/>
          <w:szCs w:val="28"/>
          <w:lang w:val="ky-KG"/>
        </w:rPr>
        <w:t>118 451,8</w:t>
      </w:r>
      <w:r w:rsidRPr="00BA15B5">
        <w:rPr>
          <w:sz w:val="28"/>
          <w:szCs w:val="28"/>
        </w:rPr>
        <w:t xml:space="preserve"> млн. сом с реальным темпом роста </w:t>
      </w:r>
      <w:r>
        <w:rPr>
          <w:sz w:val="28"/>
          <w:szCs w:val="28"/>
        </w:rPr>
        <w:t>101,3</w:t>
      </w:r>
      <w:r w:rsidRPr="00BA15B5">
        <w:rPr>
          <w:sz w:val="28"/>
          <w:szCs w:val="28"/>
        </w:rPr>
        <w:t xml:space="preserve">% </w:t>
      </w:r>
      <w:r w:rsidRPr="00DE4771">
        <w:rPr>
          <w:sz w:val="28"/>
          <w:szCs w:val="28"/>
        </w:rPr>
        <w:t>(за январь – сентябрь  2016 года объем  ВВП по республике – 310 083,2 млн. сом с реальным темпом роста 102,0%).  Удельный вес города в объеме ВВП республики составляет 38,2%.</w:t>
      </w:r>
      <w:r w:rsidRPr="00010884">
        <w:rPr>
          <w:sz w:val="28"/>
          <w:szCs w:val="28"/>
        </w:rPr>
        <w:t xml:space="preserve">  </w:t>
      </w:r>
    </w:p>
    <w:p w:rsidR="0031418D" w:rsidRDefault="0031418D" w:rsidP="00CB694E">
      <w:pPr>
        <w:ind w:firstLine="708"/>
        <w:jc w:val="both"/>
        <w:rPr>
          <w:b/>
          <w:sz w:val="28"/>
          <w:szCs w:val="28"/>
        </w:rPr>
      </w:pPr>
    </w:p>
    <w:p w:rsidR="00CB694E" w:rsidRPr="000062A2" w:rsidRDefault="00CB694E" w:rsidP="00CB694E">
      <w:pPr>
        <w:ind w:firstLine="708"/>
        <w:jc w:val="both"/>
        <w:rPr>
          <w:b/>
          <w:sz w:val="28"/>
          <w:szCs w:val="28"/>
        </w:rPr>
      </w:pPr>
      <w:r w:rsidRPr="000062A2">
        <w:rPr>
          <w:b/>
          <w:sz w:val="28"/>
          <w:szCs w:val="28"/>
        </w:rPr>
        <w:t>Промышленность</w:t>
      </w:r>
    </w:p>
    <w:p w:rsidR="00CB694E" w:rsidRPr="00364F94" w:rsidRDefault="00CB694E" w:rsidP="00CB694E">
      <w:pPr>
        <w:ind w:firstLine="708"/>
        <w:jc w:val="both"/>
        <w:rPr>
          <w:color w:val="FF0000"/>
          <w:sz w:val="28"/>
          <w:szCs w:val="28"/>
        </w:rPr>
      </w:pPr>
      <w:r w:rsidRPr="00364F94">
        <w:rPr>
          <w:sz w:val="28"/>
          <w:szCs w:val="28"/>
        </w:rPr>
        <w:t>За</w:t>
      </w:r>
      <w:r w:rsidRPr="00364F94">
        <w:rPr>
          <w:sz w:val="28"/>
          <w:szCs w:val="28"/>
          <w:lang w:val="ky-KG"/>
        </w:rPr>
        <w:t xml:space="preserve"> январь - сентябрь </w:t>
      </w:r>
      <w:r w:rsidRPr="00364F94">
        <w:rPr>
          <w:sz w:val="28"/>
          <w:szCs w:val="28"/>
        </w:rPr>
        <w:t xml:space="preserve">2016 года предприятиями города произведено </w:t>
      </w:r>
      <w:r w:rsidRPr="00364F94">
        <w:rPr>
          <w:b/>
          <w:sz w:val="28"/>
          <w:szCs w:val="28"/>
        </w:rPr>
        <w:t>промышленной продукции</w:t>
      </w:r>
      <w:r w:rsidRPr="00364F94">
        <w:rPr>
          <w:sz w:val="28"/>
          <w:szCs w:val="28"/>
        </w:rPr>
        <w:t xml:space="preserve"> на сумму 22 478,6 млн. сом, индекс физического объема составил 105,8% (индекс физического объема за январь - сентябрь 2015 года – 86,8%).</w:t>
      </w:r>
    </w:p>
    <w:p w:rsidR="00CB694E" w:rsidRPr="00466B2A" w:rsidRDefault="00CB694E" w:rsidP="00CB694E">
      <w:pPr>
        <w:ind w:firstLine="708"/>
        <w:jc w:val="both"/>
        <w:rPr>
          <w:b/>
          <w:sz w:val="28"/>
          <w:szCs w:val="28"/>
        </w:rPr>
      </w:pPr>
      <w:r w:rsidRPr="00364F94">
        <w:rPr>
          <w:sz w:val="28"/>
          <w:szCs w:val="28"/>
        </w:rPr>
        <w:t>Удельный вес города в объеме производства промышленной продукции республики состав</w:t>
      </w:r>
      <w:r w:rsidRPr="00364F94">
        <w:rPr>
          <w:sz w:val="28"/>
          <w:szCs w:val="28"/>
          <w:lang w:val="ky-KG"/>
        </w:rPr>
        <w:t xml:space="preserve">ил </w:t>
      </w:r>
      <w:r w:rsidRPr="00364F94">
        <w:rPr>
          <w:sz w:val="28"/>
          <w:szCs w:val="28"/>
        </w:rPr>
        <w:t>16,6% (объем производства промышленной продукции по республике составил 135 663,0 млн. сом, индекс физического объема – 95,3%).</w:t>
      </w:r>
    </w:p>
    <w:p w:rsidR="00CB694E" w:rsidRPr="003F68C5" w:rsidRDefault="00CB694E" w:rsidP="00CB694E">
      <w:pPr>
        <w:ind w:firstLine="708"/>
        <w:jc w:val="both"/>
        <w:rPr>
          <w:b/>
          <w:sz w:val="24"/>
          <w:szCs w:val="24"/>
        </w:rPr>
      </w:pPr>
    </w:p>
    <w:p w:rsidR="00CB694E" w:rsidRPr="003F68C5" w:rsidRDefault="00CB694E" w:rsidP="00CB694E">
      <w:pPr>
        <w:jc w:val="both"/>
        <w:rPr>
          <w:sz w:val="28"/>
          <w:szCs w:val="28"/>
        </w:rPr>
      </w:pPr>
      <w:r w:rsidRPr="003F68C5">
        <w:rPr>
          <w:b/>
          <w:sz w:val="24"/>
          <w:szCs w:val="24"/>
        </w:rPr>
        <w:t xml:space="preserve">                                                                                                            </w:t>
      </w:r>
      <w:r>
        <w:rPr>
          <w:b/>
          <w:sz w:val="24"/>
          <w:szCs w:val="24"/>
        </w:rPr>
        <w:t xml:space="preserve">                         </w:t>
      </w:r>
      <w:r w:rsidRPr="003F68C5">
        <w:rPr>
          <w:b/>
          <w:sz w:val="24"/>
          <w:szCs w:val="24"/>
        </w:rPr>
        <w:t>(млн. сом)</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2127"/>
        <w:gridCol w:w="2126"/>
        <w:gridCol w:w="2268"/>
      </w:tblGrid>
      <w:tr w:rsidR="00CB694E" w:rsidRPr="003F68C5" w:rsidTr="00524B34">
        <w:trPr>
          <w:trHeight w:val="654"/>
        </w:trPr>
        <w:tc>
          <w:tcPr>
            <w:tcW w:w="3402" w:type="dxa"/>
          </w:tcPr>
          <w:p w:rsidR="00CB694E" w:rsidRPr="003F68C5" w:rsidRDefault="00CB694E" w:rsidP="00524B34">
            <w:pPr>
              <w:jc w:val="center"/>
              <w:rPr>
                <w:b/>
                <w:sz w:val="24"/>
                <w:szCs w:val="24"/>
              </w:rPr>
            </w:pPr>
            <w:r w:rsidRPr="003F68C5">
              <w:rPr>
                <w:b/>
                <w:sz w:val="24"/>
                <w:szCs w:val="24"/>
              </w:rPr>
              <w:t>Производство</w:t>
            </w:r>
          </w:p>
          <w:p w:rsidR="00CB694E" w:rsidRPr="003F68C5" w:rsidRDefault="00CB694E" w:rsidP="00524B34">
            <w:pPr>
              <w:jc w:val="center"/>
              <w:rPr>
                <w:b/>
                <w:sz w:val="24"/>
                <w:szCs w:val="24"/>
              </w:rPr>
            </w:pPr>
            <w:r w:rsidRPr="003F68C5">
              <w:rPr>
                <w:b/>
                <w:sz w:val="24"/>
                <w:szCs w:val="24"/>
              </w:rPr>
              <w:t>промышленной продукции</w:t>
            </w:r>
          </w:p>
        </w:tc>
        <w:tc>
          <w:tcPr>
            <w:tcW w:w="2127" w:type="dxa"/>
          </w:tcPr>
          <w:p w:rsidR="00CB694E" w:rsidRPr="003F68C5" w:rsidRDefault="00CB694E" w:rsidP="00524B34">
            <w:pPr>
              <w:jc w:val="center"/>
              <w:rPr>
                <w:b/>
                <w:sz w:val="24"/>
                <w:szCs w:val="24"/>
              </w:rPr>
            </w:pPr>
            <w:r>
              <w:rPr>
                <w:b/>
                <w:sz w:val="24"/>
                <w:szCs w:val="24"/>
              </w:rPr>
              <w:t>я</w:t>
            </w:r>
            <w:r w:rsidRPr="003F68C5">
              <w:rPr>
                <w:b/>
                <w:sz w:val="24"/>
                <w:szCs w:val="24"/>
              </w:rPr>
              <w:t>нварь</w:t>
            </w:r>
            <w:r>
              <w:rPr>
                <w:b/>
                <w:sz w:val="24"/>
                <w:szCs w:val="24"/>
              </w:rPr>
              <w:t xml:space="preserve"> - сентябрь</w:t>
            </w:r>
          </w:p>
          <w:p w:rsidR="00CB694E" w:rsidRPr="003F68C5" w:rsidRDefault="00CB694E" w:rsidP="00524B34">
            <w:pPr>
              <w:jc w:val="center"/>
              <w:rPr>
                <w:b/>
                <w:sz w:val="24"/>
                <w:szCs w:val="24"/>
              </w:rPr>
            </w:pPr>
            <w:r w:rsidRPr="003F68C5">
              <w:rPr>
                <w:b/>
                <w:sz w:val="24"/>
                <w:szCs w:val="24"/>
              </w:rPr>
              <w:t>2016 года</w:t>
            </w:r>
          </w:p>
        </w:tc>
        <w:tc>
          <w:tcPr>
            <w:tcW w:w="2126" w:type="dxa"/>
          </w:tcPr>
          <w:p w:rsidR="00CB694E" w:rsidRPr="003F68C5" w:rsidRDefault="00CB694E" w:rsidP="00524B34">
            <w:pPr>
              <w:jc w:val="center"/>
              <w:rPr>
                <w:b/>
                <w:sz w:val="24"/>
                <w:szCs w:val="24"/>
              </w:rPr>
            </w:pPr>
            <w:r>
              <w:rPr>
                <w:b/>
                <w:sz w:val="24"/>
                <w:szCs w:val="24"/>
              </w:rPr>
              <w:t>я</w:t>
            </w:r>
            <w:r w:rsidRPr="003F68C5">
              <w:rPr>
                <w:b/>
                <w:sz w:val="24"/>
                <w:szCs w:val="24"/>
              </w:rPr>
              <w:t>нварь</w:t>
            </w:r>
            <w:r>
              <w:rPr>
                <w:b/>
                <w:sz w:val="24"/>
                <w:szCs w:val="24"/>
              </w:rPr>
              <w:t xml:space="preserve"> - сентябрь</w:t>
            </w:r>
          </w:p>
          <w:p w:rsidR="00CB694E" w:rsidRPr="003F68C5" w:rsidRDefault="00CB694E" w:rsidP="00524B34">
            <w:pPr>
              <w:jc w:val="center"/>
              <w:rPr>
                <w:b/>
                <w:sz w:val="24"/>
                <w:szCs w:val="24"/>
              </w:rPr>
            </w:pPr>
            <w:r w:rsidRPr="003F68C5">
              <w:rPr>
                <w:b/>
                <w:sz w:val="24"/>
                <w:szCs w:val="24"/>
              </w:rPr>
              <w:t>2015 года</w:t>
            </w:r>
          </w:p>
        </w:tc>
        <w:tc>
          <w:tcPr>
            <w:tcW w:w="2268" w:type="dxa"/>
          </w:tcPr>
          <w:p w:rsidR="00CB694E" w:rsidRPr="003F68C5" w:rsidRDefault="00CB694E" w:rsidP="00524B34">
            <w:pPr>
              <w:jc w:val="center"/>
              <w:rPr>
                <w:b/>
                <w:sz w:val="24"/>
                <w:szCs w:val="24"/>
              </w:rPr>
            </w:pPr>
            <w:r w:rsidRPr="003F68C5">
              <w:rPr>
                <w:b/>
                <w:sz w:val="24"/>
                <w:szCs w:val="24"/>
              </w:rPr>
              <w:t>индекс физического объема, %</w:t>
            </w:r>
          </w:p>
        </w:tc>
      </w:tr>
      <w:tr w:rsidR="00CB694E" w:rsidRPr="00A0501D" w:rsidTr="00524B34">
        <w:tc>
          <w:tcPr>
            <w:tcW w:w="3402" w:type="dxa"/>
          </w:tcPr>
          <w:p w:rsidR="00CB694E" w:rsidRPr="00A0501D" w:rsidRDefault="00CB694E" w:rsidP="00524B34">
            <w:pPr>
              <w:jc w:val="both"/>
              <w:rPr>
                <w:b/>
                <w:sz w:val="24"/>
                <w:szCs w:val="24"/>
              </w:rPr>
            </w:pPr>
            <w:r w:rsidRPr="00A0501D">
              <w:rPr>
                <w:b/>
                <w:sz w:val="24"/>
                <w:szCs w:val="24"/>
              </w:rPr>
              <w:t>город Бишкек</w:t>
            </w:r>
          </w:p>
        </w:tc>
        <w:tc>
          <w:tcPr>
            <w:tcW w:w="2127" w:type="dxa"/>
          </w:tcPr>
          <w:p w:rsidR="00CB694E" w:rsidRPr="00364F94" w:rsidRDefault="00CB694E" w:rsidP="00524B34">
            <w:pPr>
              <w:jc w:val="center"/>
              <w:rPr>
                <w:b/>
                <w:sz w:val="24"/>
                <w:szCs w:val="24"/>
              </w:rPr>
            </w:pPr>
            <w:r w:rsidRPr="00364F94">
              <w:rPr>
                <w:b/>
                <w:sz w:val="24"/>
                <w:szCs w:val="24"/>
              </w:rPr>
              <w:t>22 478,6</w:t>
            </w:r>
          </w:p>
        </w:tc>
        <w:tc>
          <w:tcPr>
            <w:tcW w:w="2126" w:type="dxa"/>
          </w:tcPr>
          <w:p w:rsidR="00CB694E" w:rsidRPr="00364F94" w:rsidRDefault="00CB694E" w:rsidP="00524B34">
            <w:pPr>
              <w:jc w:val="center"/>
              <w:rPr>
                <w:b/>
                <w:sz w:val="24"/>
                <w:szCs w:val="24"/>
              </w:rPr>
            </w:pPr>
            <w:r w:rsidRPr="00364F94">
              <w:rPr>
                <w:b/>
                <w:sz w:val="24"/>
                <w:szCs w:val="24"/>
              </w:rPr>
              <w:t>22 697,7</w:t>
            </w:r>
          </w:p>
        </w:tc>
        <w:tc>
          <w:tcPr>
            <w:tcW w:w="2268" w:type="dxa"/>
          </w:tcPr>
          <w:p w:rsidR="00CB694E" w:rsidRPr="00364F94" w:rsidRDefault="00CB694E" w:rsidP="00524B34">
            <w:pPr>
              <w:jc w:val="center"/>
              <w:rPr>
                <w:b/>
                <w:sz w:val="24"/>
                <w:szCs w:val="24"/>
              </w:rPr>
            </w:pPr>
            <w:r w:rsidRPr="00364F94">
              <w:rPr>
                <w:b/>
                <w:sz w:val="24"/>
                <w:szCs w:val="24"/>
              </w:rPr>
              <w:t>105,8</w:t>
            </w:r>
          </w:p>
        </w:tc>
      </w:tr>
      <w:tr w:rsidR="00CB694E" w:rsidRPr="00A0501D" w:rsidTr="00524B34">
        <w:tc>
          <w:tcPr>
            <w:tcW w:w="3402" w:type="dxa"/>
          </w:tcPr>
          <w:p w:rsidR="00CB694E" w:rsidRPr="00A0501D" w:rsidRDefault="00CB694E" w:rsidP="00524B34">
            <w:pPr>
              <w:jc w:val="both"/>
              <w:rPr>
                <w:sz w:val="24"/>
                <w:szCs w:val="24"/>
              </w:rPr>
            </w:pPr>
            <w:r w:rsidRPr="00A0501D">
              <w:rPr>
                <w:sz w:val="24"/>
                <w:szCs w:val="24"/>
              </w:rPr>
              <w:t>Ленинский район</w:t>
            </w:r>
          </w:p>
        </w:tc>
        <w:tc>
          <w:tcPr>
            <w:tcW w:w="2127" w:type="dxa"/>
          </w:tcPr>
          <w:p w:rsidR="00CB694E" w:rsidRPr="00364F94" w:rsidRDefault="00CB694E" w:rsidP="00524B34">
            <w:pPr>
              <w:jc w:val="center"/>
              <w:rPr>
                <w:sz w:val="24"/>
                <w:szCs w:val="24"/>
              </w:rPr>
            </w:pPr>
            <w:r w:rsidRPr="00364F94">
              <w:rPr>
                <w:sz w:val="24"/>
                <w:szCs w:val="24"/>
              </w:rPr>
              <w:t>8 445,7</w:t>
            </w:r>
          </w:p>
        </w:tc>
        <w:tc>
          <w:tcPr>
            <w:tcW w:w="2126" w:type="dxa"/>
          </w:tcPr>
          <w:p w:rsidR="00CB694E" w:rsidRPr="00364F94" w:rsidRDefault="00CB694E" w:rsidP="00524B34">
            <w:pPr>
              <w:jc w:val="center"/>
              <w:rPr>
                <w:sz w:val="24"/>
                <w:szCs w:val="24"/>
              </w:rPr>
            </w:pPr>
            <w:r w:rsidRPr="00364F94">
              <w:rPr>
                <w:sz w:val="24"/>
                <w:szCs w:val="24"/>
              </w:rPr>
              <w:t>8 439,6</w:t>
            </w:r>
          </w:p>
        </w:tc>
        <w:tc>
          <w:tcPr>
            <w:tcW w:w="2268" w:type="dxa"/>
          </w:tcPr>
          <w:p w:rsidR="00CB694E" w:rsidRPr="00364F94" w:rsidRDefault="00CB694E" w:rsidP="00524B34">
            <w:pPr>
              <w:jc w:val="center"/>
              <w:rPr>
                <w:sz w:val="24"/>
                <w:szCs w:val="24"/>
              </w:rPr>
            </w:pPr>
            <w:r w:rsidRPr="00364F94">
              <w:rPr>
                <w:sz w:val="24"/>
                <w:szCs w:val="24"/>
              </w:rPr>
              <w:t>95,6</w:t>
            </w:r>
          </w:p>
        </w:tc>
      </w:tr>
      <w:tr w:rsidR="00CB694E" w:rsidRPr="00A0501D" w:rsidTr="00524B34">
        <w:tc>
          <w:tcPr>
            <w:tcW w:w="3402" w:type="dxa"/>
          </w:tcPr>
          <w:p w:rsidR="00CB694E" w:rsidRPr="00A0501D" w:rsidRDefault="00CB694E" w:rsidP="00524B34">
            <w:pPr>
              <w:jc w:val="both"/>
              <w:rPr>
                <w:sz w:val="24"/>
                <w:szCs w:val="24"/>
              </w:rPr>
            </w:pPr>
            <w:r w:rsidRPr="00A0501D">
              <w:rPr>
                <w:sz w:val="24"/>
                <w:szCs w:val="24"/>
              </w:rPr>
              <w:t>Октябрьский район</w:t>
            </w:r>
          </w:p>
        </w:tc>
        <w:tc>
          <w:tcPr>
            <w:tcW w:w="2127" w:type="dxa"/>
          </w:tcPr>
          <w:p w:rsidR="00CB694E" w:rsidRPr="00364F94" w:rsidRDefault="00CB694E" w:rsidP="00524B34">
            <w:pPr>
              <w:jc w:val="center"/>
              <w:rPr>
                <w:sz w:val="24"/>
                <w:szCs w:val="24"/>
              </w:rPr>
            </w:pPr>
            <w:r w:rsidRPr="00364F94">
              <w:rPr>
                <w:sz w:val="24"/>
                <w:szCs w:val="24"/>
              </w:rPr>
              <w:t>4 448,8</w:t>
            </w:r>
          </w:p>
        </w:tc>
        <w:tc>
          <w:tcPr>
            <w:tcW w:w="2126" w:type="dxa"/>
          </w:tcPr>
          <w:p w:rsidR="00CB694E" w:rsidRPr="00364F94" w:rsidRDefault="00CB694E" w:rsidP="00524B34">
            <w:pPr>
              <w:jc w:val="center"/>
              <w:rPr>
                <w:sz w:val="24"/>
                <w:szCs w:val="24"/>
              </w:rPr>
            </w:pPr>
            <w:r w:rsidRPr="00364F94">
              <w:rPr>
                <w:sz w:val="24"/>
                <w:szCs w:val="24"/>
              </w:rPr>
              <w:t>4 478,3</w:t>
            </w:r>
          </w:p>
        </w:tc>
        <w:tc>
          <w:tcPr>
            <w:tcW w:w="2268" w:type="dxa"/>
          </w:tcPr>
          <w:p w:rsidR="00CB694E" w:rsidRPr="00364F94" w:rsidRDefault="00CB694E" w:rsidP="00524B34">
            <w:pPr>
              <w:jc w:val="center"/>
              <w:rPr>
                <w:sz w:val="24"/>
                <w:szCs w:val="24"/>
              </w:rPr>
            </w:pPr>
            <w:r w:rsidRPr="00364F94">
              <w:rPr>
                <w:sz w:val="24"/>
                <w:szCs w:val="24"/>
              </w:rPr>
              <w:t>89,5</w:t>
            </w:r>
          </w:p>
        </w:tc>
      </w:tr>
      <w:tr w:rsidR="00CB694E" w:rsidRPr="00A0501D" w:rsidTr="00524B34">
        <w:tc>
          <w:tcPr>
            <w:tcW w:w="3402" w:type="dxa"/>
          </w:tcPr>
          <w:p w:rsidR="00CB694E" w:rsidRPr="00A0501D" w:rsidRDefault="00CB694E" w:rsidP="00524B34">
            <w:pPr>
              <w:jc w:val="both"/>
              <w:rPr>
                <w:sz w:val="24"/>
                <w:szCs w:val="24"/>
              </w:rPr>
            </w:pPr>
            <w:r w:rsidRPr="00A0501D">
              <w:rPr>
                <w:sz w:val="24"/>
                <w:szCs w:val="24"/>
              </w:rPr>
              <w:t>Первомайский район</w:t>
            </w:r>
          </w:p>
        </w:tc>
        <w:tc>
          <w:tcPr>
            <w:tcW w:w="2127" w:type="dxa"/>
          </w:tcPr>
          <w:p w:rsidR="00CB694E" w:rsidRPr="00364F94" w:rsidRDefault="00CB694E" w:rsidP="00524B34">
            <w:pPr>
              <w:jc w:val="center"/>
              <w:rPr>
                <w:sz w:val="24"/>
                <w:szCs w:val="24"/>
              </w:rPr>
            </w:pPr>
            <w:r w:rsidRPr="00364F94">
              <w:rPr>
                <w:sz w:val="24"/>
                <w:szCs w:val="24"/>
              </w:rPr>
              <w:t>4 730,0</w:t>
            </w:r>
          </w:p>
        </w:tc>
        <w:tc>
          <w:tcPr>
            <w:tcW w:w="2126" w:type="dxa"/>
          </w:tcPr>
          <w:p w:rsidR="00CB694E" w:rsidRPr="00364F94" w:rsidRDefault="00CB694E" w:rsidP="00524B34">
            <w:pPr>
              <w:jc w:val="center"/>
              <w:rPr>
                <w:sz w:val="24"/>
                <w:szCs w:val="24"/>
              </w:rPr>
            </w:pPr>
            <w:r w:rsidRPr="00364F94">
              <w:rPr>
                <w:sz w:val="24"/>
                <w:szCs w:val="24"/>
              </w:rPr>
              <w:t>4 479,3</w:t>
            </w:r>
          </w:p>
        </w:tc>
        <w:tc>
          <w:tcPr>
            <w:tcW w:w="2268" w:type="dxa"/>
          </w:tcPr>
          <w:p w:rsidR="00CB694E" w:rsidRPr="00364F94" w:rsidRDefault="00CB694E" w:rsidP="00524B34">
            <w:pPr>
              <w:jc w:val="center"/>
              <w:rPr>
                <w:sz w:val="24"/>
                <w:szCs w:val="24"/>
              </w:rPr>
            </w:pPr>
            <w:r w:rsidRPr="00364F94">
              <w:rPr>
                <w:sz w:val="24"/>
                <w:szCs w:val="24"/>
              </w:rPr>
              <w:t>98,5</w:t>
            </w:r>
          </w:p>
        </w:tc>
      </w:tr>
      <w:tr w:rsidR="00CB694E" w:rsidRPr="001F276A" w:rsidTr="00524B34">
        <w:tc>
          <w:tcPr>
            <w:tcW w:w="3402" w:type="dxa"/>
          </w:tcPr>
          <w:p w:rsidR="00CB694E" w:rsidRPr="00A0501D" w:rsidRDefault="00CB694E" w:rsidP="00524B34">
            <w:pPr>
              <w:jc w:val="both"/>
              <w:rPr>
                <w:sz w:val="24"/>
                <w:szCs w:val="24"/>
              </w:rPr>
            </w:pPr>
            <w:r w:rsidRPr="00A0501D">
              <w:rPr>
                <w:sz w:val="24"/>
                <w:szCs w:val="24"/>
              </w:rPr>
              <w:t>Свердловский район</w:t>
            </w:r>
          </w:p>
        </w:tc>
        <w:tc>
          <w:tcPr>
            <w:tcW w:w="2127" w:type="dxa"/>
          </w:tcPr>
          <w:p w:rsidR="00CB694E" w:rsidRPr="00364F94" w:rsidRDefault="00CB694E" w:rsidP="00524B34">
            <w:pPr>
              <w:jc w:val="center"/>
              <w:rPr>
                <w:sz w:val="24"/>
                <w:szCs w:val="24"/>
              </w:rPr>
            </w:pPr>
            <w:r w:rsidRPr="00364F94">
              <w:rPr>
                <w:sz w:val="24"/>
                <w:szCs w:val="24"/>
              </w:rPr>
              <w:t>4 854,1</w:t>
            </w:r>
          </w:p>
        </w:tc>
        <w:tc>
          <w:tcPr>
            <w:tcW w:w="2126" w:type="dxa"/>
          </w:tcPr>
          <w:p w:rsidR="00CB694E" w:rsidRPr="00364F94" w:rsidRDefault="00CB694E" w:rsidP="00524B34">
            <w:pPr>
              <w:jc w:val="center"/>
              <w:rPr>
                <w:sz w:val="24"/>
                <w:szCs w:val="24"/>
              </w:rPr>
            </w:pPr>
            <w:r w:rsidRPr="00364F94">
              <w:rPr>
                <w:sz w:val="24"/>
                <w:szCs w:val="24"/>
              </w:rPr>
              <w:t>5 300,5</w:t>
            </w:r>
          </w:p>
        </w:tc>
        <w:tc>
          <w:tcPr>
            <w:tcW w:w="2268" w:type="dxa"/>
          </w:tcPr>
          <w:p w:rsidR="00CB694E" w:rsidRPr="00364F94" w:rsidRDefault="00CB694E" w:rsidP="00524B34">
            <w:pPr>
              <w:jc w:val="center"/>
              <w:rPr>
                <w:sz w:val="24"/>
                <w:szCs w:val="24"/>
              </w:rPr>
            </w:pPr>
            <w:r w:rsidRPr="00364F94">
              <w:rPr>
                <w:sz w:val="24"/>
                <w:szCs w:val="24"/>
              </w:rPr>
              <w:t>79,6</w:t>
            </w:r>
          </w:p>
        </w:tc>
      </w:tr>
    </w:tbl>
    <w:p w:rsidR="00CB694E" w:rsidRPr="001F276A" w:rsidRDefault="00CB694E" w:rsidP="00CB694E">
      <w:pPr>
        <w:jc w:val="both"/>
        <w:rPr>
          <w:sz w:val="28"/>
          <w:szCs w:val="28"/>
        </w:rPr>
      </w:pPr>
    </w:p>
    <w:p w:rsidR="00CB694E" w:rsidRDefault="00CB694E" w:rsidP="00CB694E">
      <w:pPr>
        <w:ind w:firstLine="709"/>
        <w:jc w:val="both"/>
        <w:rPr>
          <w:sz w:val="28"/>
          <w:szCs w:val="28"/>
        </w:rPr>
      </w:pPr>
      <w:r w:rsidRPr="00BA1768">
        <w:rPr>
          <w:sz w:val="28"/>
          <w:szCs w:val="28"/>
        </w:rPr>
        <w:t xml:space="preserve">В основных отраслях промышленности за январь - </w:t>
      </w:r>
      <w:r>
        <w:rPr>
          <w:sz w:val="28"/>
          <w:szCs w:val="28"/>
        </w:rPr>
        <w:t>сентябрь</w:t>
      </w:r>
      <w:r w:rsidRPr="00BA1768">
        <w:rPr>
          <w:sz w:val="28"/>
          <w:szCs w:val="28"/>
        </w:rPr>
        <w:t xml:space="preserve"> 2016 года ситуация сложилась следующим образом:</w:t>
      </w:r>
    </w:p>
    <w:p w:rsidR="00CB694E" w:rsidRPr="0064207F" w:rsidRDefault="00CB694E" w:rsidP="00CB694E">
      <w:pPr>
        <w:ind w:firstLine="709"/>
        <w:jc w:val="both"/>
        <w:rPr>
          <w:sz w:val="28"/>
          <w:szCs w:val="28"/>
        </w:rPr>
      </w:pPr>
      <w:r>
        <w:rPr>
          <w:sz w:val="28"/>
          <w:szCs w:val="28"/>
        </w:rPr>
        <w:t xml:space="preserve">                                                                                                             (</w:t>
      </w:r>
      <w:r w:rsidRPr="000062A2">
        <w:rPr>
          <w:b/>
          <w:sz w:val="24"/>
          <w:szCs w:val="24"/>
        </w:rPr>
        <w:t>млн. сом</w:t>
      </w:r>
      <w:r>
        <w:rPr>
          <w:b/>
          <w:sz w:val="24"/>
          <w:szCs w:val="24"/>
        </w:rPr>
        <w:t>)</w:t>
      </w:r>
    </w:p>
    <w:tbl>
      <w:tblPr>
        <w:tblW w:w="9923" w:type="dxa"/>
        <w:tblInd w:w="10" w:type="dxa"/>
        <w:tblBorders>
          <w:top w:val="single" w:sz="8" w:space="0" w:color="auto"/>
          <w:left w:val="single" w:sz="8" w:space="0" w:color="auto"/>
          <w:bottom w:val="single" w:sz="4" w:space="0" w:color="auto"/>
          <w:right w:val="single" w:sz="8" w:space="0" w:color="auto"/>
          <w:insideH w:val="single" w:sz="4" w:space="0" w:color="auto"/>
          <w:insideV w:val="single" w:sz="8" w:space="0" w:color="auto"/>
        </w:tblBorders>
        <w:tblLayout w:type="fixed"/>
        <w:tblCellMar>
          <w:left w:w="0" w:type="dxa"/>
          <w:right w:w="0" w:type="dxa"/>
        </w:tblCellMar>
        <w:tblLook w:val="04A0" w:firstRow="1" w:lastRow="0" w:firstColumn="1" w:lastColumn="0" w:noHBand="0" w:noVBand="1"/>
      </w:tblPr>
      <w:tblGrid>
        <w:gridCol w:w="5103"/>
        <w:gridCol w:w="1560"/>
        <w:gridCol w:w="1559"/>
        <w:gridCol w:w="1701"/>
      </w:tblGrid>
      <w:tr w:rsidR="00CB694E" w:rsidRPr="00BA1768" w:rsidTr="00524B34">
        <w:trPr>
          <w:cantSplit/>
          <w:trHeight w:val="975"/>
        </w:trPr>
        <w:tc>
          <w:tcPr>
            <w:tcW w:w="5103" w:type="dxa"/>
            <w:tcBorders>
              <w:top w:val="single" w:sz="8" w:space="0" w:color="auto"/>
              <w:left w:val="single" w:sz="8" w:space="0" w:color="auto"/>
              <w:bottom w:val="single" w:sz="4" w:space="0" w:color="auto"/>
              <w:right w:val="single" w:sz="8" w:space="0" w:color="auto"/>
            </w:tcBorders>
            <w:vAlign w:val="center"/>
            <w:hideMark/>
          </w:tcPr>
          <w:p w:rsidR="00CB694E" w:rsidRPr="00BA1768" w:rsidRDefault="00CB694E" w:rsidP="00524B34">
            <w:pPr>
              <w:pStyle w:val="9"/>
              <w:ind w:left="-567" w:firstLine="567"/>
              <w:rPr>
                <w:sz w:val="24"/>
                <w:szCs w:val="24"/>
              </w:rPr>
            </w:pPr>
            <w:r w:rsidRPr="00BA1768">
              <w:rPr>
                <w:sz w:val="24"/>
                <w:szCs w:val="24"/>
              </w:rPr>
              <w:t>Показатель</w:t>
            </w:r>
          </w:p>
        </w:tc>
        <w:tc>
          <w:tcPr>
            <w:tcW w:w="1560" w:type="dxa"/>
            <w:tcBorders>
              <w:top w:val="single" w:sz="8" w:space="0" w:color="auto"/>
              <w:left w:val="single" w:sz="8" w:space="0" w:color="auto"/>
              <w:bottom w:val="single" w:sz="4" w:space="0" w:color="auto"/>
              <w:right w:val="single" w:sz="8" w:space="0" w:color="auto"/>
            </w:tcBorders>
            <w:vAlign w:val="center"/>
          </w:tcPr>
          <w:p w:rsidR="00CB694E" w:rsidRPr="00BA1768" w:rsidRDefault="00CB694E" w:rsidP="00524B34">
            <w:pPr>
              <w:jc w:val="center"/>
              <w:rPr>
                <w:b/>
                <w:sz w:val="24"/>
                <w:szCs w:val="24"/>
              </w:rPr>
            </w:pPr>
            <w:r w:rsidRPr="00BA1768">
              <w:rPr>
                <w:b/>
                <w:sz w:val="24"/>
                <w:szCs w:val="24"/>
              </w:rPr>
              <w:t xml:space="preserve">январь - </w:t>
            </w:r>
            <w:r>
              <w:rPr>
                <w:b/>
                <w:sz w:val="24"/>
                <w:szCs w:val="24"/>
              </w:rPr>
              <w:t>сентябрь</w:t>
            </w:r>
          </w:p>
          <w:p w:rsidR="00CB694E" w:rsidRPr="00BA1768" w:rsidRDefault="00CB694E" w:rsidP="00524B34">
            <w:pPr>
              <w:ind w:left="-567" w:firstLine="567"/>
              <w:jc w:val="center"/>
              <w:rPr>
                <w:b/>
                <w:sz w:val="24"/>
                <w:szCs w:val="24"/>
              </w:rPr>
            </w:pPr>
            <w:r w:rsidRPr="00BA1768">
              <w:rPr>
                <w:b/>
                <w:sz w:val="24"/>
                <w:szCs w:val="24"/>
              </w:rPr>
              <w:t>2016 года</w:t>
            </w:r>
          </w:p>
        </w:tc>
        <w:tc>
          <w:tcPr>
            <w:tcW w:w="1559" w:type="dxa"/>
            <w:tcBorders>
              <w:top w:val="single" w:sz="8" w:space="0" w:color="auto"/>
              <w:left w:val="single" w:sz="8" w:space="0" w:color="auto"/>
              <w:bottom w:val="single" w:sz="4" w:space="0" w:color="auto"/>
              <w:right w:val="single" w:sz="8" w:space="0" w:color="auto"/>
            </w:tcBorders>
            <w:vAlign w:val="center"/>
          </w:tcPr>
          <w:p w:rsidR="00CB694E" w:rsidRPr="00BA1768" w:rsidRDefault="00CB694E" w:rsidP="00524B34">
            <w:pPr>
              <w:jc w:val="center"/>
              <w:rPr>
                <w:b/>
                <w:sz w:val="24"/>
                <w:szCs w:val="24"/>
              </w:rPr>
            </w:pPr>
            <w:r w:rsidRPr="00BA1768">
              <w:rPr>
                <w:b/>
                <w:sz w:val="24"/>
                <w:szCs w:val="24"/>
              </w:rPr>
              <w:t xml:space="preserve">январь - </w:t>
            </w:r>
            <w:r>
              <w:rPr>
                <w:b/>
                <w:sz w:val="24"/>
                <w:szCs w:val="24"/>
              </w:rPr>
              <w:t>сентябрь</w:t>
            </w:r>
          </w:p>
          <w:p w:rsidR="00CB694E" w:rsidRPr="00BA1768" w:rsidRDefault="00CB694E" w:rsidP="00524B34">
            <w:pPr>
              <w:ind w:left="-567" w:firstLine="567"/>
              <w:jc w:val="center"/>
              <w:rPr>
                <w:b/>
                <w:sz w:val="24"/>
                <w:szCs w:val="24"/>
              </w:rPr>
            </w:pPr>
            <w:r w:rsidRPr="00BA1768">
              <w:rPr>
                <w:b/>
                <w:sz w:val="24"/>
                <w:szCs w:val="24"/>
              </w:rPr>
              <w:t>2015 года</w:t>
            </w:r>
          </w:p>
        </w:tc>
        <w:tc>
          <w:tcPr>
            <w:tcW w:w="1701" w:type="dxa"/>
            <w:tcBorders>
              <w:top w:val="single" w:sz="8" w:space="0" w:color="auto"/>
              <w:left w:val="single" w:sz="8" w:space="0" w:color="auto"/>
              <w:bottom w:val="single" w:sz="4" w:space="0" w:color="auto"/>
              <w:right w:val="single" w:sz="8" w:space="0" w:color="auto"/>
            </w:tcBorders>
            <w:vAlign w:val="center"/>
            <w:hideMark/>
          </w:tcPr>
          <w:p w:rsidR="00CB694E" w:rsidRPr="00BA1768" w:rsidRDefault="00CB694E" w:rsidP="00524B34">
            <w:pPr>
              <w:pStyle w:val="18"/>
              <w:spacing w:before="0" w:after="0"/>
              <w:ind w:left="-567" w:firstLine="567"/>
              <w:jc w:val="center"/>
              <w:rPr>
                <w:b/>
                <w:szCs w:val="24"/>
              </w:rPr>
            </w:pPr>
            <w:r w:rsidRPr="00BA1768">
              <w:rPr>
                <w:b/>
                <w:szCs w:val="24"/>
              </w:rPr>
              <w:t>индекс</w:t>
            </w:r>
          </w:p>
          <w:p w:rsidR="00CB694E" w:rsidRPr="00BA1768" w:rsidRDefault="00CB694E" w:rsidP="00524B34">
            <w:pPr>
              <w:pStyle w:val="18"/>
              <w:spacing w:before="0" w:after="0"/>
              <w:ind w:left="-567" w:firstLine="567"/>
              <w:jc w:val="center"/>
              <w:rPr>
                <w:b/>
                <w:szCs w:val="24"/>
              </w:rPr>
            </w:pPr>
            <w:r w:rsidRPr="00BA1768">
              <w:rPr>
                <w:b/>
                <w:szCs w:val="24"/>
              </w:rPr>
              <w:t>физического</w:t>
            </w:r>
          </w:p>
          <w:p w:rsidR="00CB694E" w:rsidRPr="00BA1768" w:rsidRDefault="00CB694E" w:rsidP="00524B34">
            <w:pPr>
              <w:pStyle w:val="18"/>
              <w:spacing w:before="0" w:after="0"/>
              <w:ind w:left="-567" w:firstLine="567"/>
              <w:jc w:val="center"/>
              <w:rPr>
                <w:b/>
                <w:szCs w:val="24"/>
              </w:rPr>
            </w:pPr>
            <w:r w:rsidRPr="00BA1768">
              <w:rPr>
                <w:b/>
                <w:szCs w:val="24"/>
              </w:rPr>
              <w:t>объема, %</w:t>
            </w:r>
          </w:p>
        </w:tc>
      </w:tr>
      <w:tr w:rsidR="00CB694E" w:rsidRPr="00BA1768" w:rsidTr="00524B34">
        <w:trPr>
          <w:cantSplit/>
          <w:trHeight w:val="575"/>
        </w:trPr>
        <w:tc>
          <w:tcPr>
            <w:tcW w:w="5103" w:type="dxa"/>
            <w:tcBorders>
              <w:top w:val="single" w:sz="4" w:space="0" w:color="auto"/>
              <w:left w:val="single" w:sz="8" w:space="0" w:color="auto"/>
              <w:bottom w:val="single" w:sz="4" w:space="0" w:color="auto"/>
              <w:right w:val="single" w:sz="8" w:space="0" w:color="auto"/>
            </w:tcBorders>
            <w:vAlign w:val="center"/>
            <w:hideMark/>
          </w:tcPr>
          <w:p w:rsidR="00CB694E" w:rsidRPr="00BA1768" w:rsidRDefault="00CB694E" w:rsidP="00524B34">
            <w:pPr>
              <w:ind w:left="-567" w:firstLine="567"/>
              <w:jc w:val="both"/>
              <w:rPr>
                <w:b/>
                <w:sz w:val="24"/>
                <w:szCs w:val="24"/>
              </w:rPr>
            </w:pPr>
            <w:r w:rsidRPr="00BA1768">
              <w:rPr>
                <w:b/>
                <w:sz w:val="24"/>
                <w:szCs w:val="24"/>
              </w:rPr>
              <w:t>Промышленность, всего:</w:t>
            </w:r>
          </w:p>
        </w:tc>
        <w:tc>
          <w:tcPr>
            <w:tcW w:w="1560"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b/>
                <w:sz w:val="24"/>
                <w:szCs w:val="24"/>
                <w:lang w:val="ky-KG"/>
              </w:rPr>
            </w:pPr>
            <w:r w:rsidRPr="00364F94">
              <w:rPr>
                <w:b/>
                <w:sz w:val="24"/>
                <w:szCs w:val="24"/>
                <w:lang w:val="ky-KG"/>
              </w:rPr>
              <w:t>22 478,6</w:t>
            </w:r>
          </w:p>
        </w:tc>
        <w:tc>
          <w:tcPr>
            <w:tcW w:w="1559"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b/>
                <w:sz w:val="24"/>
                <w:szCs w:val="24"/>
              </w:rPr>
            </w:pPr>
            <w:r w:rsidRPr="00364F94">
              <w:rPr>
                <w:b/>
                <w:sz w:val="24"/>
                <w:szCs w:val="24"/>
              </w:rPr>
              <w:t>22 697,7</w:t>
            </w:r>
          </w:p>
        </w:tc>
        <w:tc>
          <w:tcPr>
            <w:tcW w:w="1701"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tabs>
                <w:tab w:val="left" w:pos="1452"/>
              </w:tabs>
              <w:spacing w:line="276" w:lineRule="auto"/>
              <w:ind w:left="-567" w:right="176" w:firstLine="567"/>
              <w:jc w:val="center"/>
              <w:rPr>
                <w:b/>
                <w:bCs/>
                <w:sz w:val="24"/>
                <w:szCs w:val="24"/>
                <w:lang w:val="ky-KG"/>
              </w:rPr>
            </w:pPr>
            <w:r w:rsidRPr="00364F94">
              <w:rPr>
                <w:b/>
                <w:bCs/>
                <w:sz w:val="24"/>
                <w:szCs w:val="24"/>
                <w:lang w:val="ky-KG"/>
              </w:rPr>
              <w:t>105,8</w:t>
            </w:r>
          </w:p>
        </w:tc>
      </w:tr>
      <w:tr w:rsidR="00CB694E" w:rsidRPr="00BA1768" w:rsidTr="00524B34">
        <w:trPr>
          <w:trHeight w:val="420"/>
        </w:trPr>
        <w:tc>
          <w:tcPr>
            <w:tcW w:w="5103" w:type="dxa"/>
            <w:tcBorders>
              <w:top w:val="single" w:sz="4" w:space="0" w:color="auto"/>
              <w:left w:val="single" w:sz="8" w:space="0" w:color="auto"/>
              <w:bottom w:val="single" w:sz="4" w:space="0" w:color="auto"/>
              <w:right w:val="single" w:sz="8" w:space="0" w:color="auto"/>
            </w:tcBorders>
            <w:vAlign w:val="center"/>
            <w:hideMark/>
          </w:tcPr>
          <w:p w:rsidR="00CB694E" w:rsidRPr="00BA1768" w:rsidRDefault="00CB694E" w:rsidP="00524B34">
            <w:pPr>
              <w:ind w:left="-567" w:firstLine="567"/>
              <w:jc w:val="both"/>
              <w:rPr>
                <w:b/>
                <w:sz w:val="24"/>
                <w:szCs w:val="24"/>
              </w:rPr>
            </w:pPr>
            <w:r w:rsidRPr="00BA1768">
              <w:rPr>
                <w:b/>
                <w:sz w:val="24"/>
                <w:szCs w:val="24"/>
              </w:rPr>
              <w:t>Добыча  полезных ископаемых</w:t>
            </w:r>
          </w:p>
        </w:tc>
        <w:tc>
          <w:tcPr>
            <w:tcW w:w="1560"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b/>
                <w:sz w:val="24"/>
                <w:szCs w:val="24"/>
              </w:rPr>
            </w:pPr>
            <w:r w:rsidRPr="00364F94">
              <w:rPr>
                <w:b/>
                <w:sz w:val="24"/>
                <w:szCs w:val="24"/>
              </w:rPr>
              <w:t>51,8</w:t>
            </w:r>
          </w:p>
        </w:tc>
        <w:tc>
          <w:tcPr>
            <w:tcW w:w="1559"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b/>
                <w:sz w:val="24"/>
                <w:szCs w:val="24"/>
                <w:lang w:val="ky-KG"/>
              </w:rPr>
            </w:pPr>
            <w:r w:rsidRPr="00364F94">
              <w:rPr>
                <w:b/>
                <w:sz w:val="24"/>
                <w:szCs w:val="24"/>
                <w:lang w:val="ky-KG"/>
              </w:rPr>
              <w:t>69,3</w:t>
            </w:r>
          </w:p>
        </w:tc>
        <w:tc>
          <w:tcPr>
            <w:tcW w:w="1701"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tabs>
                <w:tab w:val="left" w:pos="1452"/>
              </w:tabs>
              <w:spacing w:line="276" w:lineRule="auto"/>
              <w:ind w:left="-567" w:right="176" w:firstLine="567"/>
              <w:jc w:val="center"/>
              <w:rPr>
                <w:b/>
                <w:bCs/>
                <w:sz w:val="24"/>
                <w:szCs w:val="24"/>
                <w:lang w:val="ky-KG"/>
              </w:rPr>
            </w:pPr>
            <w:r w:rsidRPr="00364F94">
              <w:rPr>
                <w:b/>
                <w:bCs/>
                <w:sz w:val="24"/>
                <w:szCs w:val="24"/>
                <w:lang w:val="ky-KG"/>
              </w:rPr>
              <w:t>78,3</w:t>
            </w:r>
          </w:p>
        </w:tc>
      </w:tr>
      <w:tr w:rsidR="00CB694E" w:rsidRPr="00BA1768" w:rsidTr="00524B34">
        <w:trPr>
          <w:trHeight w:val="824"/>
        </w:trPr>
        <w:tc>
          <w:tcPr>
            <w:tcW w:w="5103" w:type="dxa"/>
            <w:tcBorders>
              <w:top w:val="single" w:sz="4" w:space="0" w:color="auto"/>
              <w:left w:val="single" w:sz="8" w:space="0" w:color="auto"/>
              <w:bottom w:val="single" w:sz="4" w:space="0" w:color="auto"/>
              <w:right w:val="single" w:sz="8" w:space="0" w:color="auto"/>
            </w:tcBorders>
            <w:vAlign w:val="center"/>
            <w:hideMark/>
          </w:tcPr>
          <w:p w:rsidR="00CB694E" w:rsidRPr="00BA1768" w:rsidRDefault="00CB694E" w:rsidP="00524B34">
            <w:pPr>
              <w:ind w:left="-567" w:firstLine="567"/>
              <w:jc w:val="both"/>
              <w:rPr>
                <w:b/>
                <w:sz w:val="24"/>
                <w:szCs w:val="24"/>
              </w:rPr>
            </w:pPr>
            <w:r w:rsidRPr="00BA1768">
              <w:rPr>
                <w:b/>
                <w:sz w:val="24"/>
                <w:szCs w:val="24"/>
              </w:rPr>
              <w:t>Обрабатывающая промышленность, в т. ч.:</w:t>
            </w:r>
          </w:p>
        </w:tc>
        <w:tc>
          <w:tcPr>
            <w:tcW w:w="1560"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b/>
                <w:sz w:val="24"/>
                <w:szCs w:val="24"/>
                <w:lang w:val="ky-KG"/>
              </w:rPr>
            </w:pPr>
            <w:r w:rsidRPr="00364F94">
              <w:rPr>
                <w:b/>
                <w:sz w:val="24"/>
                <w:szCs w:val="24"/>
                <w:lang w:val="ky-KG"/>
              </w:rPr>
              <w:t>14 542,6</w:t>
            </w:r>
          </w:p>
        </w:tc>
        <w:tc>
          <w:tcPr>
            <w:tcW w:w="1559"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b/>
                <w:sz w:val="24"/>
                <w:szCs w:val="24"/>
                <w:lang w:val="ky-KG"/>
              </w:rPr>
            </w:pPr>
            <w:r w:rsidRPr="00364F94">
              <w:rPr>
                <w:b/>
                <w:sz w:val="24"/>
                <w:szCs w:val="24"/>
                <w:lang w:val="ky-KG"/>
              </w:rPr>
              <w:t>14 847,8</w:t>
            </w:r>
          </w:p>
        </w:tc>
        <w:tc>
          <w:tcPr>
            <w:tcW w:w="1701"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tabs>
                <w:tab w:val="left" w:pos="1452"/>
              </w:tabs>
              <w:spacing w:line="276" w:lineRule="auto"/>
              <w:ind w:left="-567" w:right="176" w:firstLine="567"/>
              <w:jc w:val="center"/>
              <w:rPr>
                <w:b/>
                <w:bCs/>
                <w:sz w:val="24"/>
                <w:szCs w:val="24"/>
                <w:lang w:val="ky-KG"/>
              </w:rPr>
            </w:pPr>
            <w:r w:rsidRPr="00364F94">
              <w:rPr>
                <w:b/>
                <w:bCs/>
                <w:sz w:val="24"/>
                <w:szCs w:val="24"/>
                <w:lang w:val="ky-KG"/>
              </w:rPr>
              <w:t>106,9</w:t>
            </w:r>
          </w:p>
        </w:tc>
      </w:tr>
      <w:tr w:rsidR="00CB694E" w:rsidRPr="00BA1768" w:rsidTr="00524B34">
        <w:trPr>
          <w:trHeight w:val="405"/>
        </w:trPr>
        <w:tc>
          <w:tcPr>
            <w:tcW w:w="5103" w:type="dxa"/>
            <w:tcBorders>
              <w:top w:val="single" w:sz="4" w:space="0" w:color="auto"/>
              <w:left w:val="single" w:sz="8" w:space="0" w:color="auto"/>
              <w:bottom w:val="single" w:sz="4" w:space="0" w:color="auto"/>
              <w:right w:val="single" w:sz="8" w:space="0" w:color="auto"/>
            </w:tcBorders>
            <w:vAlign w:val="center"/>
            <w:hideMark/>
          </w:tcPr>
          <w:p w:rsidR="00CB694E" w:rsidRPr="00BA1768" w:rsidRDefault="00CB694E" w:rsidP="00524B34">
            <w:pPr>
              <w:ind w:left="142"/>
              <w:jc w:val="both"/>
              <w:rPr>
                <w:sz w:val="24"/>
                <w:szCs w:val="24"/>
              </w:rPr>
            </w:pPr>
            <w:r w:rsidRPr="00BA1768">
              <w:rPr>
                <w:sz w:val="24"/>
                <w:szCs w:val="24"/>
              </w:rPr>
              <w:t>Производство пищевых продуктов, включая напитки и табак</w:t>
            </w:r>
          </w:p>
        </w:tc>
        <w:tc>
          <w:tcPr>
            <w:tcW w:w="1560"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sz w:val="24"/>
                <w:szCs w:val="24"/>
                <w:lang w:val="ky-KG"/>
              </w:rPr>
            </w:pPr>
            <w:r w:rsidRPr="00364F94">
              <w:rPr>
                <w:sz w:val="24"/>
                <w:szCs w:val="24"/>
                <w:lang w:val="ky-KG"/>
              </w:rPr>
              <w:t>6 660,8</w:t>
            </w:r>
          </w:p>
        </w:tc>
        <w:tc>
          <w:tcPr>
            <w:tcW w:w="1559"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sz w:val="24"/>
                <w:szCs w:val="24"/>
                <w:lang w:val="ky-KG"/>
              </w:rPr>
            </w:pPr>
            <w:r w:rsidRPr="00364F94">
              <w:rPr>
                <w:sz w:val="24"/>
                <w:szCs w:val="24"/>
                <w:lang w:val="ky-KG"/>
              </w:rPr>
              <w:t>6 612,4</w:t>
            </w:r>
          </w:p>
        </w:tc>
        <w:tc>
          <w:tcPr>
            <w:tcW w:w="1701"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tabs>
                <w:tab w:val="left" w:pos="1452"/>
              </w:tabs>
              <w:spacing w:line="276" w:lineRule="auto"/>
              <w:ind w:left="-567" w:right="176" w:firstLine="567"/>
              <w:jc w:val="center"/>
              <w:rPr>
                <w:bCs/>
                <w:sz w:val="24"/>
                <w:szCs w:val="24"/>
                <w:lang w:val="ky-KG"/>
              </w:rPr>
            </w:pPr>
            <w:r w:rsidRPr="00364F94">
              <w:rPr>
                <w:bCs/>
                <w:sz w:val="24"/>
                <w:szCs w:val="24"/>
                <w:lang w:val="ky-KG"/>
              </w:rPr>
              <w:t>101,1</w:t>
            </w:r>
          </w:p>
        </w:tc>
      </w:tr>
      <w:tr w:rsidR="00CB694E" w:rsidRPr="00BA1768" w:rsidTr="00524B34">
        <w:trPr>
          <w:trHeight w:val="405"/>
        </w:trPr>
        <w:tc>
          <w:tcPr>
            <w:tcW w:w="5103" w:type="dxa"/>
            <w:tcBorders>
              <w:top w:val="single" w:sz="4" w:space="0" w:color="auto"/>
              <w:left w:val="single" w:sz="8" w:space="0" w:color="auto"/>
              <w:bottom w:val="single" w:sz="4" w:space="0" w:color="auto"/>
              <w:right w:val="single" w:sz="8" w:space="0" w:color="auto"/>
            </w:tcBorders>
            <w:vAlign w:val="center"/>
            <w:hideMark/>
          </w:tcPr>
          <w:p w:rsidR="00CB694E" w:rsidRPr="00BA1768" w:rsidRDefault="00CB694E" w:rsidP="00524B34">
            <w:pPr>
              <w:ind w:left="142"/>
              <w:jc w:val="both"/>
              <w:rPr>
                <w:sz w:val="24"/>
                <w:szCs w:val="24"/>
              </w:rPr>
            </w:pPr>
            <w:r w:rsidRPr="00BA1768">
              <w:rPr>
                <w:sz w:val="24"/>
                <w:szCs w:val="24"/>
              </w:rPr>
              <w:lastRenderedPageBreak/>
              <w:t xml:space="preserve">Текстильное  производство;  производство одежды и обуви, кожи и  прочих кожаных изделий </w:t>
            </w:r>
          </w:p>
        </w:tc>
        <w:tc>
          <w:tcPr>
            <w:tcW w:w="1560"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sz w:val="24"/>
                <w:szCs w:val="24"/>
                <w:lang w:val="ky-KG"/>
              </w:rPr>
            </w:pPr>
            <w:r w:rsidRPr="00364F94">
              <w:rPr>
                <w:sz w:val="24"/>
                <w:szCs w:val="24"/>
                <w:lang w:val="ky-KG"/>
              </w:rPr>
              <w:t>1 399,3</w:t>
            </w:r>
          </w:p>
        </w:tc>
        <w:tc>
          <w:tcPr>
            <w:tcW w:w="1559"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pStyle w:val="a8"/>
              <w:spacing w:line="276" w:lineRule="auto"/>
              <w:ind w:left="-567" w:firstLine="567"/>
              <w:jc w:val="center"/>
              <w:rPr>
                <w:rFonts w:ascii="Times New Roman" w:hAnsi="Times New Roman"/>
                <w:sz w:val="24"/>
                <w:szCs w:val="24"/>
                <w:lang w:val="ky-KG"/>
              </w:rPr>
            </w:pPr>
            <w:r w:rsidRPr="00364F94">
              <w:rPr>
                <w:rFonts w:ascii="Times New Roman" w:hAnsi="Times New Roman"/>
                <w:sz w:val="24"/>
                <w:szCs w:val="24"/>
                <w:lang w:val="ky-KG"/>
              </w:rPr>
              <w:t>1 951,3</w:t>
            </w:r>
          </w:p>
        </w:tc>
        <w:tc>
          <w:tcPr>
            <w:tcW w:w="1701"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tabs>
                <w:tab w:val="left" w:pos="1452"/>
              </w:tabs>
              <w:spacing w:line="276" w:lineRule="auto"/>
              <w:ind w:left="-567" w:right="176" w:firstLine="567"/>
              <w:jc w:val="center"/>
              <w:rPr>
                <w:sz w:val="24"/>
                <w:szCs w:val="24"/>
                <w:lang w:val="ky-KG"/>
              </w:rPr>
            </w:pPr>
            <w:r w:rsidRPr="00364F94">
              <w:rPr>
                <w:sz w:val="24"/>
                <w:szCs w:val="24"/>
                <w:lang w:val="ky-KG"/>
              </w:rPr>
              <w:t>80,1</w:t>
            </w:r>
          </w:p>
        </w:tc>
      </w:tr>
      <w:tr w:rsidR="00CB694E" w:rsidRPr="00BA1768" w:rsidTr="00524B34">
        <w:trPr>
          <w:trHeight w:val="420"/>
        </w:trPr>
        <w:tc>
          <w:tcPr>
            <w:tcW w:w="5103" w:type="dxa"/>
            <w:tcBorders>
              <w:top w:val="single" w:sz="4" w:space="0" w:color="auto"/>
              <w:left w:val="single" w:sz="8" w:space="0" w:color="auto"/>
              <w:bottom w:val="single" w:sz="4" w:space="0" w:color="auto"/>
              <w:right w:val="single" w:sz="8" w:space="0" w:color="auto"/>
            </w:tcBorders>
            <w:vAlign w:val="center"/>
            <w:hideMark/>
          </w:tcPr>
          <w:p w:rsidR="00CB694E" w:rsidRPr="00BA1768" w:rsidRDefault="00CB694E" w:rsidP="00524B34">
            <w:pPr>
              <w:ind w:left="142"/>
              <w:jc w:val="both"/>
              <w:rPr>
                <w:sz w:val="24"/>
                <w:szCs w:val="24"/>
              </w:rPr>
            </w:pPr>
            <w:r w:rsidRPr="00BA1768">
              <w:rPr>
                <w:sz w:val="24"/>
                <w:szCs w:val="24"/>
              </w:rPr>
              <w:t>Производство деревянных и бумажных  изделий; полиграфическая деятельность</w:t>
            </w:r>
          </w:p>
        </w:tc>
        <w:tc>
          <w:tcPr>
            <w:tcW w:w="1560"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sz w:val="24"/>
                <w:szCs w:val="24"/>
              </w:rPr>
            </w:pPr>
            <w:r w:rsidRPr="00364F94">
              <w:rPr>
                <w:sz w:val="24"/>
                <w:szCs w:val="24"/>
              </w:rPr>
              <w:t>1 090,0</w:t>
            </w:r>
          </w:p>
        </w:tc>
        <w:tc>
          <w:tcPr>
            <w:tcW w:w="1559"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sz w:val="24"/>
                <w:szCs w:val="24"/>
                <w:lang w:val="ky-KG"/>
              </w:rPr>
            </w:pPr>
            <w:r w:rsidRPr="00364F94">
              <w:rPr>
                <w:sz w:val="24"/>
                <w:szCs w:val="24"/>
                <w:lang w:val="ky-KG"/>
              </w:rPr>
              <w:t>1 014,1</w:t>
            </w:r>
          </w:p>
        </w:tc>
        <w:tc>
          <w:tcPr>
            <w:tcW w:w="1701"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tabs>
                <w:tab w:val="left" w:pos="1452"/>
              </w:tabs>
              <w:spacing w:line="276" w:lineRule="auto"/>
              <w:ind w:left="-567" w:right="176" w:firstLine="567"/>
              <w:jc w:val="center"/>
              <w:rPr>
                <w:sz w:val="24"/>
                <w:szCs w:val="24"/>
                <w:lang w:val="ky-KG"/>
              </w:rPr>
            </w:pPr>
            <w:r w:rsidRPr="00364F94">
              <w:rPr>
                <w:sz w:val="24"/>
                <w:szCs w:val="24"/>
                <w:lang w:val="ky-KG"/>
              </w:rPr>
              <w:t>113,0</w:t>
            </w:r>
          </w:p>
        </w:tc>
      </w:tr>
      <w:tr w:rsidR="00CB694E" w:rsidRPr="00BA1768" w:rsidTr="00524B34">
        <w:trPr>
          <w:trHeight w:val="405"/>
        </w:trPr>
        <w:tc>
          <w:tcPr>
            <w:tcW w:w="5103" w:type="dxa"/>
            <w:tcBorders>
              <w:top w:val="single" w:sz="4" w:space="0" w:color="auto"/>
              <w:left w:val="single" w:sz="8" w:space="0" w:color="auto"/>
              <w:bottom w:val="single" w:sz="4" w:space="0" w:color="auto"/>
              <w:right w:val="single" w:sz="8" w:space="0" w:color="auto"/>
            </w:tcBorders>
            <w:vAlign w:val="center"/>
          </w:tcPr>
          <w:p w:rsidR="00CB694E" w:rsidRPr="00BA1768" w:rsidRDefault="00CB694E" w:rsidP="00524B34">
            <w:pPr>
              <w:ind w:left="142"/>
              <w:jc w:val="both"/>
              <w:rPr>
                <w:sz w:val="24"/>
                <w:szCs w:val="24"/>
              </w:rPr>
            </w:pPr>
            <w:r w:rsidRPr="00BA1768">
              <w:rPr>
                <w:sz w:val="24"/>
                <w:szCs w:val="24"/>
              </w:rPr>
              <w:t>Производство кокса и очищенных нефтепродуктов</w:t>
            </w:r>
          </w:p>
        </w:tc>
        <w:tc>
          <w:tcPr>
            <w:tcW w:w="1560"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sz w:val="24"/>
                <w:szCs w:val="24"/>
              </w:rPr>
            </w:pPr>
            <w:r w:rsidRPr="00364F94">
              <w:rPr>
                <w:sz w:val="24"/>
                <w:szCs w:val="24"/>
              </w:rPr>
              <w:t>-</w:t>
            </w:r>
          </w:p>
        </w:tc>
        <w:tc>
          <w:tcPr>
            <w:tcW w:w="1559"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sz w:val="24"/>
                <w:szCs w:val="24"/>
                <w:lang w:val="ky-KG"/>
              </w:rPr>
            </w:pPr>
            <w:r w:rsidRPr="00364F94">
              <w:rPr>
                <w:sz w:val="24"/>
                <w:szCs w:val="24"/>
                <w:lang w:val="ky-KG"/>
              </w:rPr>
              <w:t>4,9</w:t>
            </w:r>
          </w:p>
        </w:tc>
        <w:tc>
          <w:tcPr>
            <w:tcW w:w="1701"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tabs>
                <w:tab w:val="left" w:pos="1452"/>
              </w:tabs>
              <w:spacing w:line="276" w:lineRule="auto"/>
              <w:ind w:left="-567" w:right="176" w:firstLine="567"/>
              <w:jc w:val="center"/>
              <w:rPr>
                <w:sz w:val="24"/>
                <w:szCs w:val="24"/>
                <w:lang w:val="ky-KG"/>
              </w:rPr>
            </w:pPr>
            <w:r w:rsidRPr="00364F94">
              <w:rPr>
                <w:sz w:val="24"/>
                <w:szCs w:val="24"/>
                <w:lang w:val="ky-KG"/>
              </w:rPr>
              <w:t>-</w:t>
            </w:r>
          </w:p>
        </w:tc>
      </w:tr>
      <w:tr w:rsidR="00CB694E" w:rsidRPr="00BA1768" w:rsidTr="00524B34">
        <w:trPr>
          <w:trHeight w:val="405"/>
        </w:trPr>
        <w:tc>
          <w:tcPr>
            <w:tcW w:w="5103" w:type="dxa"/>
            <w:tcBorders>
              <w:top w:val="single" w:sz="4" w:space="0" w:color="auto"/>
              <w:left w:val="single" w:sz="8" w:space="0" w:color="auto"/>
              <w:bottom w:val="single" w:sz="4" w:space="0" w:color="auto"/>
              <w:right w:val="single" w:sz="8" w:space="0" w:color="auto"/>
            </w:tcBorders>
            <w:vAlign w:val="center"/>
            <w:hideMark/>
          </w:tcPr>
          <w:p w:rsidR="00CB694E" w:rsidRPr="00BA1768" w:rsidRDefault="00CB694E" w:rsidP="00524B34">
            <w:pPr>
              <w:ind w:left="142"/>
              <w:jc w:val="both"/>
              <w:rPr>
                <w:sz w:val="24"/>
                <w:szCs w:val="24"/>
              </w:rPr>
            </w:pPr>
            <w:r w:rsidRPr="00BA1768">
              <w:rPr>
                <w:sz w:val="24"/>
                <w:szCs w:val="24"/>
              </w:rPr>
              <w:t>Производство химической  продукции</w:t>
            </w:r>
          </w:p>
        </w:tc>
        <w:tc>
          <w:tcPr>
            <w:tcW w:w="1560"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sz w:val="24"/>
                <w:szCs w:val="24"/>
                <w:lang w:val="ky-KG"/>
              </w:rPr>
            </w:pPr>
            <w:r w:rsidRPr="00364F94">
              <w:rPr>
                <w:sz w:val="24"/>
                <w:szCs w:val="24"/>
                <w:lang w:val="ky-KG"/>
              </w:rPr>
              <w:t>180,7</w:t>
            </w:r>
          </w:p>
        </w:tc>
        <w:tc>
          <w:tcPr>
            <w:tcW w:w="1559"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sz w:val="24"/>
                <w:szCs w:val="24"/>
                <w:lang w:val="ky-KG"/>
              </w:rPr>
            </w:pPr>
            <w:r w:rsidRPr="00364F94">
              <w:rPr>
                <w:sz w:val="24"/>
                <w:szCs w:val="24"/>
                <w:lang w:val="ky-KG"/>
              </w:rPr>
              <w:t>170,6</w:t>
            </w:r>
          </w:p>
        </w:tc>
        <w:tc>
          <w:tcPr>
            <w:tcW w:w="1701"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tabs>
                <w:tab w:val="left" w:pos="1452"/>
              </w:tabs>
              <w:spacing w:line="276" w:lineRule="auto"/>
              <w:ind w:left="-567" w:right="176" w:firstLine="567"/>
              <w:jc w:val="center"/>
              <w:rPr>
                <w:sz w:val="24"/>
                <w:szCs w:val="24"/>
                <w:lang w:val="ky-KG"/>
              </w:rPr>
            </w:pPr>
            <w:r w:rsidRPr="00364F94">
              <w:rPr>
                <w:sz w:val="24"/>
                <w:szCs w:val="24"/>
                <w:lang w:val="ky-KG"/>
              </w:rPr>
              <w:t>103,2</w:t>
            </w:r>
          </w:p>
        </w:tc>
      </w:tr>
      <w:tr w:rsidR="00CB694E" w:rsidRPr="00BA1768" w:rsidTr="00524B34">
        <w:trPr>
          <w:trHeight w:val="420"/>
        </w:trPr>
        <w:tc>
          <w:tcPr>
            <w:tcW w:w="5103" w:type="dxa"/>
            <w:tcBorders>
              <w:top w:val="single" w:sz="4" w:space="0" w:color="auto"/>
              <w:left w:val="single" w:sz="8" w:space="0" w:color="auto"/>
              <w:bottom w:val="single" w:sz="4" w:space="0" w:color="auto"/>
              <w:right w:val="single" w:sz="8" w:space="0" w:color="auto"/>
            </w:tcBorders>
            <w:vAlign w:val="center"/>
            <w:hideMark/>
          </w:tcPr>
          <w:p w:rsidR="00CB694E" w:rsidRPr="00BA1768" w:rsidRDefault="00CB694E" w:rsidP="00524B34">
            <w:pPr>
              <w:ind w:left="142"/>
              <w:jc w:val="both"/>
              <w:rPr>
                <w:sz w:val="24"/>
                <w:szCs w:val="24"/>
              </w:rPr>
            </w:pPr>
            <w:r w:rsidRPr="00BA1768">
              <w:rPr>
                <w:sz w:val="24"/>
                <w:szCs w:val="24"/>
              </w:rPr>
              <w:t>Производство  фармацевтической   продукции</w:t>
            </w:r>
          </w:p>
        </w:tc>
        <w:tc>
          <w:tcPr>
            <w:tcW w:w="1560"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sz w:val="24"/>
                <w:szCs w:val="24"/>
                <w:lang w:val="ky-KG"/>
              </w:rPr>
            </w:pPr>
            <w:r w:rsidRPr="00364F94">
              <w:rPr>
                <w:sz w:val="24"/>
                <w:szCs w:val="24"/>
                <w:lang w:val="ky-KG"/>
              </w:rPr>
              <w:t>136,6</w:t>
            </w:r>
          </w:p>
        </w:tc>
        <w:tc>
          <w:tcPr>
            <w:tcW w:w="1559"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sz w:val="24"/>
                <w:szCs w:val="24"/>
                <w:lang w:val="ky-KG"/>
              </w:rPr>
            </w:pPr>
            <w:r w:rsidRPr="00364F94">
              <w:rPr>
                <w:sz w:val="24"/>
                <w:szCs w:val="24"/>
                <w:lang w:val="ky-KG"/>
              </w:rPr>
              <w:t>139,4</w:t>
            </w:r>
          </w:p>
        </w:tc>
        <w:tc>
          <w:tcPr>
            <w:tcW w:w="1701"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tabs>
                <w:tab w:val="left" w:pos="1452"/>
              </w:tabs>
              <w:spacing w:line="276" w:lineRule="auto"/>
              <w:ind w:left="-567" w:right="176" w:firstLine="567"/>
              <w:jc w:val="center"/>
              <w:rPr>
                <w:sz w:val="24"/>
                <w:szCs w:val="24"/>
                <w:lang w:val="ky-KG"/>
              </w:rPr>
            </w:pPr>
            <w:r w:rsidRPr="00364F94">
              <w:rPr>
                <w:sz w:val="24"/>
                <w:szCs w:val="24"/>
                <w:lang w:val="ky-KG"/>
              </w:rPr>
              <w:t>90,1</w:t>
            </w:r>
          </w:p>
        </w:tc>
      </w:tr>
      <w:tr w:rsidR="00CB694E" w:rsidRPr="00BA1768" w:rsidTr="00524B34">
        <w:trPr>
          <w:trHeight w:val="420"/>
        </w:trPr>
        <w:tc>
          <w:tcPr>
            <w:tcW w:w="5103" w:type="dxa"/>
            <w:tcBorders>
              <w:top w:val="single" w:sz="4" w:space="0" w:color="auto"/>
              <w:left w:val="single" w:sz="8" w:space="0" w:color="auto"/>
              <w:bottom w:val="single" w:sz="4" w:space="0" w:color="auto"/>
              <w:right w:val="single" w:sz="8" w:space="0" w:color="auto"/>
            </w:tcBorders>
            <w:vAlign w:val="center"/>
            <w:hideMark/>
          </w:tcPr>
          <w:p w:rsidR="00CB694E" w:rsidRPr="00BA1768" w:rsidRDefault="00CB694E" w:rsidP="00524B34">
            <w:pPr>
              <w:ind w:left="142"/>
              <w:jc w:val="both"/>
              <w:rPr>
                <w:sz w:val="24"/>
                <w:szCs w:val="24"/>
              </w:rPr>
            </w:pPr>
            <w:r w:rsidRPr="00BA1768">
              <w:rPr>
                <w:sz w:val="24"/>
                <w:szCs w:val="24"/>
              </w:rPr>
              <w:t>Производство резиновых и пластмассовых изделий, прочих неметаллических минеральных продуктов</w:t>
            </w:r>
          </w:p>
        </w:tc>
        <w:tc>
          <w:tcPr>
            <w:tcW w:w="1560"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sz w:val="24"/>
                <w:szCs w:val="24"/>
              </w:rPr>
            </w:pPr>
            <w:r w:rsidRPr="00364F94">
              <w:rPr>
                <w:sz w:val="24"/>
                <w:szCs w:val="24"/>
              </w:rPr>
              <w:t>2 474,1</w:t>
            </w:r>
          </w:p>
        </w:tc>
        <w:tc>
          <w:tcPr>
            <w:tcW w:w="1559"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sz w:val="24"/>
                <w:szCs w:val="24"/>
                <w:lang w:val="ky-KG"/>
              </w:rPr>
            </w:pPr>
            <w:r w:rsidRPr="00364F94">
              <w:rPr>
                <w:sz w:val="24"/>
                <w:szCs w:val="24"/>
                <w:lang w:val="ky-KG"/>
              </w:rPr>
              <w:t>2 826,2</w:t>
            </w:r>
          </w:p>
        </w:tc>
        <w:tc>
          <w:tcPr>
            <w:tcW w:w="1701"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tabs>
                <w:tab w:val="left" w:pos="1452"/>
              </w:tabs>
              <w:spacing w:line="276" w:lineRule="auto"/>
              <w:ind w:left="-567" w:right="176" w:firstLine="567"/>
              <w:jc w:val="center"/>
              <w:rPr>
                <w:sz w:val="24"/>
                <w:szCs w:val="24"/>
                <w:lang w:val="ky-KG"/>
              </w:rPr>
            </w:pPr>
            <w:r w:rsidRPr="00364F94">
              <w:rPr>
                <w:sz w:val="24"/>
                <w:szCs w:val="24"/>
                <w:lang w:val="ky-KG"/>
              </w:rPr>
              <w:t>83,0</w:t>
            </w:r>
          </w:p>
        </w:tc>
      </w:tr>
      <w:tr w:rsidR="00CB694E" w:rsidRPr="00BA1768" w:rsidTr="00524B34">
        <w:trPr>
          <w:trHeight w:val="420"/>
        </w:trPr>
        <w:tc>
          <w:tcPr>
            <w:tcW w:w="5103" w:type="dxa"/>
            <w:tcBorders>
              <w:top w:val="single" w:sz="4" w:space="0" w:color="auto"/>
              <w:left w:val="single" w:sz="8" w:space="0" w:color="auto"/>
              <w:bottom w:val="single" w:sz="4" w:space="0" w:color="auto"/>
              <w:right w:val="single" w:sz="8" w:space="0" w:color="auto"/>
            </w:tcBorders>
            <w:vAlign w:val="center"/>
            <w:hideMark/>
          </w:tcPr>
          <w:p w:rsidR="00CB694E" w:rsidRPr="00BA1768" w:rsidRDefault="00CB694E" w:rsidP="00524B34">
            <w:pPr>
              <w:ind w:left="142"/>
              <w:jc w:val="both"/>
              <w:rPr>
                <w:sz w:val="24"/>
                <w:szCs w:val="24"/>
              </w:rPr>
            </w:pPr>
            <w:r w:rsidRPr="00BA1768">
              <w:rPr>
                <w:sz w:val="24"/>
                <w:szCs w:val="24"/>
              </w:rPr>
              <w:t>Производство основных  металлов и  готовых металлических изделий, кроме машин и оборудования</w:t>
            </w:r>
          </w:p>
        </w:tc>
        <w:tc>
          <w:tcPr>
            <w:tcW w:w="1560"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sz w:val="24"/>
                <w:szCs w:val="24"/>
              </w:rPr>
            </w:pPr>
            <w:r w:rsidRPr="00364F94">
              <w:rPr>
                <w:sz w:val="24"/>
                <w:szCs w:val="24"/>
              </w:rPr>
              <w:t>1 164,6</w:t>
            </w:r>
          </w:p>
        </w:tc>
        <w:tc>
          <w:tcPr>
            <w:tcW w:w="1559"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sz w:val="24"/>
                <w:szCs w:val="24"/>
                <w:lang w:val="ky-KG"/>
              </w:rPr>
            </w:pPr>
            <w:r w:rsidRPr="00364F94">
              <w:rPr>
                <w:sz w:val="24"/>
                <w:szCs w:val="24"/>
                <w:lang w:val="ky-KG"/>
              </w:rPr>
              <w:t>833,1</w:t>
            </w:r>
          </w:p>
        </w:tc>
        <w:tc>
          <w:tcPr>
            <w:tcW w:w="1701"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tabs>
                <w:tab w:val="left" w:pos="1452"/>
              </w:tabs>
              <w:spacing w:line="276" w:lineRule="auto"/>
              <w:ind w:left="-567" w:right="176" w:firstLine="567"/>
              <w:jc w:val="center"/>
              <w:rPr>
                <w:sz w:val="24"/>
                <w:szCs w:val="24"/>
                <w:lang w:val="ky-KG"/>
              </w:rPr>
            </w:pPr>
            <w:r w:rsidRPr="00364F94">
              <w:rPr>
                <w:sz w:val="24"/>
                <w:szCs w:val="24"/>
                <w:lang w:val="ky-KG"/>
              </w:rPr>
              <w:t>в 2,3 раза</w:t>
            </w:r>
          </w:p>
        </w:tc>
      </w:tr>
      <w:tr w:rsidR="00CB694E" w:rsidRPr="00BA1768" w:rsidTr="00524B34">
        <w:trPr>
          <w:trHeight w:val="405"/>
        </w:trPr>
        <w:tc>
          <w:tcPr>
            <w:tcW w:w="5103" w:type="dxa"/>
            <w:tcBorders>
              <w:top w:val="single" w:sz="4" w:space="0" w:color="auto"/>
              <w:left w:val="single" w:sz="8" w:space="0" w:color="auto"/>
              <w:bottom w:val="single" w:sz="4" w:space="0" w:color="auto"/>
              <w:right w:val="single" w:sz="8" w:space="0" w:color="auto"/>
            </w:tcBorders>
            <w:vAlign w:val="center"/>
            <w:hideMark/>
          </w:tcPr>
          <w:p w:rsidR="00CB694E" w:rsidRPr="00BA1768" w:rsidRDefault="00CB694E" w:rsidP="00524B34">
            <w:pPr>
              <w:ind w:left="142"/>
              <w:jc w:val="both"/>
              <w:rPr>
                <w:sz w:val="24"/>
                <w:szCs w:val="24"/>
              </w:rPr>
            </w:pPr>
            <w:r w:rsidRPr="00BA1768">
              <w:rPr>
                <w:sz w:val="24"/>
                <w:szCs w:val="24"/>
              </w:rPr>
              <w:t>Производство компьютеров,  электронного и оптического оборудования</w:t>
            </w:r>
          </w:p>
        </w:tc>
        <w:tc>
          <w:tcPr>
            <w:tcW w:w="1560"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sz w:val="24"/>
                <w:szCs w:val="24"/>
              </w:rPr>
            </w:pPr>
            <w:r w:rsidRPr="00364F94">
              <w:rPr>
                <w:sz w:val="24"/>
                <w:szCs w:val="24"/>
              </w:rPr>
              <w:t>40,2</w:t>
            </w:r>
          </w:p>
        </w:tc>
        <w:tc>
          <w:tcPr>
            <w:tcW w:w="1559"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sz w:val="24"/>
                <w:szCs w:val="24"/>
                <w:lang w:val="ky-KG"/>
              </w:rPr>
            </w:pPr>
            <w:r w:rsidRPr="00364F94">
              <w:rPr>
                <w:sz w:val="24"/>
                <w:szCs w:val="24"/>
                <w:lang w:val="ky-KG"/>
              </w:rPr>
              <w:t>26,3</w:t>
            </w:r>
          </w:p>
        </w:tc>
        <w:tc>
          <w:tcPr>
            <w:tcW w:w="1701"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tabs>
                <w:tab w:val="left" w:pos="1452"/>
              </w:tabs>
              <w:spacing w:line="276" w:lineRule="auto"/>
              <w:ind w:left="-567" w:right="176" w:firstLine="567"/>
              <w:jc w:val="center"/>
              <w:rPr>
                <w:sz w:val="24"/>
                <w:szCs w:val="24"/>
                <w:lang w:val="ky-KG"/>
              </w:rPr>
            </w:pPr>
            <w:r w:rsidRPr="00364F94">
              <w:rPr>
                <w:sz w:val="24"/>
                <w:szCs w:val="24"/>
                <w:lang w:val="ky-KG"/>
              </w:rPr>
              <w:t>67,3</w:t>
            </w:r>
          </w:p>
        </w:tc>
      </w:tr>
      <w:tr w:rsidR="00CB694E" w:rsidRPr="00BA1768" w:rsidTr="00524B34">
        <w:trPr>
          <w:trHeight w:val="420"/>
        </w:trPr>
        <w:tc>
          <w:tcPr>
            <w:tcW w:w="5103" w:type="dxa"/>
            <w:tcBorders>
              <w:top w:val="single" w:sz="4" w:space="0" w:color="auto"/>
              <w:left w:val="single" w:sz="8" w:space="0" w:color="auto"/>
              <w:bottom w:val="single" w:sz="4" w:space="0" w:color="auto"/>
              <w:right w:val="single" w:sz="8" w:space="0" w:color="auto"/>
            </w:tcBorders>
            <w:vAlign w:val="center"/>
            <w:hideMark/>
          </w:tcPr>
          <w:p w:rsidR="00CB694E" w:rsidRPr="00BA1768" w:rsidRDefault="00CB694E" w:rsidP="00524B34">
            <w:pPr>
              <w:ind w:left="142"/>
              <w:jc w:val="both"/>
              <w:rPr>
                <w:sz w:val="24"/>
                <w:szCs w:val="24"/>
              </w:rPr>
            </w:pPr>
            <w:r w:rsidRPr="00BA1768">
              <w:rPr>
                <w:sz w:val="24"/>
                <w:szCs w:val="24"/>
              </w:rPr>
              <w:t>Производство  электрического оборудования</w:t>
            </w:r>
          </w:p>
        </w:tc>
        <w:tc>
          <w:tcPr>
            <w:tcW w:w="1560"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sz w:val="24"/>
                <w:szCs w:val="24"/>
                <w:lang w:val="ky-KG"/>
              </w:rPr>
            </w:pPr>
            <w:r w:rsidRPr="00364F94">
              <w:rPr>
                <w:sz w:val="24"/>
                <w:szCs w:val="24"/>
                <w:lang w:val="ky-KG"/>
              </w:rPr>
              <w:t>183,3</w:t>
            </w:r>
          </w:p>
        </w:tc>
        <w:tc>
          <w:tcPr>
            <w:tcW w:w="1559"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sz w:val="24"/>
                <w:szCs w:val="24"/>
                <w:lang w:val="ky-KG"/>
              </w:rPr>
            </w:pPr>
            <w:r w:rsidRPr="00364F94">
              <w:rPr>
                <w:sz w:val="24"/>
                <w:szCs w:val="24"/>
                <w:lang w:val="ky-KG"/>
              </w:rPr>
              <w:t>205,5</w:t>
            </w:r>
          </w:p>
        </w:tc>
        <w:tc>
          <w:tcPr>
            <w:tcW w:w="1701"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tabs>
                <w:tab w:val="left" w:pos="1452"/>
              </w:tabs>
              <w:spacing w:line="276" w:lineRule="auto"/>
              <w:ind w:left="-567" w:right="176" w:firstLine="567"/>
              <w:jc w:val="center"/>
              <w:rPr>
                <w:sz w:val="24"/>
                <w:szCs w:val="24"/>
                <w:lang w:val="ky-KG"/>
              </w:rPr>
            </w:pPr>
            <w:r w:rsidRPr="00364F94">
              <w:rPr>
                <w:sz w:val="24"/>
                <w:szCs w:val="24"/>
                <w:lang w:val="ky-KG"/>
              </w:rPr>
              <w:t>79,5</w:t>
            </w:r>
          </w:p>
        </w:tc>
      </w:tr>
      <w:tr w:rsidR="00CB694E" w:rsidRPr="00BA1768" w:rsidTr="00524B34">
        <w:trPr>
          <w:trHeight w:val="420"/>
        </w:trPr>
        <w:tc>
          <w:tcPr>
            <w:tcW w:w="5103" w:type="dxa"/>
            <w:tcBorders>
              <w:top w:val="single" w:sz="4" w:space="0" w:color="auto"/>
              <w:left w:val="single" w:sz="8" w:space="0" w:color="auto"/>
              <w:bottom w:val="single" w:sz="4" w:space="0" w:color="auto"/>
              <w:right w:val="single" w:sz="8" w:space="0" w:color="auto"/>
            </w:tcBorders>
            <w:vAlign w:val="center"/>
            <w:hideMark/>
          </w:tcPr>
          <w:p w:rsidR="00CB694E" w:rsidRPr="00BA1768" w:rsidRDefault="00CB694E" w:rsidP="00524B34">
            <w:pPr>
              <w:ind w:left="142"/>
              <w:jc w:val="both"/>
              <w:rPr>
                <w:sz w:val="24"/>
                <w:szCs w:val="24"/>
              </w:rPr>
            </w:pPr>
            <w:r w:rsidRPr="00BA1768">
              <w:rPr>
                <w:sz w:val="24"/>
                <w:szCs w:val="24"/>
              </w:rPr>
              <w:t>Производство машин и оборудования, не включенные в другие группировки</w:t>
            </w:r>
          </w:p>
        </w:tc>
        <w:tc>
          <w:tcPr>
            <w:tcW w:w="1560"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sz w:val="24"/>
                <w:szCs w:val="24"/>
                <w:lang w:val="ky-KG"/>
              </w:rPr>
            </w:pPr>
            <w:r w:rsidRPr="00364F94">
              <w:rPr>
                <w:sz w:val="24"/>
                <w:szCs w:val="24"/>
                <w:lang w:val="ky-KG"/>
              </w:rPr>
              <w:t>110,0</w:t>
            </w:r>
          </w:p>
        </w:tc>
        <w:tc>
          <w:tcPr>
            <w:tcW w:w="1559"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sz w:val="24"/>
                <w:szCs w:val="24"/>
                <w:lang w:val="ky-KG"/>
              </w:rPr>
            </w:pPr>
            <w:r w:rsidRPr="00364F94">
              <w:rPr>
                <w:sz w:val="24"/>
                <w:szCs w:val="24"/>
                <w:lang w:val="ky-KG"/>
              </w:rPr>
              <w:t>152,7</w:t>
            </w:r>
          </w:p>
        </w:tc>
        <w:tc>
          <w:tcPr>
            <w:tcW w:w="1701"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tabs>
                <w:tab w:val="left" w:pos="1452"/>
              </w:tabs>
              <w:spacing w:line="276" w:lineRule="auto"/>
              <w:ind w:left="-567" w:right="176" w:firstLine="567"/>
              <w:jc w:val="center"/>
              <w:rPr>
                <w:sz w:val="24"/>
                <w:szCs w:val="24"/>
                <w:lang w:val="ky-KG"/>
              </w:rPr>
            </w:pPr>
            <w:r w:rsidRPr="00364F94">
              <w:rPr>
                <w:sz w:val="24"/>
                <w:szCs w:val="24"/>
                <w:lang w:val="ky-KG"/>
              </w:rPr>
              <w:t>80,9</w:t>
            </w:r>
          </w:p>
        </w:tc>
      </w:tr>
      <w:tr w:rsidR="00CB694E" w:rsidRPr="00BA1768" w:rsidTr="00524B34">
        <w:trPr>
          <w:trHeight w:val="420"/>
        </w:trPr>
        <w:tc>
          <w:tcPr>
            <w:tcW w:w="5103" w:type="dxa"/>
            <w:tcBorders>
              <w:top w:val="single" w:sz="4" w:space="0" w:color="auto"/>
              <w:left w:val="single" w:sz="8" w:space="0" w:color="auto"/>
              <w:bottom w:val="single" w:sz="4" w:space="0" w:color="auto"/>
              <w:right w:val="single" w:sz="8" w:space="0" w:color="auto"/>
            </w:tcBorders>
            <w:vAlign w:val="center"/>
            <w:hideMark/>
          </w:tcPr>
          <w:p w:rsidR="00CB694E" w:rsidRPr="00BA1768" w:rsidRDefault="00CB694E" w:rsidP="00524B34">
            <w:pPr>
              <w:ind w:left="142"/>
              <w:jc w:val="both"/>
              <w:rPr>
                <w:sz w:val="24"/>
                <w:szCs w:val="24"/>
              </w:rPr>
            </w:pPr>
            <w:r w:rsidRPr="00BA1768">
              <w:rPr>
                <w:sz w:val="24"/>
                <w:szCs w:val="24"/>
              </w:rPr>
              <w:t xml:space="preserve">Производство транспортных средств  </w:t>
            </w:r>
          </w:p>
        </w:tc>
        <w:tc>
          <w:tcPr>
            <w:tcW w:w="1560"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sz w:val="24"/>
                <w:szCs w:val="24"/>
                <w:lang w:val="ky-KG"/>
              </w:rPr>
            </w:pPr>
            <w:r w:rsidRPr="00364F94">
              <w:rPr>
                <w:sz w:val="24"/>
                <w:szCs w:val="24"/>
                <w:lang w:val="ky-KG"/>
              </w:rPr>
              <w:t>642,6</w:t>
            </w:r>
          </w:p>
        </w:tc>
        <w:tc>
          <w:tcPr>
            <w:tcW w:w="1559"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sz w:val="24"/>
                <w:szCs w:val="24"/>
                <w:lang w:val="ky-KG"/>
              </w:rPr>
            </w:pPr>
            <w:r w:rsidRPr="00364F94">
              <w:rPr>
                <w:sz w:val="24"/>
                <w:szCs w:val="24"/>
                <w:lang w:val="ky-KG"/>
              </w:rPr>
              <w:t>437,3</w:t>
            </w:r>
          </w:p>
        </w:tc>
        <w:tc>
          <w:tcPr>
            <w:tcW w:w="1701"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tabs>
                <w:tab w:val="left" w:pos="1452"/>
              </w:tabs>
              <w:spacing w:line="276" w:lineRule="auto"/>
              <w:ind w:left="-567" w:right="176" w:firstLine="567"/>
              <w:jc w:val="center"/>
              <w:rPr>
                <w:sz w:val="24"/>
                <w:szCs w:val="24"/>
                <w:lang w:val="ky-KG"/>
              </w:rPr>
            </w:pPr>
            <w:r w:rsidRPr="00364F94">
              <w:rPr>
                <w:sz w:val="24"/>
                <w:szCs w:val="24"/>
                <w:lang w:val="ky-KG"/>
              </w:rPr>
              <w:t>103,0</w:t>
            </w:r>
          </w:p>
        </w:tc>
      </w:tr>
      <w:tr w:rsidR="00CB694E" w:rsidRPr="00BA1768" w:rsidTr="00524B34">
        <w:trPr>
          <w:trHeight w:val="405"/>
        </w:trPr>
        <w:tc>
          <w:tcPr>
            <w:tcW w:w="5103" w:type="dxa"/>
            <w:tcBorders>
              <w:top w:val="single" w:sz="4" w:space="0" w:color="auto"/>
              <w:left w:val="single" w:sz="8" w:space="0" w:color="auto"/>
              <w:bottom w:val="single" w:sz="4" w:space="0" w:color="auto"/>
              <w:right w:val="single" w:sz="8" w:space="0" w:color="auto"/>
            </w:tcBorders>
            <w:vAlign w:val="center"/>
            <w:hideMark/>
          </w:tcPr>
          <w:p w:rsidR="00CB694E" w:rsidRPr="00BA1768" w:rsidRDefault="00CB694E" w:rsidP="00524B34">
            <w:pPr>
              <w:ind w:left="142"/>
              <w:jc w:val="both"/>
              <w:rPr>
                <w:sz w:val="24"/>
                <w:szCs w:val="24"/>
              </w:rPr>
            </w:pPr>
            <w:r w:rsidRPr="00BA1768">
              <w:rPr>
                <w:sz w:val="24"/>
                <w:szCs w:val="24"/>
              </w:rPr>
              <w:t>Прочие производства, ремонт и установка машин и оборудования</w:t>
            </w:r>
          </w:p>
        </w:tc>
        <w:tc>
          <w:tcPr>
            <w:tcW w:w="1560"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sz w:val="24"/>
                <w:szCs w:val="24"/>
              </w:rPr>
            </w:pPr>
            <w:r w:rsidRPr="00364F94">
              <w:rPr>
                <w:sz w:val="24"/>
                <w:szCs w:val="24"/>
              </w:rPr>
              <w:t>460,4</w:t>
            </w:r>
          </w:p>
        </w:tc>
        <w:tc>
          <w:tcPr>
            <w:tcW w:w="1559"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sz w:val="24"/>
                <w:szCs w:val="24"/>
                <w:lang w:val="ky-KG"/>
              </w:rPr>
            </w:pPr>
            <w:r w:rsidRPr="00364F94">
              <w:rPr>
                <w:sz w:val="24"/>
                <w:szCs w:val="24"/>
                <w:lang w:val="ky-KG"/>
              </w:rPr>
              <w:t>474,0</w:t>
            </w:r>
          </w:p>
        </w:tc>
        <w:tc>
          <w:tcPr>
            <w:tcW w:w="1701"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tabs>
                <w:tab w:val="left" w:pos="1452"/>
              </w:tabs>
              <w:spacing w:line="276" w:lineRule="auto"/>
              <w:ind w:left="-567" w:right="176" w:firstLine="567"/>
              <w:jc w:val="center"/>
              <w:rPr>
                <w:sz w:val="24"/>
                <w:szCs w:val="24"/>
                <w:lang w:val="ky-KG"/>
              </w:rPr>
            </w:pPr>
            <w:r w:rsidRPr="00364F94">
              <w:rPr>
                <w:sz w:val="24"/>
                <w:szCs w:val="24"/>
                <w:lang w:val="ky-KG"/>
              </w:rPr>
              <w:t>102,9</w:t>
            </w:r>
          </w:p>
        </w:tc>
      </w:tr>
      <w:tr w:rsidR="00CB694E" w:rsidRPr="00BA1768" w:rsidTr="00524B34">
        <w:trPr>
          <w:trHeight w:val="420"/>
        </w:trPr>
        <w:tc>
          <w:tcPr>
            <w:tcW w:w="5103" w:type="dxa"/>
            <w:tcBorders>
              <w:top w:val="single" w:sz="4" w:space="0" w:color="auto"/>
              <w:left w:val="single" w:sz="8" w:space="0" w:color="auto"/>
              <w:bottom w:val="single" w:sz="4" w:space="0" w:color="auto"/>
              <w:right w:val="single" w:sz="8" w:space="0" w:color="auto"/>
            </w:tcBorders>
            <w:vAlign w:val="center"/>
            <w:hideMark/>
          </w:tcPr>
          <w:p w:rsidR="00CB694E" w:rsidRPr="00BA1768" w:rsidRDefault="00CB694E" w:rsidP="00524B34">
            <w:pPr>
              <w:ind w:left="142"/>
              <w:jc w:val="both"/>
              <w:rPr>
                <w:b/>
                <w:sz w:val="24"/>
                <w:szCs w:val="24"/>
              </w:rPr>
            </w:pPr>
            <w:r w:rsidRPr="00BA1768">
              <w:rPr>
                <w:b/>
                <w:sz w:val="24"/>
                <w:szCs w:val="24"/>
              </w:rPr>
              <w:t>Обеспечение (снабжение) электроэнергией,  газом, паром и кондиционированным воздухом</w:t>
            </w:r>
          </w:p>
        </w:tc>
        <w:tc>
          <w:tcPr>
            <w:tcW w:w="1560"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b/>
                <w:sz w:val="24"/>
                <w:szCs w:val="24"/>
                <w:lang w:val="ky-KG"/>
              </w:rPr>
            </w:pPr>
            <w:r w:rsidRPr="00364F94">
              <w:rPr>
                <w:b/>
                <w:sz w:val="24"/>
                <w:szCs w:val="24"/>
                <w:lang w:val="ky-KG"/>
              </w:rPr>
              <w:t>7 216,3</w:t>
            </w:r>
          </w:p>
        </w:tc>
        <w:tc>
          <w:tcPr>
            <w:tcW w:w="1559"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b/>
                <w:sz w:val="24"/>
                <w:szCs w:val="24"/>
                <w:lang w:val="ky-KG"/>
              </w:rPr>
            </w:pPr>
            <w:r w:rsidRPr="00364F94">
              <w:rPr>
                <w:b/>
                <w:sz w:val="24"/>
                <w:szCs w:val="24"/>
                <w:lang w:val="ky-KG"/>
              </w:rPr>
              <w:t>7 140,0</w:t>
            </w:r>
          </w:p>
        </w:tc>
        <w:tc>
          <w:tcPr>
            <w:tcW w:w="1701"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tabs>
                <w:tab w:val="left" w:pos="1452"/>
              </w:tabs>
              <w:spacing w:line="276" w:lineRule="auto"/>
              <w:ind w:left="-567" w:right="176" w:firstLine="567"/>
              <w:jc w:val="center"/>
              <w:rPr>
                <w:b/>
                <w:sz w:val="24"/>
                <w:szCs w:val="24"/>
                <w:lang w:val="ky-KG"/>
              </w:rPr>
            </w:pPr>
            <w:r w:rsidRPr="00364F94">
              <w:rPr>
                <w:b/>
                <w:sz w:val="24"/>
                <w:szCs w:val="24"/>
                <w:lang w:val="ky-KG"/>
              </w:rPr>
              <w:t>92,1</w:t>
            </w:r>
          </w:p>
        </w:tc>
      </w:tr>
      <w:tr w:rsidR="00CB694E" w:rsidRPr="00BA1768" w:rsidTr="00524B34">
        <w:trPr>
          <w:trHeight w:val="420"/>
        </w:trPr>
        <w:tc>
          <w:tcPr>
            <w:tcW w:w="5103" w:type="dxa"/>
            <w:tcBorders>
              <w:top w:val="single" w:sz="4" w:space="0" w:color="auto"/>
              <w:left w:val="single" w:sz="8" w:space="0" w:color="auto"/>
              <w:bottom w:val="single" w:sz="4" w:space="0" w:color="auto"/>
              <w:right w:val="single" w:sz="8" w:space="0" w:color="auto"/>
            </w:tcBorders>
            <w:vAlign w:val="center"/>
            <w:hideMark/>
          </w:tcPr>
          <w:p w:rsidR="00CB694E" w:rsidRPr="00BA1768" w:rsidRDefault="00CB694E" w:rsidP="00524B34">
            <w:pPr>
              <w:ind w:left="142"/>
              <w:jc w:val="both"/>
              <w:rPr>
                <w:b/>
                <w:sz w:val="24"/>
                <w:szCs w:val="24"/>
              </w:rPr>
            </w:pPr>
            <w:r w:rsidRPr="00BA1768">
              <w:rPr>
                <w:b/>
                <w:sz w:val="24"/>
                <w:szCs w:val="24"/>
              </w:rPr>
              <w:t>Водоснабжение, очистка, обработка отходов и получение вторичного сырья</w:t>
            </w:r>
          </w:p>
        </w:tc>
        <w:tc>
          <w:tcPr>
            <w:tcW w:w="1560"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b/>
                <w:sz w:val="24"/>
                <w:szCs w:val="24"/>
                <w:lang w:val="ky-KG"/>
              </w:rPr>
            </w:pPr>
            <w:r w:rsidRPr="00364F94">
              <w:rPr>
                <w:b/>
                <w:sz w:val="24"/>
                <w:szCs w:val="24"/>
                <w:lang w:val="ky-KG"/>
              </w:rPr>
              <w:t>667,9</w:t>
            </w:r>
          </w:p>
        </w:tc>
        <w:tc>
          <w:tcPr>
            <w:tcW w:w="1559"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spacing w:line="276" w:lineRule="auto"/>
              <w:ind w:left="-567" w:firstLine="567"/>
              <w:jc w:val="center"/>
              <w:rPr>
                <w:b/>
                <w:sz w:val="24"/>
                <w:szCs w:val="24"/>
                <w:lang w:val="ky-KG"/>
              </w:rPr>
            </w:pPr>
            <w:r w:rsidRPr="00364F94">
              <w:rPr>
                <w:b/>
                <w:sz w:val="24"/>
                <w:szCs w:val="24"/>
                <w:lang w:val="ky-KG"/>
              </w:rPr>
              <w:t>640,8</w:t>
            </w:r>
          </w:p>
        </w:tc>
        <w:tc>
          <w:tcPr>
            <w:tcW w:w="1701" w:type="dxa"/>
            <w:tcBorders>
              <w:top w:val="single" w:sz="4" w:space="0" w:color="auto"/>
              <w:left w:val="single" w:sz="8" w:space="0" w:color="auto"/>
              <w:bottom w:val="single" w:sz="4" w:space="0" w:color="auto"/>
              <w:right w:val="single" w:sz="8" w:space="0" w:color="auto"/>
            </w:tcBorders>
            <w:vAlign w:val="center"/>
          </w:tcPr>
          <w:p w:rsidR="00CB694E" w:rsidRPr="00364F94" w:rsidRDefault="00CB694E" w:rsidP="00524B34">
            <w:pPr>
              <w:tabs>
                <w:tab w:val="left" w:pos="1452"/>
              </w:tabs>
              <w:spacing w:line="276" w:lineRule="auto"/>
              <w:ind w:left="-567" w:right="176" w:firstLine="567"/>
              <w:jc w:val="center"/>
              <w:rPr>
                <w:b/>
                <w:sz w:val="24"/>
                <w:szCs w:val="24"/>
                <w:lang w:val="ky-KG"/>
              </w:rPr>
            </w:pPr>
            <w:r w:rsidRPr="00364F94">
              <w:rPr>
                <w:b/>
                <w:sz w:val="24"/>
                <w:szCs w:val="24"/>
                <w:lang w:val="ky-KG"/>
              </w:rPr>
              <w:t>102,6</w:t>
            </w:r>
          </w:p>
        </w:tc>
      </w:tr>
    </w:tbl>
    <w:p w:rsidR="00CB694E" w:rsidRPr="00BA1768" w:rsidRDefault="00CB694E" w:rsidP="00CB694E">
      <w:pPr>
        <w:ind w:firstLine="708"/>
        <w:jc w:val="both"/>
        <w:rPr>
          <w:sz w:val="28"/>
          <w:szCs w:val="28"/>
        </w:rPr>
      </w:pPr>
    </w:p>
    <w:p w:rsidR="00CB694E" w:rsidRPr="00BA1768" w:rsidRDefault="00CB694E" w:rsidP="00CB694E">
      <w:pPr>
        <w:ind w:firstLine="709"/>
        <w:jc w:val="both"/>
        <w:rPr>
          <w:sz w:val="28"/>
          <w:szCs w:val="28"/>
          <w:lang w:val="ky-KG"/>
        </w:rPr>
      </w:pPr>
      <w:r w:rsidRPr="00364F94">
        <w:rPr>
          <w:sz w:val="28"/>
          <w:szCs w:val="28"/>
        </w:rPr>
        <w:t xml:space="preserve">Из 16 отраслей промышленности индекс физического объема  </w:t>
      </w:r>
      <w:r w:rsidRPr="00364F94">
        <w:rPr>
          <w:b/>
          <w:sz w:val="28"/>
          <w:szCs w:val="28"/>
        </w:rPr>
        <w:t>обеспечен</w:t>
      </w:r>
      <w:r w:rsidRPr="00364F94">
        <w:rPr>
          <w:sz w:val="28"/>
          <w:szCs w:val="28"/>
        </w:rPr>
        <w:t xml:space="preserve"> в 7 отраслях</w:t>
      </w:r>
      <w:r w:rsidRPr="00364F94">
        <w:rPr>
          <w:sz w:val="28"/>
          <w:szCs w:val="28"/>
          <w:lang w:val="ky-KG"/>
        </w:rPr>
        <w:t>.</w:t>
      </w:r>
    </w:p>
    <w:p w:rsidR="00CB694E" w:rsidRPr="008B4C54" w:rsidRDefault="00CB694E" w:rsidP="00CB694E">
      <w:pPr>
        <w:ind w:firstLine="709"/>
        <w:jc w:val="both"/>
        <w:rPr>
          <w:sz w:val="28"/>
          <w:szCs w:val="28"/>
          <w:lang w:val="ky-KG"/>
        </w:rPr>
      </w:pPr>
      <w:r w:rsidRPr="00575E28">
        <w:rPr>
          <w:sz w:val="28"/>
          <w:szCs w:val="28"/>
          <w:lang w:val="ky-KG"/>
        </w:rPr>
        <w:t xml:space="preserve">За 9 месяцев 2016 года в производстве </w:t>
      </w:r>
      <w:r w:rsidRPr="00575E28">
        <w:rPr>
          <w:b/>
          <w:sz w:val="28"/>
          <w:szCs w:val="28"/>
          <w:lang w:val="ky-KG"/>
        </w:rPr>
        <w:t xml:space="preserve">пищевых продуктов </w:t>
      </w:r>
      <w:r w:rsidRPr="00575E28">
        <w:rPr>
          <w:sz w:val="28"/>
          <w:szCs w:val="28"/>
          <w:lang w:val="ky-KG"/>
        </w:rPr>
        <w:t xml:space="preserve">объем произведенной продукции составил 6 660,8 млн. сом, индекс физического объема – 101,1%. </w:t>
      </w:r>
      <w:r w:rsidRPr="00575E28">
        <w:rPr>
          <w:sz w:val="28"/>
          <w:szCs w:val="28"/>
        </w:rPr>
        <w:t xml:space="preserve">Производство пищевых продуктов занимает наибольший удельный вес – 45,8% в обрабатывающих производствах (в общем объеме производства промышленной продукции – 29,6%). </w:t>
      </w:r>
      <w:proofErr w:type="gramStart"/>
      <w:r w:rsidRPr="008B4C54">
        <w:rPr>
          <w:sz w:val="28"/>
          <w:szCs w:val="28"/>
        </w:rPr>
        <w:t xml:space="preserve">За истекший период произошло увеличение объемов производства творога жирного в 1,7 раза, хлеба свежего - в 1,6 раза, водки – в 1,4 раза, шоколада, изделий кондитерских из сахара – на 17,7%, масла сливочного – на 15,1%, тортов и кондитерских изделий – на 11,0%, йогуртов – на 8,3%, коньяка – на 6,7%, сметаны – на 2,5%, напитков безалкогольных – на 2,0%. </w:t>
      </w:r>
      <w:proofErr w:type="gramEnd"/>
    </w:p>
    <w:p w:rsidR="00CB694E" w:rsidRPr="001D23B6" w:rsidRDefault="00CB694E" w:rsidP="00CB694E">
      <w:pPr>
        <w:ind w:firstLine="709"/>
        <w:jc w:val="both"/>
        <w:rPr>
          <w:sz w:val="28"/>
          <w:szCs w:val="28"/>
        </w:rPr>
      </w:pPr>
      <w:proofErr w:type="gramStart"/>
      <w:r w:rsidRPr="001D23B6">
        <w:rPr>
          <w:sz w:val="28"/>
          <w:szCs w:val="28"/>
        </w:rPr>
        <w:t xml:space="preserve">В </w:t>
      </w:r>
      <w:r w:rsidRPr="001D23B6">
        <w:rPr>
          <w:b/>
          <w:sz w:val="28"/>
          <w:szCs w:val="28"/>
        </w:rPr>
        <w:t>производстве деревянных и бумажных изделий, полиграфической деятельности</w:t>
      </w:r>
      <w:r w:rsidRPr="001D23B6">
        <w:rPr>
          <w:sz w:val="28"/>
          <w:szCs w:val="28"/>
        </w:rPr>
        <w:t xml:space="preserve"> индекс физического объема за январь – сентябрь  2016 года увеличился на 13,0% счет увеличения производства открыток, марок почтовых, </w:t>
      </w:r>
      <w:r w:rsidRPr="001D23B6">
        <w:rPr>
          <w:sz w:val="28"/>
          <w:szCs w:val="28"/>
        </w:rPr>
        <w:lastRenderedPageBreak/>
        <w:t>ценных бумаг (банкноты, чековые книжки, кредитные карты, акции, облигации) в 1,6 раза, ящиков для хранения документов – на 29,4%, бумаги и картона обработанных – на 24,7%, услуг полиграфических – на 11,8%, бумаги туалетной – на 4,8%.</w:t>
      </w:r>
      <w:proofErr w:type="gramEnd"/>
    </w:p>
    <w:p w:rsidR="00CB694E" w:rsidRPr="00BA1768" w:rsidRDefault="00CB694E" w:rsidP="00CB694E">
      <w:pPr>
        <w:ind w:firstLine="709"/>
        <w:jc w:val="both"/>
        <w:rPr>
          <w:sz w:val="28"/>
          <w:szCs w:val="28"/>
          <w:lang w:val="ky-KG"/>
        </w:rPr>
      </w:pPr>
      <w:r w:rsidRPr="00703B37">
        <w:rPr>
          <w:sz w:val="28"/>
          <w:szCs w:val="28"/>
        </w:rPr>
        <w:t xml:space="preserve">В </w:t>
      </w:r>
      <w:r w:rsidRPr="00703B37">
        <w:rPr>
          <w:b/>
          <w:sz w:val="28"/>
          <w:szCs w:val="28"/>
        </w:rPr>
        <w:t>производстве основных металлов и готовых металлических изделий</w:t>
      </w:r>
      <w:r w:rsidRPr="00703B37">
        <w:rPr>
          <w:sz w:val="28"/>
          <w:szCs w:val="28"/>
        </w:rPr>
        <w:t xml:space="preserve"> за истекший период объем производства продукции составил 1 164,6 млн. сом, индекс физического объема увеличился в 2,3 раза. Увеличение объемов производства по сравнению с аналогичным периодом 2015 года произошло за счет увеличения объемов производства конструкций для строительных работ в 1,5 раза.</w:t>
      </w:r>
      <w:r w:rsidRPr="00BA1768">
        <w:rPr>
          <w:sz w:val="28"/>
          <w:szCs w:val="28"/>
        </w:rPr>
        <w:t xml:space="preserve">  </w:t>
      </w:r>
    </w:p>
    <w:p w:rsidR="00CB694E" w:rsidRPr="00BA1768" w:rsidRDefault="00CB694E" w:rsidP="00CB694E">
      <w:pPr>
        <w:ind w:firstLine="708"/>
        <w:jc w:val="both"/>
        <w:rPr>
          <w:sz w:val="28"/>
          <w:szCs w:val="28"/>
        </w:rPr>
      </w:pPr>
      <w:r w:rsidRPr="00BA1768">
        <w:rPr>
          <w:sz w:val="28"/>
          <w:szCs w:val="28"/>
        </w:rPr>
        <w:t xml:space="preserve">За январь - </w:t>
      </w:r>
      <w:r>
        <w:rPr>
          <w:sz w:val="28"/>
          <w:szCs w:val="28"/>
        </w:rPr>
        <w:t>сентябрь</w:t>
      </w:r>
      <w:r w:rsidRPr="00BA1768">
        <w:rPr>
          <w:sz w:val="28"/>
          <w:szCs w:val="28"/>
        </w:rPr>
        <w:t xml:space="preserve"> 2016 года  </w:t>
      </w:r>
      <w:r w:rsidRPr="00BA1768">
        <w:rPr>
          <w:b/>
          <w:sz w:val="28"/>
          <w:szCs w:val="28"/>
        </w:rPr>
        <w:t>не обеспечены</w:t>
      </w:r>
      <w:r w:rsidRPr="00BA1768">
        <w:rPr>
          <w:sz w:val="28"/>
          <w:szCs w:val="28"/>
        </w:rPr>
        <w:t xml:space="preserve"> индексы физического объема в </w:t>
      </w:r>
      <w:r>
        <w:rPr>
          <w:sz w:val="28"/>
          <w:szCs w:val="28"/>
        </w:rPr>
        <w:t>9</w:t>
      </w:r>
      <w:r w:rsidRPr="00BA1768">
        <w:rPr>
          <w:sz w:val="28"/>
          <w:szCs w:val="28"/>
        </w:rPr>
        <w:t xml:space="preserve"> отраслях. </w:t>
      </w:r>
    </w:p>
    <w:p w:rsidR="00CB694E" w:rsidRPr="00E21B01" w:rsidRDefault="00CB694E" w:rsidP="00CB694E">
      <w:pPr>
        <w:ind w:firstLine="708"/>
        <w:jc w:val="both"/>
        <w:rPr>
          <w:sz w:val="28"/>
          <w:szCs w:val="28"/>
        </w:rPr>
      </w:pPr>
      <w:r w:rsidRPr="00E14E40">
        <w:rPr>
          <w:sz w:val="28"/>
          <w:szCs w:val="28"/>
        </w:rPr>
        <w:t xml:space="preserve">В </w:t>
      </w:r>
      <w:r w:rsidRPr="00E14E40">
        <w:rPr>
          <w:b/>
          <w:sz w:val="28"/>
          <w:szCs w:val="28"/>
        </w:rPr>
        <w:t xml:space="preserve">обеспечении (снабжении) электроэнергией, газом, паром и кондиционированным воздухом </w:t>
      </w:r>
      <w:r w:rsidRPr="00E14E40">
        <w:rPr>
          <w:sz w:val="28"/>
          <w:szCs w:val="28"/>
        </w:rPr>
        <w:t xml:space="preserve">объем произведенной продукции составил 7 216,3 млн. сом, индекс физического объема – 92,1% (удельный вес в общем объеме производства промышленной продукции – 32,1%). </w:t>
      </w:r>
      <w:r w:rsidRPr="00E21B01">
        <w:rPr>
          <w:sz w:val="28"/>
          <w:szCs w:val="28"/>
        </w:rPr>
        <w:t xml:space="preserve">Снижение объемов производства произошло за счет уменьшения полезно отпущенной тепло энергии потребителям на 19,1%, услуг по распределению газообразного топлива – на 13,0%, производства электроэнергии – на 9,3%, услуг по распределению и продаже электроэнергии - на 6,9%, услуг по передачи электроэнергии - на 3,7%. </w:t>
      </w:r>
    </w:p>
    <w:p w:rsidR="00CB694E" w:rsidRPr="008C5810" w:rsidRDefault="00CB694E" w:rsidP="00CB694E">
      <w:pPr>
        <w:ind w:firstLine="708"/>
        <w:jc w:val="both"/>
        <w:rPr>
          <w:sz w:val="28"/>
          <w:szCs w:val="28"/>
        </w:rPr>
      </w:pPr>
      <w:r w:rsidRPr="008C5810">
        <w:rPr>
          <w:sz w:val="28"/>
          <w:szCs w:val="28"/>
        </w:rPr>
        <w:t xml:space="preserve">В </w:t>
      </w:r>
      <w:r w:rsidRPr="008C5810">
        <w:rPr>
          <w:b/>
          <w:sz w:val="28"/>
          <w:szCs w:val="28"/>
        </w:rPr>
        <w:t>производстве резиновых и пластмассовых изделий, прочих неметаллических и минеральных продуктов</w:t>
      </w:r>
      <w:r w:rsidRPr="008C5810">
        <w:rPr>
          <w:sz w:val="28"/>
          <w:szCs w:val="28"/>
        </w:rPr>
        <w:t xml:space="preserve"> за январь - сентябрь 2016 года объем произведенной продукции составил 2 474,1 млн. сом и по сравнению с аналогичным периодом прошлого года индекс физического объема уменьшился на 17,0%. Снижение индекса физического объема произошло в связи с уменьшением растворов и </w:t>
      </w:r>
      <w:proofErr w:type="gramStart"/>
      <w:r w:rsidRPr="008C5810">
        <w:rPr>
          <w:sz w:val="28"/>
          <w:szCs w:val="28"/>
        </w:rPr>
        <w:t>смеси</w:t>
      </w:r>
      <w:proofErr w:type="gramEnd"/>
      <w:r w:rsidRPr="008C5810">
        <w:rPr>
          <w:sz w:val="28"/>
          <w:szCs w:val="28"/>
        </w:rPr>
        <w:t xml:space="preserve"> строительных на 68,8%, кирпичей строительных - на 56,4%, плит, листов, пленки, фольги и полос из полимеров этилена - на 56,0%, изделий из бетона для строительства - на 30,1%, бетона товарного – на 22,1%, двери, окна, ставни, жалюзи из пластмасс – на 21,2%, конструкции строительные сборные из бетона – на 17,1%.</w:t>
      </w:r>
    </w:p>
    <w:p w:rsidR="00CB694E" w:rsidRPr="00BA1768" w:rsidRDefault="00CB694E" w:rsidP="00CB694E">
      <w:pPr>
        <w:ind w:firstLine="708"/>
        <w:jc w:val="both"/>
        <w:rPr>
          <w:sz w:val="28"/>
          <w:szCs w:val="28"/>
        </w:rPr>
      </w:pPr>
      <w:r w:rsidRPr="00616121">
        <w:rPr>
          <w:sz w:val="28"/>
          <w:szCs w:val="28"/>
          <w:lang w:val="ky-KG"/>
        </w:rPr>
        <w:t>В</w:t>
      </w:r>
      <w:r w:rsidRPr="00616121">
        <w:rPr>
          <w:b/>
          <w:sz w:val="28"/>
          <w:szCs w:val="28"/>
          <w:lang w:val="ky-KG"/>
        </w:rPr>
        <w:t xml:space="preserve"> текстильном производстве, производстве одежды и обуви, кожи и прочих кожанных изделий </w:t>
      </w:r>
      <w:r w:rsidRPr="00616121">
        <w:rPr>
          <w:sz w:val="28"/>
          <w:szCs w:val="28"/>
          <w:lang w:val="ky-KG"/>
        </w:rPr>
        <w:t>индекс физического объема данной отрасли составил 80,1</w:t>
      </w:r>
      <w:r w:rsidRPr="0051141A">
        <w:rPr>
          <w:sz w:val="28"/>
          <w:szCs w:val="28"/>
          <w:lang w:val="ky-KG"/>
        </w:rPr>
        <w:t>%.</w:t>
      </w:r>
      <w:r w:rsidRPr="0051141A">
        <w:rPr>
          <w:b/>
          <w:sz w:val="28"/>
          <w:szCs w:val="28"/>
          <w:lang w:val="ky-KG"/>
        </w:rPr>
        <w:t xml:space="preserve"> </w:t>
      </w:r>
      <w:r w:rsidRPr="0051141A">
        <w:rPr>
          <w:sz w:val="28"/>
          <w:szCs w:val="28"/>
          <w:lang w:val="ky-KG"/>
        </w:rPr>
        <w:t>За истекший период уменьшилось производство напольного покрытия – на 66,4%, носков трикотажных – на 56,3%,  колгот трикотажных – на 35,7%, свитеров, джемперов, кардиганов, жилетов и аналогичных изделий – на 34,2%, одежды верхней мужской - на 32,5%, одежды верхней женской – на 30,8%, белья постельного – на 25,3% относительно аналогичного периода 2015 года.</w:t>
      </w:r>
      <w:r w:rsidRPr="00BA1768">
        <w:rPr>
          <w:sz w:val="28"/>
          <w:szCs w:val="28"/>
          <w:lang w:val="ky-KG"/>
        </w:rPr>
        <w:t xml:space="preserve"> </w:t>
      </w:r>
    </w:p>
    <w:p w:rsidR="00CB694E" w:rsidRPr="00BA1768" w:rsidRDefault="00CB694E" w:rsidP="00CB694E">
      <w:pPr>
        <w:ind w:firstLine="708"/>
        <w:jc w:val="both"/>
        <w:rPr>
          <w:sz w:val="28"/>
          <w:szCs w:val="28"/>
        </w:rPr>
      </w:pPr>
      <w:r>
        <w:rPr>
          <w:sz w:val="28"/>
          <w:szCs w:val="28"/>
          <w:lang w:val="ky-KG"/>
        </w:rPr>
        <w:t>С начала</w:t>
      </w:r>
      <w:r w:rsidRPr="00BA1768">
        <w:rPr>
          <w:sz w:val="28"/>
          <w:szCs w:val="28"/>
          <w:lang w:val="ky-KG"/>
        </w:rPr>
        <w:t xml:space="preserve"> 2016 года в городе Бишкек простаивало 5 крупных промышленных предприятий</w:t>
      </w:r>
      <w:r>
        <w:rPr>
          <w:sz w:val="28"/>
          <w:szCs w:val="28"/>
          <w:lang w:val="ky-KG"/>
        </w:rPr>
        <w:t xml:space="preserve"> (ОсОО </w:t>
      </w:r>
      <w:r>
        <w:rPr>
          <w:sz w:val="28"/>
          <w:szCs w:val="28"/>
        </w:rPr>
        <w:t>«Кара – Арча</w:t>
      </w:r>
      <w:r w:rsidRPr="003C3836">
        <w:rPr>
          <w:sz w:val="28"/>
          <w:szCs w:val="28"/>
        </w:rPr>
        <w:t>»</w:t>
      </w:r>
      <w:r>
        <w:rPr>
          <w:sz w:val="28"/>
          <w:szCs w:val="28"/>
        </w:rPr>
        <w:t xml:space="preserve">, </w:t>
      </w:r>
      <w:proofErr w:type="spellStart"/>
      <w:r>
        <w:rPr>
          <w:sz w:val="28"/>
          <w:szCs w:val="28"/>
        </w:rPr>
        <w:t>ОсОО</w:t>
      </w:r>
      <w:proofErr w:type="spellEnd"/>
      <w:r>
        <w:rPr>
          <w:sz w:val="28"/>
          <w:szCs w:val="28"/>
        </w:rPr>
        <w:t xml:space="preserve"> «</w:t>
      </w:r>
      <w:r>
        <w:rPr>
          <w:sz w:val="28"/>
          <w:szCs w:val="28"/>
          <w:lang w:val="en-US"/>
        </w:rPr>
        <w:t>MAHDI</w:t>
      </w:r>
      <w:r>
        <w:rPr>
          <w:sz w:val="28"/>
          <w:szCs w:val="28"/>
        </w:rPr>
        <w:t xml:space="preserve">», </w:t>
      </w:r>
      <w:proofErr w:type="spellStart"/>
      <w:r>
        <w:rPr>
          <w:sz w:val="28"/>
          <w:szCs w:val="28"/>
        </w:rPr>
        <w:t>ОсОО</w:t>
      </w:r>
      <w:proofErr w:type="spellEnd"/>
      <w:r>
        <w:rPr>
          <w:sz w:val="28"/>
          <w:szCs w:val="28"/>
        </w:rPr>
        <w:t xml:space="preserve"> «Малика групп», </w:t>
      </w:r>
      <w:proofErr w:type="spellStart"/>
      <w:r>
        <w:rPr>
          <w:sz w:val="28"/>
          <w:szCs w:val="28"/>
        </w:rPr>
        <w:t>ОсОО</w:t>
      </w:r>
      <w:proofErr w:type="spellEnd"/>
      <w:r>
        <w:rPr>
          <w:sz w:val="28"/>
          <w:szCs w:val="28"/>
        </w:rPr>
        <w:t xml:space="preserve"> «</w:t>
      </w:r>
      <w:proofErr w:type="spellStart"/>
      <w:r>
        <w:rPr>
          <w:sz w:val="28"/>
          <w:szCs w:val="28"/>
        </w:rPr>
        <w:t>Таттуу</w:t>
      </w:r>
      <w:proofErr w:type="spellEnd"/>
      <w:r>
        <w:rPr>
          <w:sz w:val="28"/>
          <w:szCs w:val="28"/>
        </w:rPr>
        <w:t xml:space="preserve">», </w:t>
      </w:r>
      <w:proofErr w:type="spellStart"/>
      <w:r>
        <w:rPr>
          <w:sz w:val="28"/>
          <w:szCs w:val="28"/>
        </w:rPr>
        <w:t>ОсОО</w:t>
      </w:r>
      <w:proofErr w:type="spellEnd"/>
      <w:r>
        <w:rPr>
          <w:sz w:val="28"/>
          <w:szCs w:val="28"/>
        </w:rPr>
        <w:t xml:space="preserve"> «</w:t>
      </w:r>
      <w:proofErr w:type="spellStart"/>
      <w:r>
        <w:rPr>
          <w:sz w:val="28"/>
          <w:szCs w:val="28"/>
        </w:rPr>
        <w:t>Эркинай</w:t>
      </w:r>
      <w:proofErr w:type="spellEnd"/>
      <w:r>
        <w:rPr>
          <w:sz w:val="28"/>
          <w:szCs w:val="28"/>
        </w:rPr>
        <w:t>»</w:t>
      </w:r>
      <w:r>
        <w:rPr>
          <w:sz w:val="28"/>
          <w:szCs w:val="28"/>
          <w:lang w:val="ky-KG"/>
        </w:rPr>
        <w:t>)</w:t>
      </w:r>
      <w:r w:rsidRPr="00BA1768">
        <w:rPr>
          <w:sz w:val="28"/>
          <w:szCs w:val="28"/>
        </w:rPr>
        <w:t xml:space="preserve">. </w:t>
      </w:r>
    </w:p>
    <w:p w:rsidR="00CB694E" w:rsidRDefault="00CB694E" w:rsidP="00CB694E">
      <w:pPr>
        <w:ind w:firstLine="708"/>
        <w:jc w:val="both"/>
        <w:rPr>
          <w:sz w:val="28"/>
          <w:szCs w:val="28"/>
        </w:rPr>
      </w:pPr>
      <w:r w:rsidRPr="00BA1768">
        <w:rPr>
          <w:sz w:val="28"/>
          <w:szCs w:val="28"/>
        </w:rPr>
        <w:t xml:space="preserve">Мэрией города Бишкек проводится работа по поддержке промышленных предприятий города Бишкек. </w:t>
      </w:r>
    </w:p>
    <w:p w:rsidR="00CB694E" w:rsidRPr="00BA1768" w:rsidRDefault="00CB694E" w:rsidP="00CB694E">
      <w:pPr>
        <w:ind w:firstLine="708"/>
        <w:jc w:val="both"/>
        <w:rPr>
          <w:sz w:val="28"/>
          <w:szCs w:val="28"/>
        </w:rPr>
      </w:pPr>
      <w:r w:rsidRPr="00AA0FDF">
        <w:rPr>
          <w:sz w:val="28"/>
          <w:szCs w:val="28"/>
        </w:rPr>
        <w:lastRenderedPageBreak/>
        <w:t>Административными районами проводятся встречи с руководителями промышленных предприятий, на которых обсуждаются работа, планы и проблемы предприятий. Также организуются встречи с руководителями и бухгалтерами предприятий и заинтересованными государственными и муниципальными службами. Предприятиям оказывается консультационная и информационная помощь.</w:t>
      </w:r>
      <w:r w:rsidRPr="00BA1768">
        <w:rPr>
          <w:sz w:val="28"/>
          <w:szCs w:val="28"/>
        </w:rPr>
        <w:t xml:space="preserve"> </w:t>
      </w:r>
    </w:p>
    <w:p w:rsidR="00CB694E" w:rsidRPr="00BA1768" w:rsidRDefault="00CB694E" w:rsidP="00CB694E">
      <w:pPr>
        <w:ind w:firstLine="567"/>
        <w:jc w:val="both"/>
        <w:rPr>
          <w:b/>
          <w:sz w:val="28"/>
          <w:szCs w:val="28"/>
        </w:rPr>
      </w:pPr>
    </w:p>
    <w:p w:rsidR="00CB694E" w:rsidRPr="00BA1768" w:rsidRDefault="00CB694E" w:rsidP="00CB694E">
      <w:pPr>
        <w:ind w:firstLine="567"/>
        <w:jc w:val="both"/>
        <w:rPr>
          <w:i/>
          <w:sz w:val="28"/>
          <w:szCs w:val="28"/>
        </w:rPr>
      </w:pPr>
      <w:r w:rsidRPr="00BA1768">
        <w:rPr>
          <w:b/>
          <w:sz w:val="28"/>
          <w:szCs w:val="28"/>
        </w:rPr>
        <w:t>Сфера услуг</w:t>
      </w:r>
    </w:p>
    <w:p w:rsidR="00CB694E" w:rsidRPr="00BA1768" w:rsidRDefault="00CB694E" w:rsidP="00CB694E">
      <w:pPr>
        <w:ind w:firstLine="567"/>
        <w:jc w:val="both"/>
        <w:rPr>
          <w:sz w:val="28"/>
          <w:szCs w:val="28"/>
        </w:rPr>
      </w:pPr>
      <w:r w:rsidRPr="00E02E5E">
        <w:rPr>
          <w:sz w:val="28"/>
          <w:szCs w:val="28"/>
        </w:rPr>
        <w:t xml:space="preserve">За январь - сентябрь 2016 года </w:t>
      </w:r>
      <w:r w:rsidRPr="00E02E5E">
        <w:rPr>
          <w:b/>
          <w:sz w:val="28"/>
          <w:szCs w:val="28"/>
        </w:rPr>
        <w:t xml:space="preserve">объем рыночных услуг </w:t>
      </w:r>
      <w:r w:rsidRPr="00E02E5E">
        <w:rPr>
          <w:sz w:val="28"/>
          <w:szCs w:val="28"/>
        </w:rPr>
        <w:t>в целом по городу составил 202 936,6 млн. сом с темпом роста 105,5%,  из них оптовая и розничная  торговля, ремонт автомобилей, мотоциклов</w:t>
      </w:r>
      <w:r w:rsidRPr="00E02E5E">
        <w:rPr>
          <w:b/>
          <w:sz w:val="28"/>
          <w:szCs w:val="28"/>
        </w:rPr>
        <w:t xml:space="preserve"> </w:t>
      </w:r>
      <w:r w:rsidRPr="00E02E5E">
        <w:rPr>
          <w:sz w:val="28"/>
          <w:szCs w:val="28"/>
        </w:rPr>
        <w:t>– 130 993,6 млн. сом, с темпом роста – 108,9%.</w:t>
      </w:r>
    </w:p>
    <w:p w:rsidR="00CB694E" w:rsidRPr="00BA1768" w:rsidRDefault="00CB694E" w:rsidP="00CB694E">
      <w:pPr>
        <w:ind w:left="-567" w:firstLine="567"/>
        <w:jc w:val="both"/>
        <w:rPr>
          <w:sz w:val="28"/>
          <w:szCs w:val="28"/>
        </w:rPr>
      </w:pPr>
      <w:r w:rsidRPr="00BA1768">
        <w:rPr>
          <w:b/>
          <w:sz w:val="24"/>
          <w:szCs w:val="24"/>
        </w:rPr>
        <w:t xml:space="preserve">                                                                                                                              (млн. сом)</w:t>
      </w:r>
    </w:p>
    <w:tbl>
      <w:tblPr>
        <w:tblpPr w:leftFromText="180" w:rightFromText="180" w:vertAnchor="text" w:horzAnchor="margin" w:tblpX="108" w:tblpY="7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3"/>
        <w:gridCol w:w="2264"/>
        <w:gridCol w:w="2268"/>
        <w:gridCol w:w="2126"/>
      </w:tblGrid>
      <w:tr w:rsidR="00CB694E" w:rsidRPr="00BA1768" w:rsidTr="00524B34">
        <w:trPr>
          <w:trHeight w:val="654"/>
        </w:trPr>
        <w:tc>
          <w:tcPr>
            <w:tcW w:w="3373" w:type="dxa"/>
          </w:tcPr>
          <w:p w:rsidR="00CB694E" w:rsidRPr="00BA1768" w:rsidRDefault="00CB694E" w:rsidP="00524B34">
            <w:pPr>
              <w:jc w:val="both"/>
              <w:rPr>
                <w:sz w:val="28"/>
                <w:szCs w:val="28"/>
              </w:rPr>
            </w:pPr>
            <w:r w:rsidRPr="00BA1768">
              <w:rPr>
                <w:b/>
                <w:color w:val="000000" w:themeColor="text1"/>
                <w:sz w:val="24"/>
                <w:szCs w:val="24"/>
              </w:rPr>
              <w:t>Рыночные услуги</w:t>
            </w:r>
          </w:p>
        </w:tc>
        <w:tc>
          <w:tcPr>
            <w:tcW w:w="2264" w:type="dxa"/>
          </w:tcPr>
          <w:p w:rsidR="00CB694E" w:rsidRPr="00BA1768" w:rsidRDefault="00CB694E" w:rsidP="00524B34">
            <w:pPr>
              <w:jc w:val="center"/>
              <w:rPr>
                <w:b/>
                <w:sz w:val="24"/>
                <w:szCs w:val="24"/>
              </w:rPr>
            </w:pPr>
            <w:r w:rsidRPr="00BA1768">
              <w:rPr>
                <w:b/>
                <w:sz w:val="24"/>
                <w:szCs w:val="24"/>
              </w:rPr>
              <w:t xml:space="preserve">январь - </w:t>
            </w:r>
            <w:r>
              <w:rPr>
                <w:b/>
                <w:sz w:val="24"/>
                <w:szCs w:val="24"/>
              </w:rPr>
              <w:t>сентябрь</w:t>
            </w:r>
          </w:p>
          <w:p w:rsidR="00CB694E" w:rsidRPr="00BA1768" w:rsidRDefault="00CB694E" w:rsidP="00524B34">
            <w:pPr>
              <w:jc w:val="center"/>
              <w:rPr>
                <w:b/>
                <w:sz w:val="24"/>
                <w:szCs w:val="24"/>
              </w:rPr>
            </w:pPr>
            <w:r w:rsidRPr="00BA1768">
              <w:rPr>
                <w:b/>
                <w:sz w:val="24"/>
                <w:szCs w:val="24"/>
              </w:rPr>
              <w:t>2016 года</w:t>
            </w:r>
          </w:p>
        </w:tc>
        <w:tc>
          <w:tcPr>
            <w:tcW w:w="2268" w:type="dxa"/>
          </w:tcPr>
          <w:p w:rsidR="00CB694E" w:rsidRPr="00BA1768" w:rsidRDefault="00CB694E" w:rsidP="00524B34">
            <w:pPr>
              <w:jc w:val="center"/>
              <w:rPr>
                <w:b/>
                <w:sz w:val="24"/>
                <w:szCs w:val="24"/>
              </w:rPr>
            </w:pPr>
            <w:r w:rsidRPr="00BA1768">
              <w:rPr>
                <w:b/>
                <w:sz w:val="24"/>
                <w:szCs w:val="24"/>
              </w:rPr>
              <w:t xml:space="preserve">январь - </w:t>
            </w:r>
            <w:r>
              <w:rPr>
                <w:b/>
                <w:sz w:val="24"/>
                <w:szCs w:val="24"/>
              </w:rPr>
              <w:t>сентябрь</w:t>
            </w:r>
          </w:p>
          <w:p w:rsidR="00CB694E" w:rsidRPr="00BA1768" w:rsidRDefault="00CB694E" w:rsidP="00524B34">
            <w:pPr>
              <w:jc w:val="center"/>
              <w:rPr>
                <w:b/>
                <w:sz w:val="24"/>
                <w:szCs w:val="24"/>
              </w:rPr>
            </w:pPr>
            <w:r w:rsidRPr="00BA1768">
              <w:rPr>
                <w:b/>
                <w:sz w:val="24"/>
                <w:szCs w:val="24"/>
              </w:rPr>
              <w:t xml:space="preserve"> 2015 года</w:t>
            </w:r>
          </w:p>
        </w:tc>
        <w:tc>
          <w:tcPr>
            <w:tcW w:w="2126" w:type="dxa"/>
          </w:tcPr>
          <w:p w:rsidR="00CB694E" w:rsidRPr="00BA1768" w:rsidRDefault="00CB694E" w:rsidP="00524B34">
            <w:pPr>
              <w:jc w:val="center"/>
              <w:rPr>
                <w:b/>
                <w:sz w:val="24"/>
                <w:szCs w:val="24"/>
              </w:rPr>
            </w:pPr>
            <w:r w:rsidRPr="00BA1768">
              <w:rPr>
                <w:b/>
                <w:sz w:val="24"/>
                <w:szCs w:val="24"/>
              </w:rPr>
              <w:t>темп роста, %</w:t>
            </w:r>
          </w:p>
        </w:tc>
      </w:tr>
      <w:tr w:rsidR="00CB694E" w:rsidRPr="00BA1768" w:rsidTr="00524B34">
        <w:tc>
          <w:tcPr>
            <w:tcW w:w="3373" w:type="dxa"/>
          </w:tcPr>
          <w:p w:rsidR="00CB694E" w:rsidRPr="00BA1768" w:rsidRDefault="00CB694E" w:rsidP="00524B34">
            <w:pPr>
              <w:jc w:val="both"/>
              <w:rPr>
                <w:b/>
                <w:sz w:val="24"/>
                <w:szCs w:val="24"/>
              </w:rPr>
            </w:pPr>
            <w:r w:rsidRPr="00BA1768">
              <w:rPr>
                <w:b/>
                <w:sz w:val="24"/>
                <w:szCs w:val="24"/>
              </w:rPr>
              <w:t>город Бишкек</w:t>
            </w:r>
          </w:p>
        </w:tc>
        <w:tc>
          <w:tcPr>
            <w:tcW w:w="2264" w:type="dxa"/>
          </w:tcPr>
          <w:p w:rsidR="00CB694E" w:rsidRPr="00BA1768" w:rsidRDefault="00CB694E" w:rsidP="00524B34">
            <w:pPr>
              <w:jc w:val="center"/>
              <w:rPr>
                <w:b/>
                <w:sz w:val="24"/>
                <w:szCs w:val="24"/>
                <w:lang w:val="ky-KG"/>
              </w:rPr>
            </w:pPr>
            <w:r>
              <w:rPr>
                <w:b/>
                <w:sz w:val="24"/>
                <w:szCs w:val="24"/>
                <w:lang w:val="ky-KG"/>
              </w:rPr>
              <w:t>202 936,6</w:t>
            </w:r>
          </w:p>
        </w:tc>
        <w:tc>
          <w:tcPr>
            <w:tcW w:w="2268" w:type="dxa"/>
          </w:tcPr>
          <w:p w:rsidR="00CB694E" w:rsidRPr="00E02E5E" w:rsidRDefault="00CB694E" w:rsidP="00524B34">
            <w:pPr>
              <w:jc w:val="center"/>
              <w:rPr>
                <w:b/>
                <w:sz w:val="24"/>
                <w:szCs w:val="24"/>
                <w:highlight w:val="yellow"/>
                <w:lang w:val="ky-KG"/>
              </w:rPr>
            </w:pPr>
            <w:r w:rsidRPr="00BD2848">
              <w:rPr>
                <w:b/>
                <w:sz w:val="24"/>
                <w:szCs w:val="24"/>
                <w:lang w:val="ky-KG"/>
              </w:rPr>
              <w:t>189 674,4</w:t>
            </w:r>
          </w:p>
        </w:tc>
        <w:tc>
          <w:tcPr>
            <w:tcW w:w="2126" w:type="dxa"/>
          </w:tcPr>
          <w:p w:rsidR="00CB694E" w:rsidRPr="00E02E5E" w:rsidRDefault="00CB694E" w:rsidP="00524B34">
            <w:pPr>
              <w:jc w:val="center"/>
              <w:rPr>
                <w:b/>
                <w:sz w:val="24"/>
                <w:szCs w:val="24"/>
                <w:highlight w:val="yellow"/>
                <w:lang w:val="ky-KG"/>
              </w:rPr>
            </w:pPr>
            <w:r w:rsidRPr="00BD2848">
              <w:rPr>
                <w:b/>
                <w:sz w:val="24"/>
                <w:szCs w:val="24"/>
                <w:lang w:val="ky-KG"/>
              </w:rPr>
              <w:t>105,5</w:t>
            </w:r>
          </w:p>
        </w:tc>
      </w:tr>
      <w:tr w:rsidR="00CB694E" w:rsidRPr="00BA1768" w:rsidTr="00524B34">
        <w:tc>
          <w:tcPr>
            <w:tcW w:w="3373" w:type="dxa"/>
          </w:tcPr>
          <w:p w:rsidR="00CB694E" w:rsidRPr="00BA1768" w:rsidRDefault="00CB694E" w:rsidP="00524B34">
            <w:pPr>
              <w:jc w:val="both"/>
              <w:rPr>
                <w:sz w:val="24"/>
                <w:szCs w:val="24"/>
              </w:rPr>
            </w:pPr>
            <w:r w:rsidRPr="00BA1768">
              <w:rPr>
                <w:sz w:val="24"/>
                <w:szCs w:val="24"/>
              </w:rPr>
              <w:t>Ленинский район</w:t>
            </w:r>
          </w:p>
        </w:tc>
        <w:tc>
          <w:tcPr>
            <w:tcW w:w="2264" w:type="dxa"/>
          </w:tcPr>
          <w:p w:rsidR="00CB694E" w:rsidRPr="00BA1768" w:rsidRDefault="00CB694E" w:rsidP="00524B34">
            <w:pPr>
              <w:jc w:val="center"/>
              <w:rPr>
                <w:sz w:val="24"/>
                <w:szCs w:val="24"/>
                <w:lang w:val="ky-KG"/>
              </w:rPr>
            </w:pPr>
            <w:r>
              <w:rPr>
                <w:sz w:val="24"/>
                <w:szCs w:val="24"/>
                <w:lang w:val="ky-KG"/>
              </w:rPr>
              <w:t>59 556,5</w:t>
            </w:r>
          </w:p>
        </w:tc>
        <w:tc>
          <w:tcPr>
            <w:tcW w:w="2268" w:type="dxa"/>
          </w:tcPr>
          <w:p w:rsidR="00CB694E" w:rsidRPr="00BD2848" w:rsidRDefault="00CB694E" w:rsidP="00524B34">
            <w:pPr>
              <w:jc w:val="center"/>
              <w:rPr>
                <w:sz w:val="24"/>
                <w:szCs w:val="24"/>
                <w:lang w:val="ky-KG"/>
              </w:rPr>
            </w:pPr>
            <w:r>
              <w:rPr>
                <w:sz w:val="24"/>
                <w:szCs w:val="24"/>
                <w:lang w:val="ky-KG"/>
              </w:rPr>
              <w:t>54 801,7</w:t>
            </w:r>
          </w:p>
        </w:tc>
        <w:tc>
          <w:tcPr>
            <w:tcW w:w="2126" w:type="dxa"/>
          </w:tcPr>
          <w:p w:rsidR="00CB694E" w:rsidRPr="00BD2848" w:rsidRDefault="00CB694E" w:rsidP="00524B34">
            <w:pPr>
              <w:jc w:val="center"/>
              <w:rPr>
                <w:sz w:val="24"/>
                <w:szCs w:val="24"/>
                <w:lang w:val="ky-KG"/>
              </w:rPr>
            </w:pPr>
            <w:r>
              <w:rPr>
                <w:sz w:val="24"/>
                <w:szCs w:val="24"/>
                <w:lang w:val="ky-KG"/>
              </w:rPr>
              <w:t>105,6</w:t>
            </w:r>
          </w:p>
        </w:tc>
      </w:tr>
      <w:tr w:rsidR="00CB694E" w:rsidRPr="00BA1768" w:rsidTr="00524B34">
        <w:tc>
          <w:tcPr>
            <w:tcW w:w="3373" w:type="dxa"/>
          </w:tcPr>
          <w:p w:rsidR="00CB694E" w:rsidRPr="00BA1768" w:rsidRDefault="00CB694E" w:rsidP="00524B34">
            <w:pPr>
              <w:jc w:val="both"/>
              <w:rPr>
                <w:sz w:val="24"/>
                <w:szCs w:val="24"/>
              </w:rPr>
            </w:pPr>
            <w:r w:rsidRPr="00BA1768">
              <w:rPr>
                <w:sz w:val="24"/>
                <w:szCs w:val="24"/>
              </w:rPr>
              <w:t>Октябрьский район</w:t>
            </w:r>
          </w:p>
        </w:tc>
        <w:tc>
          <w:tcPr>
            <w:tcW w:w="2264" w:type="dxa"/>
          </w:tcPr>
          <w:p w:rsidR="00CB694E" w:rsidRPr="00BA1768" w:rsidRDefault="00CB694E" w:rsidP="00524B34">
            <w:pPr>
              <w:jc w:val="center"/>
              <w:rPr>
                <w:sz w:val="24"/>
                <w:szCs w:val="24"/>
                <w:lang w:val="ky-KG"/>
              </w:rPr>
            </w:pPr>
            <w:r>
              <w:rPr>
                <w:sz w:val="24"/>
                <w:szCs w:val="24"/>
                <w:lang w:val="ky-KG"/>
              </w:rPr>
              <w:t>31 029,2</w:t>
            </w:r>
          </w:p>
        </w:tc>
        <w:tc>
          <w:tcPr>
            <w:tcW w:w="2268" w:type="dxa"/>
          </w:tcPr>
          <w:p w:rsidR="00CB694E" w:rsidRPr="00BD2848" w:rsidRDefault="00CB694E" w:rsidP="00524B34">
            <w:pPr>
              <w:jc w:val="center"/>
              <w:rPr>
                <w:sz w:val="24"/>
                <w:szCs w:val="24"/>
                <w:lang w:val="ky-KG"/>
              </w:rPr>
            </w:pPr>
            <w:r>
              <w:rPr>
                <w:sz w:val="24"/>
                <w:szCs w:val="24"/>
                <w:lang w:val="ky-KG"/>
              </w:rPr>
              <w:t>28 464,4</w:t>
            </w:r>
          </w:p>
        </w:tc>
        <w:tc>
          <w:tcPr>
            <w:tcW w:w="2126" w:type="dxa"/>
          </w:tcPr>
          <w:p w:rsidR="00CB694E" w:rsidRPr="00BD2848" w:rsidRDefault="00CB694E" w:rsidP="00524B34">
            <w:pPr>
              <w:jc w:val="center"/>
              <w:rPr>
                <w:sz w:val="24"/>
                <w:szCs w:val="24"/>
                <w:lang w:val="ky-KG"/>
              </w:rPr>
            </w:pPr>
            <w:r>
              <w:rPr>
                <w:sz w:val="24"/>
                <w:szCs w:val="24"/>
                <w:lang w:val="ky-KG"/>
              </w:rPr>
              <w:t>109,2</w:t>
            </w:r>
          </w:p>
        </w:tc>
      </w:tr>
      <w:tr w:rsidR="00CB694E" w:rsidRPr="00BA1768" w:rsidTr="00524B34">
        <w:tc>
          <w:tcPr>
            <w:tcW w:w="3373" w:type="dxa"/>
          </w:tcPr>
          <w:p w:rsidR="00CB694E" w:rsidRPr="00BA1768" w:rsidRDefault="00CB694E" w:rsidP="00524B34">
            <w:pPr>
              <w:jc w:val="both"/>
              <w:rPr>
                <w:sz w:val="24"/>
                <w:szCs w:val="24"/>
              </w:rPr>
            </w:pPr>
            <w:r w:rsidRPr="00BA1768">
              <w:rPr>
                <w:sz w:val="24"/>
                <w:szCs w:val="24"/>
              </w:rPr>
              <w:t>Первомайский район</w:t>
            </w:r>
          </w:p>
        </w:tc>
        <w:tc>
          <w:tcPr>
            <w:tcW w:w="2264" w:type="dxa"/>
          </w:tcPr>
          <w:p w:rsidR="00CB694E" w:rsidRPr="00BA1768" w:rsidRDefault="00CB694E" w:rsidP="00524B34">
            <w:pPr>
              <w:jc w:val="center"/>
              <w:rPr>
                <w:sz w:val="24"/>
                <w:szCs w:val="24"/>
                <w:lang w:val="ky-KG"/>
              </w:rPr>
            </w:pPr>
            <w:r>
              <w:rPr>
                <w:sz w:val="24"/>
                <w:szCs w:val="24"/>
                <w:lang w:val="ky-KG"/>
              </w:rPr>
              <w:t>58 916,1</w:t>
            </w:r>
          </w:p>
        </w:tc>
        <w:tc>
          <w:tcPr>
            <w:tcW w:w="2268" w:type="dxa"/>
          </w:tcPr>
          <w:p w:rsidR="00CB694E" w:rsidRPr="00BD2848" w:rsidRDefault="00CB694E" w:rsidP="00524B34">
            <w:pPr>
              <w:jc w:val="center"/>
              <w:rPr>
                <w:sz w:val="24"/>
                <w:szCs w:val="24"/>
                <w:lang w:val="ky-KG"/>
              </w:rPr>
            </w:pPr>
            <w:r>
              <w:rPr>
                <w:sz w:val="24"/>
                <w:szCs w:val="24"/>
                <w:lang w:val="ky-KG"/>
              </w:rPr>
              <w:t>55 363,0</w:t>
            </w:r>
          </w:p>
        </w:tc>
        <w:tc>
          <w:tcPr>
            <w:tcW w:w="2126" w:type="dxa"/>
          </w:tcPr>
          <w:p w:rsidR="00CB694E" w:rsidRPr="00BD2848" w:rsidRDefault="00CB694E" w:rsidP="00524B34">
            <w:pPr>
              <w:jc w:val="center"/>
              <w:rPr>
                <w:sz w:val="24"/>
                <w:szCs w:val="24"/>
                <w:lang w:val="ky-KG"/>
              </w:rPr>
            </w:pPr>
            <w:r>
              <w:rPr>
                <w:sz w:val="24"/>
                <w:szCs w:val="24"/>
                <w:lang w:val="ky-KG"/>
              </w:rPr>
              <w:t>104,4</w:t>
            </w:r>
          </w:p>
        </w:tc>
      </w:tr>
      <w:tr w:rsidR="00CB694E" w:rsidRPr="00BA1768" w:rsidTr="00524B34">
        <w:tc>
          <w:tcPr>
            <w:tcW w:w="3373" w:type="dxa"/>
          </w:tcPr>
          <w:p w:rsidR="00CB694E" w:rsidRPr="00BA1768" w:rsidRDefault="00CB694E" w:rsidP="00524B34">
            <w:pPr>
              <w:jc w:val="both"/>
              <w:rPr>
                <w:sz w:val="24"/>
                <w:szCs w:val="24"/>
              </w:rPr>
            </w:pPr>
            <w:r w:rsidRPr="00BA1768">
              <w:rPr>
                <w:sz w:val="24"/>
                <w:szCs w:val="24"/>
              </w:rPr>
              <w:t>Свердловский район</w:t>
            </w:r>
          </w:p>
        </w:tc>
        <w:tc>
          <w:tcPr>
            <w:tcW w:w="2264" w:type="dxa"/>
          </w:tcPr>
          <w:p w:rsidR="00CB694E" w:rsidRPr="00BA1768" w:rsidRDefault="00CB694E" w:rsidP="00524B34">
            <w:pPr>
              <w:jc w:val="center"/>
              <w:rPr>
                <w:sz w:val="24"/>
                <w:szCs w:val="24"/>
              </w:rPr>
            </w:pPr>
            <w:r>
              <w:rPr>
                <w:sz w:val="24"/>
                <w:szCs w:val="24"/>
              </w:rPr>
              <w:t>53 434,8</w:t>
            </w:r>
          </w:p>
        </w:tc>
        <w:tc>
          <w:tcPr>
            <w:tcW w:w="2268" w:type="dxa"/>
          </w:tcPr>
          <w:p w:rsidR="00CB694E" w:rsidRPr="00BD2848" w:rsidRDefault="00CB694E" w:rsidP="00524B34">
            <w:pPr>
              <w:jc w:val="center"/>
              <w:rPr>
                <w:sz w:val="24"/>
                <w:szCs w:val="24"/>
                <w:lang w:val="ky-KG"/>
              </w:rPr>
            </w:pPr>
            <w:r>
              <w:rPr>
                <w:sz w:val="24"/>
                <w:szCs w:val="24"/>
                <w:lang w:val="ky-KG"/>
              </w:rPr>
              <w:t>51 045,3</w:t>
            </w:r>
          </w:p>
        </w:tc>
        <w:tc>
          <w:tcPr>
            <w:tcW w:w="2126" w:type="dxa"/>
          </w:tcPr>
          <w:p w:rsidR="00CB694E" w:rsidRPr="00BD2848" w:rsidRDefault="00CB694E" w:rsidP="00524B34">
            <w:pPr>
              <w:jc w:val="center"/>
              <w:rPr>
                <w:sz w:val="24"/>
                <w:szCs w:val="24"/>
                <w:lang w:val="ky-KG"/>
              </w:rPr>
            </w:pPr>
            <w:r>
              <w:rPr>
                <w:sz w:val="24"/>
                <w:szCs w:val="24"/>
                <w:lang w:val="ky-KG"/>
              </w:rPr>
              <w:t>104,0</w:t>
            </w:r>
          </w:p>
        </w:tc>
      </w:tr>
    </w:tbl>
    <w:p w:rsidR="00CB694E" w:rsidRPr="00BA1768" w:rsidRDefault="00CB694E" w:rsidP="00CB694E">
      <w:pPr>
        <w:jc w:val="both"/>
        <w:rPr>
          <w:sz w:val="28"/>
          <w:szCs w:val="28"/>
        </w:rPr>
      </w:pPr>
    </w:p>
    <w:p w:rsidR="00CB694E" w:rsidRPr="00BA1768" w:rsidRDefault="00CB694E" w:rsidP="00CB694E">
      <w:pPr>
        <w:jc w:val="both"/>
        <w:rPr>
          <w:sz w:val="28"/>
          <w:szCs w:val="28"/>
        </w:rPr>
      </w:pPr>
      <w:r w:rsidRPr="00BA1768">
        <w:rPr>
          <w:sz w:val="28"/>
          <w:szCs w:val="28"/>
        </w:rPr>
        <w:t xml:space="preserve">                                                                                                                         (</w:t>
      </w:r>
      <w:r w:rsidRPr="00BA1768">
        <w:rPr>
          <w:b/>
          <w:sz w:val="24"/>
          <w:szCs w:val="24"/>
        </w:rPr>
        <w:t>млн. сом)</w:t>
      </w:r>
    </w:p>
    <w:tbl>
      <w:tblPr>
        <w:tblpPr w:leftFromText="180" w:rightFromText="180" w:vertAnchor="text" w:horzAnchor="margin" w:tblpX="108" w:tblpY="7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3"/>
        <w:gridCol w:w="2264"/>
        <w:gridCol w:w="2268"/>
        <w:gridCol w:w="2126"/>
      </w:tblGrid>
      <w:tr w:rsidR="00CB694E" w:rsidRPr="00BA1768" w:rsidTr="00524B34">
        <w:trPr>
          <w:trHeight w:val="654"/>
        </w:trPr>
        <w:tc>
          <w:tcPr>
            <w:tcW w:w="3373" w:type="dxa"/>
          </w:tcPr>
          <w:p w:rsidR="00CB694E" w:rsidRPr="00BA1768" w:rsidRDefault="00CB694E" w:rsidP="00524B34">
            <w:pPr>
              <w:jc w:val="both"/>
              <w:rPr>
                <w:b/>
                <w:sz w:val="24"/>
                <w:szCs w:val="24"/>
              </w:rPr>
            </w:pPr>
            <w:r w:rsidRPr="00BA1768">
              <w:rPr>
                <w:b/>
                <w:sz w:val="24"/>
                <w:szCs w:val="24"/>
              </w:rPr>
              <w:t>Оптовая и розничная  торговля, ремонт автомобилей, мотоциклов</w:t>
            </w:r>
          </w:p>
        </w:tc>
        <w:tc>
          <w:tcPr>
            <w:tcW w:w="2264" w:type="dxa"/>
          </w:tcPr>
          <w:p w:rsidR="00CB694E" w:rsidRPr="00BA1768" w:rsidRDefault="00CB694E" w:rsidP="00524B34">
            <w:pPr>
              <w:jc w:val="center"/>
              <w:rPr>
                <w:b/>
                <w:sz w:val="24"/>
                <w:szCs w:val="24"/>
              </w:rPr>
            </w:pPr>
            <w:r w:rsidRPr="00BA1768">
              <w:rPr>
                <w:b/>
                <w:sz w:val="24"/>
                <w:szCs w:val="24"/>
              </w:rPr>
              <w:t xml:space="preserve">январь - </w:t>
            </w:r>
            <w:r>
              <w:rPr>
                <w:b/>
                <w:sz w:val="24"/>
                <w:szCs w:val="24"/>
              </w:rPr>
              <w:t>сентябрь</w:t>
            </w:r>
          </w:p>
          <w:p w:rsidR="00CB694E" w:rsidRPr="00BA1768" w:rsidRDefault="00CB694E" w:rsidP="00524B34">
            <w:pPr>
              <w:jc w:val="center"/>
              <w:rPr>
                <w:b/>
                <w:sz w:val="24"/>
                <w:szCs w:val="24"/>
              </w:rPr>
            </w:pPr>
            <w:r w:rsidRPr="00BA1768">
              <w:rPr>
                <w:b/>
                <w:sz w:val="24"/>
                <w:szCs w:val="24"/>
              </w:rPr>
              <w:t>2016 года</w:t>
            </w:r>
          </w:p>
        </w:tc>
        <w:tc>
          <w:tcPr>
            <w:tcW w:w="2268" w:type="dxa"/>
          </w:tcPr>
          <w:p w:rsidR="00CB694E" w:rsidRPr="00BA1768" w:rsidRDefault="00CB694E" w:rsidP="00524B34">
            <w:pPr>
              <w:jc w:val="center"/>
              <w:rPr>
                <w:b/>
                <w:sz w:val="24"/>
                <w:szCs w:val="24"/>
              </w:rPr>
            </w:pPr>
            <w:r w:rsidRPr="00BA1768">
              <w:rPr>
                <w:b/>
                <w:sz w:val="24"/>
                <w:szCs w:val="24"/>
              </w:rPr>
              <w:t xml:space="preserve">январь - </w:t>
            </w:r>
            <w:r>
              <w:rPr>
                <w:b/>
                <w:sz w:val="24"/>
                <w:szCs w:val="24"/>
              </w:rPr>
              <w:t>сентябрь</w:t>
            </w:r>
          </w:p>
          <w:p w:rsidR="00CB694E" w:rsidRPr="00BA1768" w:rsidRDefault="00CB694E" w:rsidP="00524B34">
            <w:pPr>
              <w:jc w:val="center"/>
              <w:rPr>
                <w:b/>
                <w:sz w:val="24"/>
                <w:szCs w:val="24"/>
              </w:rPr>
            </w:pPr>
            <w:r w:rsidRPr="00BA1768">
              <w:rPr>
                <w:b/>
                <w:sz w:val="24"/>
                <w:szCs w:val="24"/>
              </w:rPr>
              <w:t xml:space="preserve"> 2015 года</w:t>
            </w:r>
          </w:p>
        </w:tc>
        <w:tc>
          <w:tcPr>
            <w:tcW w:w="2126" w:type="dxa"/>
          </w:tcPr>
          <w:p w:rsidR="00CB694E" w:rsidRPr="00BA1768" w:rsidRDefault="00CB694E" w:rsidP="00524B34">
            <w:pPr>
              <w:jc w:val="center"/>
              <w:rPr>
                <w:b/>
                <w:sz w:val="24"/>
                <w:szCs w:val="24"/>
              </w:rPr>
            </w:pPr>
            <w:r w:rsidRPr="00BA1768">
              <w:rPr>
                <w:b/>
                <w:sz w:val="24"/>
                <w:szCs w:val="24"/>
              </w:rPr>
              <w:t>темп роста, %</w:t>
            </w:r>
          </w:p>
        </w:tc>
      </w:tr>
      <w:tr w:rsidR="00CB694E" w:rsidRPr="00BA1768" w:rsidTr="00524B34">
        <w:tc>
          <w:tcPr>
            <w:tcW w:w="3373" w:type="dxa"/>
          </w:tcPr>
          <w:p w:rsidR="00CB694E" w:rsidRPr="00BA1768" w:rsidRDefault="00CB694E" w:rsidP="00524B34">
            <w:pPr>
              <w:jc w:val="both"/>
              <w:rPr>
                <w:b/>
                <w:sz w:val="24"/>
                <w:szCs w:val="24"/>
              </w:rPr>
            </w:pPr>
            <w:r w:rsidRPr="00BA1768">
              <w:rPr>
                <w:b/>
                <w:sz w:val="24"/>
                <w:szCs w:val="24"/>
              </w:rPr>
              <w:t>город Бишкек</w:t>
            </w:r>
          </w:p>
        </w:tc>
        <w:tc>
          <w:tcPr>
            <w:tcW w:w="2264" w:type="dxa"/>
          </w:tcPr>
          <w:p w:rsidR="00CB694E" w:rsidRPr="00C708D3" w:rsidRDefault="00CB694E" w:rsidP="00524B34">
            <w:pPr>
              <w:jc w:val="center"/>
              <w:rPr>
                <w:b/>
                <w:sz w:val="24"/>
                <w:szCs w:val="24"/>
                <w:lang w:val="ky-KG"/>
              </w:rPr>
            </w:pPr>
            <w:r>
              <w:rPr>
                <w:b/>
                <w:sz w:val="24"/>
                <w:szCs w:val="24"/>
                <w:lang w:val="ky-KG"/>
              </w:rPr>
              <w:t>130 993,6</w:t>
            </w:r>
          </w:p>
        </w:tc>
        <w:tc>
          <w:tcPr>
            <w:tcW w:w="2268" w:type="dxa"/>
          </w:tcPr>
          <w:p w:rsidR="00CB694E" w:rsidRPr="00C708D3" w:rsidRDefault="00CB694E" w:rsidP="00524B34">
            <w:pPr>
              <w:jc w:val="center"/>
              <w:rPr>
                <w:b/>
                <w:sz w:val="24"/>
                <w:szCs w:val="24"/>
                <w:lang w:val="ky-KG"/>
              </w:rPr>
            </w:pPr>
            <w:r>
              <w:rPr>
                <w:b/>
                <w:sz w:val="24"/>
                <w:szCs w:val="24"/>
                <w:lang w:val="ky-KG"/>
              </w:rPr>
              <w:t>123 100,2</w:t>
            </w:r>
          </w:p>
        </w:tc>
        <w:tc>
          <w:tcPr>
            <w:tcW w:w="2126" w:type="dxa"/>
          </w:tcPr>
          <w:p w:rsidR="00CB694E" w:rsidRPr="00C708D3" w:rsidRDefault="00CB694E" w:rsidP="00524B34">
            <w:pPr>
              <w:jc w:val="center"/>
              <w:rPr>
                <w:b/>
                <w:sz w:val="24"/>
                <w:szCs w:val="24"/>
                <w:lang w:val="ky-KG"/>
              </w:rPr>
            </w:pPr>
            <w:r>
              <w:rPr>
                <w:b/>
                <w:sz w:val="24"/>
                <w:szCs w:val="24"/>
                <w:lang w:val="ky-KG"/>
              </w:rPr>
              <w:t>108,9</w:t>
            </w:r>
          </w:p>
        </w:tc>
      </w:tr>
      <w:tr w:rsidR="00CB694E" w:rsidRPr="00BA1768" w:rsidTr="00524B34">
        <w:tc>
          <w:tcPr>
            <w:tcW w:w="3373" w:type="dxa"/>
          </w:tcPr>
          <w:p w:rsidR="00CB694E" w:rsidRPr="00BA1768" w:rsidRDefault="00CB694E" w:rsidP="00524B34">
            <w:pPr>
              <w:jc w:val="both"/>
              <w:rPr>
                <w:sz w:val="24"/>
                <w:szCs w:val="24"/>
              </w:rPr>
            </w:pPr>
            <w:r w:rsidRPr="00BA1768">
              <w:rPr>
                <w:sz w:val="24"/>
                <w:szCs w:val="24"/>
              </w:rPr>
              <w:t>Ленинский район</w:t>
            </w:r>
          </w:p>
        </w:tc>
        <w:tc>
          <w:tcPr>
            <w:tcW w:w="2264" w:type="dxa"/>
          </w:tcPr>
          <w:p w:rsidR="00CB694E" w:rsidRPr="00C708D3" w:rsidRDefault="00CB694E" w:rsidP="00524B34">
            <w:pPr>
              <w:jc w:val="center"/>
              <w:rPr>
                <w:sz w:val="24"/>
                <w:szCs w:val="24"/>
                <w:lang w:val="ky-KG"/>
              </w:rPr>
            </w:pPr>
            <w:r>
              <w:rPr>
                <w:sz w:val="24"/>
                <w:szCs w:val="24"/>
                <w:lang w:val="ky-KG"/>
              </w:rPr>
              <w:t>41 538,1</w:t>
            </w:r>
          </w:p>
        </w:tc>
        <w:tc>
          <w:tcPr>
            <w:tcW w:w="2268" w:type="dxa"/>
          </w:tcPr>
          <w:p w:rsidR="00CB694E" w:rsidRPr="00C708D3" w:rsidRDefault="00CB694E" w:rsidP="00524B34">
            <w:pPr>
              <w:jc w:val="center"/>
              <w:rPr>
                <w:sz w:val="24"/>
                <w:szCs w:val="24"/>
                <w:lang w:val="ky-KG"/>
              </w:rPr>
            </w:pPr>
            <w:r>
              <w:rPr>
                <w:sz w:val="24"/>
                <w:szCs w:val="24"/>
                <w:lang w:val="ky-KG"/>
              </w:rPr>
              <w:t>39 398,3</w:t>
            </w:r>
          </w:p>
        </w:tc>
        <w:tc>
          <w:tcPr>
            <w:tcW w:w="2126" w:type="dxa"/>
          </w:tcPr>
          <w:p w:rsidR="00CB694E" w:rsidRPr="00C708D3" w:rsidRDefault="00CB694E" w:rsidP="00524B34">
            <w:pPr>
              <w:jc w:val="center"/>
              <w:rPr>
                <w:sz w:val="24"/>
                <w:szCs w:val="24"/>
                <w:lang w:val="ky-KG"/>
              </w:rPr>
            </w:pPr>
            <w:r w:rsidRPr="00C708D3">
              <w:rPr>
                <w:sz w:val="24"/>
                <w:szCs w:val="24"/>
                <w:lang w:val="ky-KG"/>
              </w:rPr>
              <w:t>107,</w:t>
            </w:r>
            <w:r>
              <w:rPr>
                <w:sz w:val="24"/>
                <w:szCs w:val="24"/>
                <w:lang w:val="ky-KG"/>
              </w:rPr>
              <w:t>7</w:t>
            </w:r>
          </w:p>
        </w:tc>
      </w:tr>
      <w:tr w:rsidR="00CB694E" w:rsidRPr="00BA1768" w:rsidTr="00524B34">
        <w:tc>
          <w:tcPr>
            <w:tcW w:w="3373" w:type="dxa"/>
          </w:tcPr>
          <w:p w:rsidR="00CB694E" w:rsidRPr="00BA1768" w:rsidRDefault="00CB694E" w:rsidP="00524B34">
            <w:pPr>
              <w:jc w:val="both"/>
              <w:rPr>
                <w:sz w:val="24"/>
                <w:szCs w:val="24"/>
              </w:rPr>
            </w:pPr>
            <w:r w:rsidRPr="00BA1768">
              <w:rPr>
                <w:sz w:val="24"/>
                <w:szCs w:val="24"/>
              </w:rPr>
              <w:t>Октябрьский район</w:t>
            </w:r>
          </w:p>
        </w:tc>
        <w:tc>
          <w:tcPr>
            <w:tcW w:w="2264" w:type="dxa"/>
          </w:tcPr>
          <w:p w:rsidR="00CB694E" w:rsidRPr="00C708D3" w:rsidRDefault="00CB694E" w:rsidP="00524B34">
            <w:pPr>
              <w:jc w:val="center"/>
              <w:rPr>
                <w:sz w:val="24"/>
                <w:szCs w:val="24"/>
                <w:lang w:val="ky-KG"/>
              </w:rPr>
            </w:pPr>
            <w:r>
              <w:rPr>
                <w:sz w:val="24"/>
                <w:szCs w:val="24"/>
                <w:lang w:val="ky-KG"/>
              </w:rPr>
              <w:t>22 755,8</w:t>
            </w:r>
          </w:p>
        </w:tc>
        <w:tc>
          <w:tcPr>
            <w:tcW w:w="2268" w:type="dxa"/>
          </w:tcPr>
          <w:p w:rsidR="00CB694E" w:rsidRPr="00C708D3" w:rsidRDefault="00CB694E" w:rsidP="00524B34">
            <w:pPr>
              <w:jc w:val="center"/>
              <w:rPr>
                <w:sz w:val="24"/>
                <w:szCs w:val="24"/>
                <w:lang w:val="ky-KG"/>
              </w:rPr>
            </w:pPr>
            <w:r>
              <w:rPr>
                <w:sz w:val="24"/>
                <w:szCs w:val="24"/>
                <w:lang w:val="ky-KG"/>
              </w:rPr>
              <w:t>21 235,8</w:t>
            </w:r>
          </w:p>
        </w:tc>
        <w:tc>
          <w:tcPr>
            <w:tcW w:w="2126" w:type="dxa"/>
          </w:tcPr>
          <w:p w:rsidR="00CB694E" w:rsidRPr="00C708D3" w:rsidRDefault="00CB694E" w:rsidP="00524B34">
            <w:pPr>
              <w:jc w:val="center"/>
              <w:rPr>
                <w:sz w:val="24"/>
                <w:szCs w:val="24"/>
                <w:lang w:val="ky-KG"/>
              </w:rPr>
            </w:pPr>
            <w:r>
              <w:rPr>
                <w:sz w:val="24"/>
                <w:szCs w:val="24"/>
                <w:lang w:val="ky-KG"/>
              </w:rPr>
              <w:t>110,7</w:t>
            </w:r>
          </w:p>
        </w:tc>
      </w:tr>
      <w:tr w:rsidR="00CB694E" w:rsidRPr="00BA1768" w:rsidTr="00524B34">
        <w:tc>
          <w:tcPr>
            <w:tcW w:w="3373" w:type="dxa"/>
          </w:tcPr>
          <w:p w:rsidR="00CB694E" w:rsidRPr="00BA1768" w:rsidRDefault="00CB694E" w:rsidP="00524B34">
            <w:pPr>
              <w:jc w:val="both"/>
              <w:rPr>
                <w:sz w:val="24"/>
                <w:szCs w:val="24"/>
              </w:rPr>
            </w:pPr>
            <w:r w:rsidRPr="00BA1768">
              <w:rPr>
                <w:sz w:val="24"/>
                <w:szCs w:val="24"/>
              </w:rPr>
              <w:t>Первомайский район</w:t>
            </w:r>
          </w:p>
        </w:tc>
        <w:tc>
          <w:tcPr>
            <w:tcW w:w="2264" w:type="dxa"/>
          </w:tcPr>
          <w:p w:rsidR="00CB694E" w:rsidRPr="00C708D3" w:rsidRDefault="00CB694E" w:rsidP="00524B34">
            <w:pPr>
              <w:jc w:val="center"/>
              <w:rPr>
                <w:sz w:val="24"/>
                <w:szCs w:val="24"/>
                <w:lang w:val="ky-KG"/>
              </w:rPr>
            </w:pPr>
            <w:r>
              <w:rPr>
                <w:sz w:val="24"/>
                <w:szCs w:val="24"/>
                <w:lang w:val="ky-KG"/>
              </w:rPr>
              <w:t>27 337,1</w:t>
            </w:r>
          </w:p>
        </w:tc>
        <w:tc>
          <w:tcPr>
            <w:tcW w:w="2268" w:type="dxa"/>
          </w:tcPr>
          <w:p w:rsidR="00CB694E" w:rsidRPr="00C708D3" w:rsidRDefault="00CB694E" w:rsidP="00524B34">
            <w:pPr>
              <w:jc w:val="center"/>
              <w:rPr>
                <w:sz w:val="24"/>
                <w:szCs w:val="24"/>
                <w:lang w:val="ky-KG"/>
              </w:rPr>
            </w:pPr>
            <w:r>
              <w:rPr>
                <w:sz w:val="24"/>
                <w:szCs w:val="24"/>
                <w:lang w:val="ky-KG"/>
              </w:rPr>
              <w:t>25 230,4</w:t>
            </w:r>
          </w:p>
        </w:tc>
        <w:tc>
          <w:tcPr>
            <w:tcW w:w="2126" w:type="dxa"/>
          </w:tcPr>
          <w:p w:rsidR="00CB694E" w:rsidRPr="00C708D3" w:rsidRDefault="00CB694E" w:rsidP="00524B34">
            <w:pPr>
              <w:jc w:val="center"/>
              <w:rPr>
                <w:sz w:val="24"/>
                <w:szCs w:val="24"/>
                <w:lang w:val="ky-KG"/>
              </w:rPr>
            </w:pPr>
            <w:r w:rsidRPr="00C708D3">
              <w:rPr>
                <w:sz w:val="24"/>
                <w:szCs w:val="24"/>
                <w:lang w:val="ky-KG"/>
              </w:rPr>
              <w:t>111,</w:t>
            </w:r>
            <w:r>
              <w:rPr>
                <w:sz w:val="24"/>
                <w:szCs w:val="24"/>
                <w:lang w:val="ky-KG"/>
              </w:rPr>
              <w:t>1</w:t>
            </w:r>
          </w:p>
        </w:tc>
      </w:tr>
      <w:tr w:rsidR="00CB694E" w:rsidRPr="00BA1768" w:rsidTr="00524B34">
        <w:tc>
          <w:tcPr>
            <w:tcW w:w="3373" w:type="dxa"/>
          </w:tcPr>
          <w:p w:rsidR="00CB694E" w:rsidRPr="00BA1768" w:rsidRDefault="00CB694E" w:rsidP="00524B34">
            <w:pPr>
              <w:jc w:val="both"/>
              <w:rPr>
                <w:sz w:val="24"/>
                <w:szCs w:val="24"/>
              </w:rPr>
            </w:pPr>
            <w:r w:rsidRPr="00BA1768">
              <w:rPr>
                <w:sz w:val="24"/>
                <w:szCs w:val="24"/>
              </w:rPr>
              <w:t>Свердловский район</w:t>
            </w:r>
          </w:p>
        </w:tc>
        <w:tc>
          <w:tcPr>
            <w:tcW w:w="2264" w:type="dxa"/>
          </w:tcPr>
          <w:p w:rsidR="00CB694E" w:rsidRPr="00C708D3" w:rsidRDefault="00CB694E" w:rsidP="00524B34">
            <w:pPr>
              <w:jc w:val="center"/>
              <w:rPr>
                <w:sz w:val="24"/>
                <w:szCs w:val="24"/>
                <w:lang w:val="ky-KG"/>
              </w:rPr>
            </w:pPr>
            <w:r>
              <w:rPr>
                <w:sz w:val="24"/>
                <w:szCs w:val="24"/>
                <w:lang w:val="ky-KG"/>
              </w:rPr>
              <w:t>39 362,6</w:t>
            </w:r>
          </w:p>
        </w:tc>
        <w:tc>
          <w:tcPr>
            <w:tcW w:w="2268" w:type="dxa"/>
          </w:tcPr>
          <w:p w:rsidR="00CB694E" w:rsidRPr="00C708D3" w:rsidRDefault="00CB694E" w:rsidP="00524B34">
            <w:pPr>
              <w:jc w:val="center"/>
              <w:rPr>
                <w:sz w:val="24"/>
                <w:szCs w:val="24"/>
                <w:lang w:val="ky-KG"/>
              </w:rPr>
            </w:pPr>
            <w:r>
              <w:rPr>
                <w:sz w:val="24"/>
                <w:szCs w:val="24"/>
                <w:lang w:val="ky-KG"/>
              </w:rPr>
              <w:t>37 235,6</w:t>
            </w:r>
          </w:p>
        </w:tc>
        <w:tc>
          <w:tcPr>
            <w:tcW w:w="2126" w:type="dxa"/>
          </w:tcPr>
          <w:p w:rsidR="00CB694E" w:rsidRPr="00C708D3" w:rsidRDefault="00CB694E" w:rsidP="00524B34">
            <w:pPr>
              <w:jc w:val="center"/>
              <w:rPr>
                <w:sz w:val="24"/>
                <w:szCs w:val="24"/>
                <w:lang w:val="ky-KG"/>
              </w:rPr>
            </w:pPr>
            <w:r>
              <w:rPr>
                <w:sz w:val="24"/>
                <w:szCs w:val="24"/>
                <w:lang w:val="ky-KG"/>
              </w:rPr>
              <w:t>107,7</w:t>
            </w:r>
          </w:p>
        </w:tc>
      </w:tr>
    </w:tbl>
    <w:p w:rsidR="00CB694E" w:rsidRPr="00BA1768" w:rsidRDefault="00CB694E" w:rsidP="00CB694E">
      <w:pPr>
        <w:jc w:val="both"/>
        <w:rPr>
          <w:sz w:val="28"/>
          <w:szCs w:val="28"/>
        </w:rPr>
      </w:pPr>
    </w:p>
    <w:p w:rsidR="00CB694E" w:rsidRPr="00E02E5E" w:rsidRDefault="00CB694E" w:rsidP="00CB694E">
      <w:pPr>
        <w:ind w:firstLine="709"/>
        <w:jc w:val="both"/>
        <w:rPr>
          <w:sz w:val="28"/>
          <w:szCs w:val="28"/>
        </w:rPr>
      </w:pPr>
      <w:r w:rsidRPr="00E02E5E">
        <w:rPr>
          <w:sz w:val="28"/>
          <w:szCs w:val="28"/>
        </w:rPr>
        <w:t>С начала 2016 года в Октябрьском районе города Бишкек открыт крупный торговый центр «</w:t>
      </w:r>
      <w:proofErr w:type="spellStart"/>
      <w:r w:rsidRPr="00E02E5E">
        <w:rPr>
          <w:sz w:val="28"/>
          <w:szCs w:val="28"/>
        </w:rPr>
        <w:t>Аю</w:t>
      </w:r>
      <w:proofErr w:type="spellEnd"/>
      <w:r w:rsidRPr="00E02E5E">
        <w:rPr>
          <w:sz w:val="28"/>
          <w:szCs w:val="28"/>
        </w:rPr>
        <w:t xml:space="preserve"> Гранд Комфорт», «Технопарк», в Свердловском районе – торговый центр «</w:t>
      </w:r>
      <w:proofErr w:type="spellStart"/>
      <w:r w:rsidRPr="00E02E5E">
        <w:rPr>
          <w:sz w:val="28"/>
          <w:szCs w:val="28"/>
        </w:rPr>
        <w:t>Технодом</w:t>
      </w:r>
      <w:proofErr w:type="spellEnd"/>
      <w:r w:rsidRPr="00E02E5E">
        <w:rPr>
          <w:sz w:val="28"/>
          <w:szCs w:val="28"/>
        </w:rPr>
        <w:t>», торговый центр «Эльдорадо».</w:t>
      </w:r>
    </w:p>
    <w:p w:rsidR="00CB694E" w:rsidRPr="00E02E5E" w:rsidRDefault="00CB694E" w:rsidP="00CB694E">
      <w:pPr>
        <w:ind w:firstLine="709"/>
        <w:jc w:val="both"/>
        <w:rPr>
          <w:sz w:val="28"/>
          <w:szCs w:val="28"/>
        </w:rPr>
      </w:pPr>
      <w:r w:rsidRPr="00E02E5E">
        <w:rPr>
          <w:sz w:val="28"/>
          <w:szCs w:val="28"/>
        </w:rPr>
        <w:t xml:space="preserve">Мэрией города Бишкек во исполнение постановления Правительства Кыргызской Республики от 23 декабря 2015 года №869 «О мерах по защите прав потребителей», совместно с Национальным банком Кыргызской Республики и Объединением юридических лиц «Союз банков Кыргызстана» проводится определенная работа. </w:t>
      </w:r>
    </w:p>
    <w:p w:rsidR="00CB694E" w:rsidRPr="00E02E5E" w:rsidRDefault="00CB694E" w:rsidP="00CB694E">
      <w:pPr>
        <w:ind w:firstLine="709"/>
        <w:jc w:val="both"/>
        <w:rPr>
          <w:sz w:val="28"/>
          <w:szCs w:val="28"/>
        </w:rPr>
      </w:pPr>
      <w:r w:rsidRPr="00E02E5E">
        <w:rPr>
          <w:sz w:val="28"/>
          <w:szCs w:val="28"/>
        </w:rPr>
        <w:t xml:space="preserve">Так, с начала 2016 года было проведено пять заседаний Координационного штаба, где обсуждались вопросы по установке </w:t>
      </w:r>
      <w:proofErr w:type="spellStart"/>
      <w:proofErr w:type="gramStart"/>
      <w:r w:rsidRPr="00E02E5E">
        <w:rPr>
          <w:sz w:val="28"/>
          <w:szCs w:val="28"/>
        </w:rPr>
        <w:t>пос</w:t>
      </w:r>
      <w:proofErr w:type="spellEnd"/>
      <w:proofErr w:type="gramEnd"/>
      <w:r w:rsidRPr="00E02E5E">
        <w:rPr>
          <w:sz w:val="28"/>
          <w:szCs w:val="28"/>
        </w:rPr>
        <w:t xml:space="preserve"> – терминалов с представителями бизнеса. Также на заседаниях Координационного штаба </w:t>
      </w:r>
      <w:r w:rsidRPr="00E02E5E">
        <w:rPr>
          <w:sz w:val="28"/>
          <w:szCs w:val="28"/>
        </w:rPr>
        <w:lastRenderedPageBreak/>
        <w:t xml:space="preserve">принимали участие бизнес ассоциации (Ассоциации </w:t>
      </w:r>
      <w:proofErr w:type="spellStart"/>
      <w:r w:rsidRPr="00E02E5E">
        <w:rPr>
          <w:sz w:val="28"/>
          <w:szCs w:val="28"/>
        </w:rPr>
        <w:t>нефтитрейдеров</w:t>
      </w:r>
      <w:proofErr w:type="spellEnd"/>
      <w:r w:rsidRPr="00E02E5E">
        <w:rPr>
          <w:sz w:val="28"/>
          <w:szCs w:val="28"/>
        </w:rPr>
        <w:t xml:space="preserve">;  предприятий торговли, рынков и сферы услуг; </w:t>
      </w:r>
      <w:proofErr w:type="spellStart"/>
      <w:r w:rsidRPr="00E02E5E">
        <w:rPr>
          <w:sz w:val="28"/>
          <w:szCs w:val="28"/>
        </w:rPr>
        <w:t>микрофинансовых</w:t>
      </w:r>
      <w:proofErr w:type="spellEnd"/>
      <w:r w:rsidRPr="00E02E5E">
        <w:rPr>
          <w:sz w:val="28"/>
          <w:szCs w:val="28"/>
        </w:rPr>
        <w:t xml:space="preserve"> организаций).</w:t>
      </w:r>
    </w:p>
    <w:p w:rsidR="00CB694E" w:rsidRPr="00E02E5E" w:rsidRDefault="00CB694E" w:rsidP="00CB694E">
      <w:pPr>
        <w:ind w:firstLine="709"/>
        <w:jc w:val="both"/>
        <w:rPr>
          <w:sz w:val="28"/>
          <w:szCs w:val="28"/>
        </w:rPr>
      </w:pPr>
      <w:r w:rsidRPr="00E02E5E">
        <w:rPr>
          <w:sz w:val="28"/>
          <w:szCs w:val="28"/>
        </w:rPr>
        <w:t xml:space="preserve">Проводится работа по освещению в средствах массовой информации. </w:t>
      </w:r>
    </w:p>
    <w:p w:rsidR="00CB694E" w:rsidRPr="00E02E5E" w:rsidRDefault="00CB694E" w:rsidP="00CB694E">
      <w:pPr>
        <w:ind w:firstLine="709"/>
        <w:jc w:val="both"/>
        <w:rPr>
          <w:sz w:val="28"/>
          <w:szCs w:val="28"/>
        </w:rPr>
      </w:pPr>
      <w:r w:rsidRPr="00E02E5E">
        <w:rPr>
          <w:sz w:val="28"/>
          <w:szCs w:val="28"/>
        </w:rPr>
        <w:t xml:space="preserve">Районными администрациями мэрии города Бишкек распространено более 14,0 тыс. экземпляров буклетов содержащих информацию по процедуре и условиям установки </w:t>
      </w:r>
      <w:proofErr w:type="spellStart"/>
      <w:r w:rsidRPr="00E02E5E">
        <w:rPr>
          <w:sz w:val="28"/>
          <w:szCs w:val="28"/>
        </w:rPr>
        <w:t>пос</w:t>
      </w:r>
      <w:proofErr w:type="spellEnd"/>
      <w:r w:rsidRPr="00E02E5E">
        <w:rPr>
          <w:sz w:val="28"/>
          <w:szCs w:val="28"/>
        </w:rPr>
        <w:t xml:space="preserve">-терминалов, разработанного Объединением юридических лиц «Союз банков Кыргызстана». </w:t>
      </w:r>
    </w:p>
    <w:p w:rsidR="00CB694E" w:rsidRPr="00E02E5E" w:rsidRDefault="00CB694E" w:rsidP="00CB694E">
      <w:pPr>
        <w:ind w:firstLine="709"/>
        <w:jc w:val="both"/>
        <w:rPr>
          <w:sz w:val="28"/>
          <w:szCs w:val="28"/>
        </w:rPr>
      </w:pPr>
      <w:r w:rsidRPr="00E02E5E">
        <w:rPr>
          <w:sz w:val="28"/>
          <w:szCs w:val="28"/>
        </w:rPr>
        <w:t xml:space="preserve">На сегодняшний день с начала текущего года по городу Бишкек установлено всего 652 </w:t>
      </w:r>
      <w:proofErr w:type="spellStart"/>
      <w:r w:rsidRPr="00E02E5E">
        <w:rPr>
          <w:sz w:val="28"/>
          <w:szCs w:val="28"/>
        </w:rPr>
        <w:t>пос</w:t>
      </w:r>
      <w:proofErr w:type="spellEnd"/>
      <w:r w:rsidRPr="00E02E5E">
        <w:rPr>
          <w:sz w:val="28"/>
          <w:szCs w:val="28"/>
        </w:rPr>
        <w:t xml:space="preserve">-терминалов. Подано от торгово-сервисных субъектов, включительно бутики в крупных торговых центрах всего 115 заявок на установку оборудования для приема платежей. </w:t>
      </w:r>
    </w:p>
    <w:p w:rsidR="00CB694E" w:rsidRPr="00E02E5E" w:rsidRDefault="00CB694E" w:rsidP="00CB694E">
      <w:pPr>
        <w:ind w:firstLine="709"/>
        <w:jc w:val="both"/>
        <w:rPr>
          <w:sz w:val="28"/>
          <w:szCs w:val="28"/>
        </w:rPr>
      </w:pPr>
      <w:r w:rsidRPr="00E02E5E">
        <w:rPr>
          <w:sz w:val="28"/>
          <w:szCs w:val="28"/>
        </w:rPr>
        <w:t xml:space="preserve">Стихийная уличная торговля остается одной из основных и острых проблем в городе Бишкек.  </w:t>
      </w:r>
    </w:p>
    <w:p w:rsidR="00CB694E" w:rsidRPr="00E02E5E" w:rsidRDefault="00CB694E" w:rsidP="00CB694E">
      <w:pPr>
        <w:ind w:firstLine="709"/>
        <w:jc w:val="both"/>
        <w:rPr>
          <w:sz w:val="28"/>
          <w:szCs w:val="28"/>
        </w:rPr>
      </w:pPr>
      <w:r w:rsidRPr="00E02E5E">
        <w:rPr>
          <w:sz w:val="28"/>
          <w:szCs w:val="28"/>
        </w:rPr>
        <w:t>Для обеспечения постоянного контроля по</w:t>
      </w:r>
      <w:r w:rsidRPr="00E02E5E">
        <w:rPr>
          <w:rFonts w:eastAsia="Calibri"/>
          <w:sz w:val="28"/>
          <w:szCs w:val="28"/>
        </w:rPr>
        <w:t xml:space="preserve"> ликвидации и недопущению стихийной торговли на территории города Бишкек были </w:t>
      </w:r>
      <w:r w:rsidRPr="00E02E5E">
        <w:rPr>
          <w:sz w:val="28"/>
          <w:szCs w:val="28"/>
        </w:rPr>
        <w:t xml:space="preserve">созданы рейдовые комиссии в составе специалистов районных администраций, сотрудников УВД, инспекторов УГНС, специалистов Центра государственного санитарно – эпидемиологического надзора г. Бишкек </w:t>
      </w:r>
    </w:p>
    <w:p w:rsidR="00CB694E" w:rsidRPr="00E02E5E" w:rsidRDefault="00CB694E" w:rsidP="00CB694E">
      <w:pPr>
        <w:pStyle w:val="a6"/>
        <w:ind w:firstLine="708"/>
        <w:jc w:val="both"/>
        <w:rPr>
          <w:color w:val="000000"/>
          <w:szCs w:val="28"/>
        </w:rPr>
      </w:pPr>
      <w:r w:rsidRPr="00E02E5E">
        <w:rPr>
          <w:szCs w:val="28"/>
        </w:rPr>
        <w:t xml:space="preserve">Основная работа рейдовых групп была сконцентрирована в районах крупных торговых рынков и мини - рынков города. </w:t>
      </w:r>
      <w:r w:rsidRPr="00E02E5E">
        <w:rPr>
          <w:color w:val="000000"/>
          <w:szCs w:val="28"/>
        </w:rPr>
        <w:t>Рейдовыми группами проводятся разъяснительные работы о недопустимости осуществления торговой деятельности в неустановленных местах и последствиях совершения данных нарушений согласно ст. 302 Кодекса об административной ответственности Кыргызской Республики.</w:t>
      </w:r>
    </w:p>
    <w:p w:rsidR="00CB694E" w:rsidRPr="00E02E5E" w:rsidRDefault="00CB694E" w:rsidP="00CB694E">
      <w:pPr>
        <w:pStyle w:val="a6"/>
        <w:ind w:firstLine="708"/>
        <w:jc w:val="both"/>
        <w:rPr>
          <w:color w:val="000000"/>
          <w:szCs w:val="28"/>
        </w:rPr>
      </w:pPr>
      <w:r w:rsidRPr="00E02E5E">
        <w:rPr>
          <w:szCs w:val="28"/>
        </w:rPr>
        <w:t>В отношении правонарушителей по выявленным фактам нарушений в установленном порядке составлялись протокола, далее материалы направляются в административные комиссии</w:t>
      </w:r>
      <w:r w:rsidRPr="00E02E5E">
        <w:rPr>
          <w:szCs w:val="28"/>
          <w:lang w:val="ky-KG"/>
        </w:rPr>
        <w:t xml:space="preserve">. </w:t>
      </w:r>
      <w:r w:rsidRPr="00E02E5E">
        <w:rPr>
          <w:szCs w:val="28"/>
        </w:rPr>
        <w:t>С января 2016 года было ликвидировано более 460 точек стихийной торговли. Работа в данном направлении продолжается.</w:t>
      </w:r>
    </w:p>
    <w:p w:rsidR="00CB694E" w:rsidRPr="00E02E5E" w:rsidRDefault="00CB694E" w:rsidP="00CB694E">
      <w:pPr>
        <w:ind w:firstLine="709"/>
        <w:jc w:val="both"/>
        <w:rPr>
          <w:sz w:val="28"/>
          <w:szCs w:val="28"/>
        </w:rPr>
      </w:pPr>
      <w:r w:rsidRPr="00E02E5E">
        <w:rPr>
          <w:sz w:val="28"/>
          <w:szCs w:val="28"/>
        </w:rPr>
        <w:t xml:space="preserve">Мэрия города Бишкек во исполнение поручения Первого вице – премьер – министра Кыргызской Республики </w:t>
      </w:r>
      <w:proofErr w:type="spellStart"/>
      <w:r w:rsidRPr="00E02E5E">
        <w:rPr>
          <w:sz w:val="28"/>
          <w:szCs w:val="28"/>
        </w:rPr>
        <w:t>Абулгазиева</w:t>
      </w:r>
      <w:proofErr w:type="spellEnd"/>
      <w:r w:rsidRPr="00E02E5E">
        <w:rPr>
          <w:sz w:val="28"/>
          <w:szCs w:val="28"/>
        </w:rPr>
        <w:t xml:space="preserve"> М. Д. от 29 июня 2016 года №17-2435, в целях оказания содействия в решении проблемных вопросов заемщиков банков и небанковских финансово – кредитных учреждений ОО «Народное движение по защите прав заемщиков Кыргызстана», распоряжением мэрии города Бишкек от 12 июля 2016 года №210 – </w:t>
      </w:r>
      <w:proofErr w:type="gramStart"/>
      <w:r w:rsidRPr="00E02E5E">
        <w:rPr>
          <w:sz w:val="28"/>
          <w:szCs w:val="28"/>
        </w:rPr>
        <w:t>р</w:t>
      </w:r>
      <w:proofErr w:type="gramEnd"/>
      <w:r w:rsidRPr="00E02E5E">
        <w:rPr>
          <w:sz w:val="28"/>
          <w:szCs w:val="28"/>
        </w:rPr>
        <w:t xml:space="preserve"> создана комиссия. Указанной комиссией проведены трехсторонние встречи с заемщиками и представителями коммерческих банков. Проведены встречи с каждым заемщиком для поиска путей решения вопросов или пролонгации долгов. Приняты заявления от заемщиков и направлены в коммерческие банки, во многих случаях данная процедура выполнена повторно. </w:t>
      </w:r>
    </w:p>
    <w:p w:rsidR="00CB694E" w:rsidRPr="00E02E5E" w:rsidRDefault="00CB694E" w:rsidP="00CB694E">
      <w:pPr>
        <w:ind w:firstLine="709"/>
        <w:jc w:val="both"/>
        <w:rPr>
          <w:sz w:val="28"/>
          <w:szCs w:val="28"/>
        </w:rPr>
      </w:pPr>
      <w:r w:rsidRPr="00E02E5E">
        <w:rPr>
          <w:sz w:val="28"/>
          <w:szCs w:val="28"/>
        </w:rPr>
        <w:t xml:space="preserve">Так, в городскую комиссию поступило 136 заявлений заемщиков банков и небанковских финансово - кредитных учреждений. Из них, принято 59 заявлений и направлено в коммерческие банки для рассмотрения, По 24 заемщикам </w:t>
      </w:r>
      <w:r w:rsidRPr="00E02E5E">
        <w:rPr>
          <w:sz w:val="28"/>
          <w:szCs w:val="28"/>
        </w:rPr>
        <w:lastRenderedPageBreak/>
        <w:t xml:space="preserve">коммерческими банками отказано по всем пунктам. По остальным 53 заемщикам, рассмотрение вопросов закрыто. </w:t>
      </w:r>
    </w:p>
    <w:p w:rsidR="00CB694E" w:rsidRPr="00E02E5E" w:rsidRDefault="00CB694E" w:rsidP="00CB694E">
      <w:pPr>
        <w:ind w:firstLine="709"/>
        <w:jc w:val="both"/>
        <w:rPr>
          <w:sz w:val="28"/>
          <w:szCs w:val="28"/>
        </w:rPr>
      </w:pPr>
      <w:r w:rsidRPr="00E02E5E">
        <w:rPr>
          <w:sz w:val="28"/>
          <w:szCs w:val="28"/>
        </w:rPr>
        <w:t>Также, мэрией города Бишкек повторно направлено письмо в Национальный банк Кыргызской Республики со списком 24 самых сложных дел заемщиков, с просьбой рассмотреть и найти оптимальное решение погашение кредитов заемщиков. Работа в данном направлении продолжается.</w:t>
      </w:r>
    </w:p>
    <w:p w:rsidR="00CB694E" w:rsidRPr="00E02E5E" w:rsidRDefault="00CB694E" w:rsidP="00CB694E">
      <w:pPr>
        <w:ind w:firstLine="709"/>
        <w:jc w:val="both"/>
        <w:rPr>
          <w:sz w:val="28"/>
          <w:szCs w:val="28"/>
        </w:rPr>
      </w:pPr>
      <w:r w:rsidRPr="00E02E5E">
        <w:rPr>
          <w:b/>
          <w:sz w:val="28"/>
          <w:szCs w:val="28"/>
        </w:rPr>
        <w:t xml:space="preserve">Индекс потребительских цен, </w:t>
      </w:r>
      <w:r w:rsidRPr="00E02E5E">
        <w:rPr>
          <w:sz w:val="28"/>
          <w:szCs w:val="28"/>
        </w:rPr>
        <w:t xml:space="preserve">характеризующий уровень инфляции за 9 месяцев 2016 года по сравнению с аналогичным периодом 2015 года  составил 100,3% (индекс потребительских цен по республике – 100,7%). </w:t>
      </w:r>
    </w:p>
    <w:p w:rsidR="00CB694E" w:rsidRPr="00E02E5E" w:rsidRDefault="00CB694E" w:rsidP="00CB694E">
      <w:pPr>
        <w:pStyle w:val="21"/>
        <w:spacing w:line="240" w:lineRule="auto"/>
        <w:ind w:firstLine="708"/>
        <w:rPr>
          <w:sz w:val="28"/>
          <w:szCs w:val="28"/>
        </w:rPr>
      </w:pPr>
      <w:r w:rsidRPr="00E02E5E">
        <w:rPr>
          <w:sz w:val="28"/>
          <w:szCs w:val="28"/>
        </w:rPr>
        <w:t xml:space="preserve">Мэрией, на основе данных </w:t>
      </w:r>
      <w:proofErr w:type="spellStart"/>
      <w:r w:rsidRPr="00E02E5E">
        <w:rPr>
          <w:sz w:val="28"/>
          <w:szCs w:val="28"/>
        </w:rPr>
        <w:t>Бишкекского</w:t>
      </w:r>
      <w:proofErr w:type="spellEnd"/>
      <w:r w:rsidRPr="00E02E5E">
        <w:rPr>
          <w:sz w:val="28"/>
          <w:szCs w:val="28"/>
        </w:rPr>
        <w:t xml:space="preserve"> городского управления государственной статистики ежемеся</w:t>
      </w:r>
      <w:r>
        <w:rPr>
          <w:sz w:val="28"/>
          <w:szCs w:val="28"/>
        </w:rPr>
        <w:t>чно проводится мониторинг средних розничных</w:t>
      </w:r>
      <w:r w:rsidRPr="00E02E5E">
        <w:rPr>
          <w:sz w:val="28"/>
          <w:szCs w:val="28"/>
        </w:rPr>
        <w:t xml:space="preserve"> цен на основные виды продуктов питания и ГСМ.</w:t>
      </w:r>
    </w:p>
    <w:p w:rsidR="00CB694E" w:rsidRPr="00E02E5E" w:rsidRDefault="00CB694E" w:rsidP="00CB694E">
      <w:pPr>
        <w:pStyle w:val="21"/>
        <w:spacing w:line="240" w:lineRule="auto"/>
        <w:ind w:firstLine="708"/>
        <w:rPr>
          <w:sz w:val="28"/>
          <w:szCs w:val="28"/>
        </w:rPr>
      </w:pPr>
      <w:proofErr w:type="gramStart"/>
      <w:r w:rsidRPr="00E02E5E">
        <w:rPr>
          <w:sz w:val="28"/>
          <w:szCs w:val="28"/>
        </w:rPr>
        <w:t xml:space="preserve">За </w:t>
      </w:r>
      <w:r>
        <w:rPr>
          <w:sz w:val="28"/>
          <w:szCs w:val="28"/>
        </w:rPr>
        <w:t xml:space="preserve">январь - </w:t>
      </w:r>
      <w:r w:rsidRPr="00E02E5E">
        <w:rPr>
          <w:sz w:val="28"/>
          <w:szCs w:val="28"/>
        </w:rPr>
        <w:t xml:space="preserve">сентябрь 2016 года, по сравнению с аналогичным </w:t>
      </w:r>
      <w:r>
        <w:rPr>
          <w:sz w:val="28"/>
          <w:szCs w:val="28"/>
        </w:rPr>
        <w:t>периодом</w:t>
      </w:r>
      <w:r w:rsidRPr="00E02E5E">
        <w:rPr>
          <w:sz w:val="28"/>
          <w:szCs w:val="28"/>
        </w:rPr>
        <w:t xml:space="preserve"> 2015 года, увеличились цены на соль на 10,4%, масло подсолнечное - на 9,3%, на чай черный - на 8,8%, на сахар – песок – на 8,1%,  на огурцы - на 7,7%, масло хлопковое – на 5,5%, на фасоль белую – на 4,7%, на гречневую крупу – на 3,6%,  на масло сливочное – на 1,8%, на сухари – на 1,0%. Также</w:t>
      </w:r>
      <w:proofErr w:type="gramEnd"/>
      <w:r w:rsidRPr="00E02E5E">
        <w:rPr>
          <w:sz w:val="28"/>
          <w:szCs w:val="28"/>
        </w:rPr>
        <w:t xml:space="preserve"> </w:t>
      </w:r>
      <w:proofErr w:type="gramStart"/>
      <w:r w:rsidRPr="00E02E5E">
        <w:rPr>
          <w:sz w:val="28"/>
          <w:szCs w:val="28"/>
        </w:rPr>
        <w:t xml:space="preserve">увеличилась цена на уголь на </w:t>
      </w:r>
      <w:r w:rsidRPr="00E02E5E">
        <w:rPr>
          <w:sz w:val="28"/>
          <w:szCs w:val="28"/>
          <w:lang w:val="ky-KG"/>
        </w:rPr>
        <w:t>11,9%.</w:t>
      </w:r>
      <w:proofErr w:type="gramEnd"/>
      <w:r w:rsidRPr="00E02E5E">
        <w:rPr>
          <w:sz w:val="28"/>
          <w:szCs w:val="28"/>
          <w:lang w:val="ky-KG"/>
        </w:rPr>
        <w:t xml:space="preserve">                                            </w:t>
      </w:r>
      <w:r>
        <w:rPr>
          <w:sz w:val="28"/>
          <w:szCs w:val="28"/>
          <w:lang w:val="ky-KG"/>
        </w:rPr>
        <w:t xml:space="preserve">              </w:t>
      </w:r>
      <w:r w:rsidRPr="00E02E5E">
        <w:rPr>
          <w:sz w:val="28"/>
          <w:szCs w:val="28"/>
          <w:lang w:val="ky-KG"/>
        </w:rPr>
        <w:t xml:space="preserve">                                                                                                                                                                                                                                                                                                                                                                                                                                                                                                                                                                                                                                                                                                                                                                                                                                                                                                                                                                                                                                                                                                                                                                                                                                                                                                                                                                                                                                                                                                                                                                                                                                                                                                                                                                                                                                                                                                                                                                                                                                                                                                                                                                                                                                                                                                                                                                                                                                                                                                                                                                                                                                                                                                                                                                                                                                                                                                                                                                                                                                                                                                                                                                                                                                                                                                                                                                                                                                                                                                                                                                                                                                                                                                                                                                                                                                                                                                                                                                                                                                                                                                                                                                                                                                                                                                                                                                                                                                                                                                                                                                                                                                                                                                                                                                                                                                                                                                                                                                                                                                                                                                                                                                                                                                                                                                                                                                                                                                                                                                                                                                                                                                                                                                                                                                                                                                                                              </w:t>
      </w:r>
    </w:p>
    <w:p w:rsidR="00CB694E" w:rsidRPr="00BA1768" w:rsidRDefault="00CB694E" w:rsidP="00CB694E">
      <w:pPr>
        <w:pStyle w:val="21"/>
        <w:spacing w:line="240" w:lineRule="auto"/>
        <w:ind w:firstLine="708"/>
        <w:rPr>
          <w:sz w:val="28"/>
          <w:szCs w:val="28"/>
        </w:rPr>
      </w:pPr>
      <w:proofErr w:type="gramStart"/>
      <w:r w:rsidRPr="00E02E5E">
        <w:rPr>
          <w:sz w:val="28"/>
          <w:szCs w:val="28"/>
        </w:rPr>
        <w:t>Снизились цены на лук репчатый на 46,3%, на свеклу – на 35,8%, на капусту – на 26,7%, на яблоки – на 26,4%, на морковь – на 22,6%, на картофель – на 22,6%, на мясо баранины – на 11,5%, на мясо говядины – 10,8%, мясо конины – на 10,0%, на окорочка куриные – на 9,9%, на муку 1 сорта – 9,7%, на муку высшего сорта – 8,1%, на рис – на 7,8%, на</w:t>
      </w:r>
      <w:proofErr w:type="gramEnd"/>
      <w:r w:rsidRPr="00E02E5E">
        <w:rPr>
          <w:sz w:val="28"/>
          <w:szCs w:val="28"/>
        </w:rPr>
        <w:t xml:space="preserve"> молоко разливное – на 6,3%,  на хлеб – 5,8%, на мясо свинины – на 5,0%, на яйцо столовое – на 3,1%, на горох сухой – на 2,7%, на макаронные изделия – на 1,5%. Также снизились цены на дизельное топливо на 16,6%, на бензин АИ - 92 – на 11,4%, на бензин А-80 – на 8,6%, и цемент – </w:t>
      </w:r>
      <w:proofErr w:type="gramStart"/>
      <w:r w:rsidRPr="00E02E5E">
        <w:rPr>
          <w:sz w:val="28"/>
          <w:szCs w:val="28"/>
        </w:rPr>
        <w:t>на</w:t>
      </w:r>
      <w:proofErr w:type="gramEnd"/>
      <w:r w:rsidRPr="00E02E5E">
        <w:rPr>
          <w:sz w:val="28"/>
          <w:szCs w:val="28"/>
        </w:rPr>
        <w:t xml:space="preserve"> 20,6%.</w:t>
      </w:r>
    </w:p>
    <w:p w:rsidR="00CB694E" w:rsidRPr="009F2371" w:rsidRDefault="00CB694E" w:rsidP="00CB694E">
      <w:pPr>
        <w:tabs>
          <w:tab w:val="left" w:pos="0"/>
        </w:tabs>
        <w:ind w:firstLine="567"/>
        <w:jc w:val="both"/>
        <w:rPr>
          <w:sz w:val="28"/>
          <w:szCs w:val="28"/>
        </w:rPr>
      </w:pPr>
      <w:r w:rsidRPr="009F2371">
        <w:rPr>
          <w:b/>
          <w:sz w:val="28"/>
          <w:szCs w:val="28"/>
        </w:rPr>
        <w:t xml:space="preserve">Пассажирооборот </w:t>
      </w:r>
      <w:r w:rsidRPr="009F2371">
        <w:rPr>
          <w:sz w:val="28"/>
          <w:szCs w:val="28"/>
        </w:rPr>
        <w:t xml:space="preserve">всех видов транспорта за январь - сентябрь 2016 года составил 3 997,9 млн. пасс-км или 98,8% относительно аналогичного периода 2015 года, в том числе  </w:t>
      </w:r>
      <w:r w:rsidRPr="009F2371">
        <w:rPr>
          <w:snapToGrid w:val="0"/>
          <w:sz w:val="28"/>
          <w:szCs w:val="28"/>
        </w:rPr>
        <w:t>п</w:t>
      </w:r>
      <w:r w:rsidRPr="009F2371">
        <w:rPr>
          <w:sz w:val="28"/>
          <w:szCs w:val="28"/>
        </w:rPr>
        <w:t xml:space="preserve">ассажирооборот автотранспортом составил </w:t>
      </w:r>
      <w:r w:rsidRPr="009F2371">
        <w:rPr>
          <w:sz w:val="28"/>
          <w:szCs w:val="28"/>
          <w:lang w:val="ky-KG"/>
        </w:rPr>
        <w:t>3 384,9</w:t>
      </w:r>
      <w:r w:rsidRPr="009F2371">
        <w:rPr>
          <w:sz w:val="28"/>
          <w:szCs w:val="28"/>
        </w:rPr>
        <w:t xml:space="preserve"> млн. пасс</w:t>
      </w:r>
      <w:proofErr w:type="gramStart"/>
      <w:r w:rsidRPr="009F2371">
        <w:rPr>
          <w:sz w:val="28"/>
          <w:szCs w:val="28"/>
        </w:rPr>
        <w:t>.</w:t>
      </w:r>
      <w:proofErr w:type="gramEnd"/>
      <w:r w:rsidRPr="009F2371">
        <w:rPr>
          <w:sz w:val="28"/>
          <w:szCs w:val="28"/>
        </w:rPr>
        <w:t xml:space="preserve"> </w:t>
      </w:r>
      <w:proofErr w:type="gramStart"/>
      <w:r w:rsidRPr="009F2371">
        <w:rPr>
          <w:sz w:val="28"/>
          <w:szCs w:val="28"/>
        </w:rPr>
        <w:t>к</w:t>
      </w:r>
      <w:proofErr w:type="gramEnd"/>
      <w:r w:rsidRPr="009F2371">
        <w:rPr>
          <w:sz w:val="28"/>
          <w:szCs w:val="28"/>
        </w:rPr>
        <w:t xml:space="preserve">м (107,8%). </w:t>
      </w:r>
    </w:p>
    <w:p w:rsidR="00CB694E" w:rsidRDefault="00CB694E" w:rsidP="00CB694E">
      <w:pPr>
        <w:ind w:firstLine="708"/>
        <w:jc w:val="both"/>
        <w:rPr>
          <w:sz w:val="28"/>
          <w:szCs w:val="28"/>
        </w:rPr>
      </w:pPr>
      <w:r w:rsidRPr="009F2371">
        <w:rPr>
          <w:b/>
          <w:sz w:val="28"/>
          <w:szCs w:val="28"/>
        </w:rPr>
        <w:t>Объем грузоперевозок</w:t>
      </w:r>
      <w:r w:rsidRPr="009F2371">
        <w:rPr>
          <w:sz w:val="28"/>
          <w:szCs w:val="28"/>
        </w:rPr>
        <w:t xml:space="preserve"> всеми видами транспорта за 9 месяцев 2016 года</w:t>
      </w:r>
      <w:r w:rsidRPr="009F2371">
        <w:rPr>
          <w:sz w:val="28"/>
          <w:szCs w:val="28"/>
          <w:lang w:val="ky-KG"/>
        </w:rPr>
        <w:t xml:space="preserve"> </w:t>
      </w:r>
      <w:r w:rsidRPr="009F2371">
        <w:rPr>
          <w:sz w:val="28"/>
          <w:szCs w:val="28"/>
        </w:rPr>
        <w:t xml:space="preserve">составил </w:t>
      </w:r>
      <w:r w:rsidRPr="009F2371">
        <w:rPr>
          <w:sz w:val="28"/>
          <w:szCs w:val="28"/>
          <w:lang w:val="ky-KG"/>
        </w:rPr>
        <w:t xml:space="preserve">5 111,2 </w:t>
      </w:r>
      <w:r w:rsidRPr="009F2371">
        <w:rPr>
          <w:sz w:val="28"/>
          <w:szCs w:val="28"/>
        </w:rPr>
        <w:t>тыс. тонн</w:t>
      </w:r>
      <w:r w:rsidRPr="009F2371">
        <w:rPr>
          <w:b/>
          <w:sz w:val="28"/>
          <w:szCs w:val="28"/>
        </w:rPr>
        <w:t xml:space="preserve"> </w:t>
      </w:r>
      <w:r w:rsidRPr="009F2371">
        <w:rPr>
          <w:sz w:val="28"/>
          <w:szCs w:val="28"/>
        </w:rPr>
        <w:t>или</w:t>
      </w:r>
      <w:r w:rsidRPr="009F2371">
        <w:rPr>
          <w:b/>
          <w:sz w:val="28"/>
          <w:szCs w:val="28"/>
        </w:rPr>
        <w:t xml:space="preserve"> </w:t>
      </w:r>
      <w:r w:rsidRPr="009F2371">
        <w:rPr>
          <w:sz w:val="28"/>
          <w:szCs w:val="28"/>
        </w:rPr>
        <w:t>107,6%</w:t>
      </w:r>
      <w:r w:rsidRPr="009F2371">
        <w:rPr>
          <w:b/>
          <w:sz w:val="28"/>
          <w:szCs w:val="28"/>
        </w:rPr>
        <w:t xml:space="preserve"> </w:t>
      </w:r>
      <w:r w:rsidRPr="009F2371">
        <w:rPr>
          <w:sz w:val="28"/>
          <w:szCs w:val="28"/>
        </w:rPr>
        <w:t>относительно аналогичного периода 2015 года.</w:t>
      </w:r>
    </w:p>
    <w:p w:rsidR="00CB694E" w:rsidRPr="001C5C02" w:rsidRDefault="00CB694E" w:rsidP="00CB694E">
      <w:pPr>
        <w:ind w:firstLine="567"/>
        <w:jc w:val="both"/>
        <w:rPr>
          <w:sz w:val="28"/>
          <w:szCs w:val="28"/>
        </w:rPr>
      </w:pPr>
      <w:r w:rsidRPr="001C5C02">
        <w:rPr>
          <w:b/>
          <w:sz w:val="28"/>
          <w:szCs w:val="28"/>
        </w:rPr>
        <w:t>Внешнеторговый оборот</w:t>
      </w:r>
      <w:r w:rsidRPr="001C5C02">
        <w:rPr>
          <w:b/>
          <w:i/>
          <w:sz w:val="28"/>
          <w:szCs w:val="28"/>
        </w:rPr>
        <w:t xml:space="preserve"> </w:t>
      </w:r>
      <w:r w:rsidRPr="001C5C02">
        <w:rPr>
          <w:sz w:val="28"/>
          <w:szCs w:val="28"/>
        </w:rPr>
        <w:t xml:space="preserve">за январь – август </w:t>
      </w:r>
      <w:r w:rsidRPr="001C5C02">
        <w:rPr>
          <w:sz w:val="28"/>
          <w:szCs w:val="28"/>
          <w:lang w:val="ky-KG"/>
        </w:rPr>
        <w:t>2</w:t>
      </w:r>
      <w:r w:rsidRPr="001C5C02">
        <w:rPr>
          <w:sz w:val="28"/>
          <w:szCs w:val="28"/>
        </w:rPr>
        <w:t>016 года составил 2 136,7 млн. долл. США и уменьшился по отношению к соответствующему периоду 2015 года на 9,3% или на 218,1 млн. долл. США.</w:t>
      </w:r>
    </w:p>
    <w:p w:rsidR="00CB694E" w:rsidRPr="001C5C02" w:rsidRDefault="00CB694E" w:rsidP="00CB694E">
      <w:pPr>
        <w:jc w:val="both"/>
        <w:rPr>
          <w:b/>
          <w:sz w:val="24"/>
          <w:szCs w:val="24"/>
        </w:rPr>
      </w:pPr>
      <w:r w:rsidRPr="001C5C02">
        <w:rPr>
          <w:b/>
          <w:sz w:val="28"/>
          <w:szCs w:val="28"/>
        </w:rPr>
        <w:t xml:space="preserve">                                                                                                              (</w:t>
      </w:r>
      <w:r w:rsidRPr="001C5C02">
        <w:rPr>
          <w:b/>
          <w:sz w:val="24"/>
          <w:szCs w:val="24"/>
        </w:rPr>
        <w:t>млн. долл. США)</w:t>
      </w:r>
    </w:p>
    <w:tbl>
      <w:tblPr>
        <w:tblStyle w:val="af2"/>
        <w:tblW w:w="0" w:type="auto"/>
        <w:tblInd w:w="108" w:type="dxa"/>
        <w:tblLook w:val="04A0" w:firstRow="1" w:lastRow="0" w:firstColumn="1" w:lastColumn="0" w:noHBand="0" w:noVBand="1"/>
      </w:tblPr>
      <w:tblGrid>
        <w:gridCol w:w="2160"/>
        <w:gridCol w:w="2206"/>
        <w:gridCol w:w="2189"/>
        <w:gridCol w:w="1284"/>
        <w:gridCol w:w="2084"/>
      </w:tblGrid>
      <w:tr w:rsidR="00CB694E" w:rsidRPr="001C5C02" w:rsidTr="00524B34">
        <w:tc>
          <w:tcPr>
            <w:tcW w:w="2160" w:type="dxa"/>
          </w:tcPr>
          <w:p w:rsidR="00CB694E" w:rsidRPr="001C5C02" w:rsidRDefault="00CB694E" w:rsidP="00524B34">
            <w:pPr>
              <w:jc w:val="center"/>
              <w:rPr>
                <w:b/>
                <w:sz w:val="24"/>
                <w:szCs w:val="24"/>
              </w:rPr>
            </w:pPr>
            <w:r w:rsidRPr="001C5C02">
              <w:rPr>
                <w:b/>
                <w:sz w:val="24"/>
                <w:szCs w:val="24"/>
              </w:rPr>
              <w:t>Показатель</w:t>
            </w:r>
          </w:p>
        </w:tc>
        <w:tc>
          <w:tcPr>
            <w:tcW w:w="2206" w:type="dxa"/>
          </w:tcPr>
          <w:p w:rsidR="00CB694E" w:rsidRPr="001C5C02" w:rsidRDefault="00CB694E" w:rsidP="00524B34">
            <w:pPr>
              <w:jc w:val="center"/>
              <w:rPr>
                <w:b/>
                <w:sz w:val="24"/>
                <w:szCs w:val="24"/>
              </w:rPr>
            </w:pPr>
            <w:r w:rsidRPr="001C5C02">
              <w:rPr>
                <w:b/>
                <w:sz w:val="24"/>
                <w:szCs w:val="24"/>
              </w:rPr>
              <w:t xml:space="preserve">январь - </w:t>
            </w:r>
            <w:r>
              <w:rPr>
                <w:b/>
                <w:sz w:val="24"/>
                <w:szCs w:val="24"/>
              </w:rPr>
              <w:t>август</w:t>
            </w:r>
          </w:p>
          <w:p w:rsidR="00CB694E" w:rsidRPr="001C5C02" w:rsidRDefault="00CB694E" w:rsidP="00524B34">
            <w:pPr>
              <w:jc w:val="center"/>
              <w:rPr>
                <w:b/>
                <w:sz w:val="24"/>
                <w:szCs w:val="24"/>
              </w:rPr>
            </w:pPr>
            <w:r w:rsidRPr="001C5C02">
              <w:rPr>
                <w:b/>
                <w:sz w:val="24"/>
                <w:szCs w:val="24"/>
              </w:rPr>
              <w:t>2016 года</w:t>
            </w:r>
          </w:p>
        </w:tc>
        <w:tc>
          <w:tcPr>
            <w:tcW w:w="2189" w:type="dxa"/>
          </w:tcPr>
          <w:p w:rsidR="00CB694E" w:rsidRPr="001C5C02" w:rsidRDefault="00CB694E" w:rsidP="00524B34">
            <w:pPr>
              <w:jc w:val="center"/>
              <w:rPr>
                <w:b/>
                <w:sz w:val="24"/>
                <w:szCs w:val="24"/>
              </w:rPr>
            </w:pPr>
            <w:r w:rsidRPr="001C5C02">
              <w:rPr>
                <w:b/>
                <w:sz w:val="24"/>
                <w:szCs w:val="24"/>
              </w:rPr>
              <w:t xml:space="preserve">январь - </w:t>
            </w:r>
            <w:r>
              <w:rPr>
                <w:b/>
                <w:sz w:val="24"/>
                <w:szCs w:val="24"/>
              </w:rPr>
              <w:t>август</w:t>
            </w:r>
            <w:r w:rsidRPr="001C5C02">
              <w:rPr>
                <w:b/>
                <w:sz w:val="24"/>
                <w:szCs w:val="24"/>
              </w:rPr>
              <w:t xml:space="preserve"> </w:t>
            </w:r>
          </w:p>
          <w:p w:rsidR="00CB694E" w:rsidRPr="001C5C02" w:rsidRDefault="00CB694E" w:rsidP="00524B34">
            <w:pPr>
              <w:jc w:val="center"/>
              <w:rPr>
                <w:b/>
                <w:sz w:val="24"/>
                <w:szCs w:val="24"/>
              </w:rPr>
            </w:pPr>
            <w:r w:rsidRPr="001C5C02">
              <w:rPr>
                <w:b/>
                <w:sz w:val="24"/>
                <w:szCs w:val="24"/>
              </w:rPr>
              <w:t>2015 года</w:t>
            </w:r>
          </w:p>
        </w:tc>
        <w:tc>
          <w:tcPr>
            <w:tcW w:w="1284" w:type="dxa"/>
          </w:tcPr>
          <w:p w:rsidR="00CB694E" w:rsidRPr="001C5C02" w:rsidRDefault="00CB694E" w:rsidP="00524B34">
            <w:pPr>
              <w:jc w:val="center"/>
              <w:rPr>
                <w:b/>
                <w:sz w:val="24"/>
                <w:szCs w:val="24"/>
              </w:rPr>
            </w:pPr>
            <w:r w:rsidRPr="001C5C02">
              <w:rPr>
                <w:b/>
                <w:sz w:val="24"/>
                <w:szCs w:val="24"/>
              </w:rPr>
              <w:t>темп роста, %</w:t>
            </w:r>
          </w:p>
        </w:tc>
        <w:tc>
          <w:tcPr>
            <w:tcW w:w="2084" w:type="dxa"/>
          </w:tcPr>
          <w:p w:rsidR="00CB694E" w:rsidRPr="001C5C02" w:rsidRDefault="00CB694E" w:rsidP="00524B34">
            <w:pPr>
              <w:jc w:val="center"/>
              <w:rPr>
                <w:b/>
                <w:sz w:val="24"/>
                <w:szCs w:val="24"/>
              </w:rPr>
            </w:pPr>
            <w:proofErr w:type="spellStart"/>
            <w:r w:rsidRPr="001C5C02">
              <w:rPr>
                <w:b/>
                <w:sz w:val="24"/>
                <w:szCs w:val="24"/>
              </w:rPr>
              <w:t>откл</w:t>
            </w:r>
            <w:proofErr w:type="spellEnd"/>
            <w:r w:rsidRPr="001C5C02">
              <w:rPr>
                <w:b/>
                <w:sz w:val="24"/>
                <w:szCs w:val="24"/>
              </w:rPr>
              <w:t xml:space="preserve">. </w:t>
            </w:r>
          </w:p>
          <w:p w:rsidR="00CB694E" w:rsidRPr="001C5C02" w:rsidRDefault="00CB694E" w:rsidP="00524B34">
            <w:pPr>
              <w:jc w:val="center"/>
              <w:rPr>
                <w:b/>
                <w:sz w:val="24"/>
                <w:szCs w:val="24"/>
              </w:rPr>
            </w:pPr>
            <w:r w:rsidRPr="001C5C02">
              <w:rPr>
                <w:b/>
                <w:sz w:val="24"/>
                <w:szCs w:val="24"/>
              </w:rPr>
              <w:t>(+, -)</w:t>
            </w:r>
          </w:p>
        </w:tc>
      </w:tr>
      <w:tr w:rsidR="00CB694E" w:rsidRPr="001C5C02" w:rsidTr="00524B34">
        <w:trPr>
          <w:trHeight w:val="477"/>
        </w:trPr>
        <w:tc>
          <w:tcPr>
            <w:tcW w:w="2160" w:type="dxa"/>
          </w:tcPr>
          <w:p w:rsidR="00CB694E" w:rsidRPr="001C5C02" w:rsidRDefault="00CB694E" w:rsidP="00524B34">
            <w:pPr>
              <w:jc w:val="both"/>
              <w:rPr>
                <w:sz w:val="24"/>
                <w:szCs w:val="24"/>
              </w:rPr>
            </w:pPr>
            <w:r w:rsidRPr="001C5C02">
              <w:rPr>
                <w:b/>
                <w:sz w:val="24"/>
                <w:szCs w:val="24"/>
              </w:rPr>
              <w:t>Внешнеторговый оборот</w:t>
            </w:r>
          </w:p>
        </w:tc>
        <w:tc>
          <w:tcPr>
            <w:tcW w:w="2206" w:type="dxa"/>
          </w:tcPr>
          <w:p w:rsidR="00CB694E" w:rsidRPr="001C5C02" w:rsidRDefault="00CB694E" w:rsidP="00524B34">
            <w:pPr>
              <w:jc w:val="center"/>
              <w:rPr>
                <w:sz w:val="24"/>
                <w:szCs w:val="24"/>
              </w:rPr>
            </w:pPr>
            <w:r>
              <w:rPr>
                <w:sz w:val="24"/>
                <w:szCs w:val="24"/>
              </w:rPr>
              <w:t>2 136,7</w:t>
            </w:r>
          </w:p>
        </w:tc>
        <w:tc>
          <w:tcPr>
            <w:tcW w:w="2189" w:type="dxa"/>
          </w:tcPr>
          <w:p w:rsidR="00CB694E" w:rsidRPr="001C5C02" w:rsidRDefault="00CB694E" w:rsidP="00524B34">
            <w:pPr>
              <w:jc w:val="center"/>
              <w:rPr>
                <w:sz w:val="24"/>
                <w:szCs w:val="24"/>
              </w:rPr>
            </w:pPr>
            <w:r>
              <w:rPr>
                <w:sz w:val="24"/>
                <w:szCs w:val="24"/>
              </w:rPr>
              <w:t>2 354,8</w:t>
            </w:r>
          </w:p>
        </w:tc>
        <w:tc>
          <w:tcPr>
            <w:tcW w:w="1284" w:type="dxa"/>
          </w:tcPr>
          <w:p w:rsidR="00CB694E" w:rsidRPr="001C5C02" w:rsidRDefault="00CB694E" w:rsidP="00524B34">
            <w:pPr>
              <w:jc w:val="center"/>
              <w:rPr>
                <w:sz w:val="24"/>
                <w:szCs w:val="24"/>
              </w:rPr>
            </w:pPr>
            <w:r>
              <w:rPr>
                <w:sz w:val="24"/>
                <w:szCs w:val="24"/>
              </w:rPr>
              <w:t>90,7</w:t>
            </w:r>
          </w:p>
        </w:tc>
        <w:tc>
          <w:tcPr>
            <w:tcW w:w="2084" w:type="dxa"/>
          </w:tcPr>
          <w:p w:rsidR="00CB694E" w:rsidRPr="001C5C02" w:rsidRDefault="00CB694E" w:rsidP="00524B34">
            <w:pPr>
              <w:jc w:val="center"/>
              <w:rPr>
                <w:sz w:val="24"/>
                <w:szCs w:val="24"/>
              </w:rPr>
            </w:pPr>
            <w:r w:rsidRPr="001C5C02">
              <w:rPr>
                <w:sz w:val="24"/>
                <w:szCs w:val="24"/>
              </w:rPr>
              <w:t xml:space="preserve">- </w:t>
            </w:r>
            <w:r>
              <w:rPr>
                <w:sz w:val="24"/>
                <w:szCs w:val="24"/>
              </w:rPr>
              <w:t>218,1</w:t>
            </w:r>
          </w:p>
        </w:tc>
      </w:tr>
      <w:tr w:rsidR="00CB694E" w:rsidRPr="001C5C02" w:rsidTr="00524B34">
        <w:tc>
          <w:tcPr>
            <w:tcW w:w="2160" w:type="dxa"/>
          </w:tcPr>
          <w:p w:rsidR="00CB694E" w:rsidRPr="001C5C02" w:rsidRDefault="00CB694E" w:rsidP="00524B34">
            <w:pPr>
              <w:jc w:val="both"/>
              <w:rPr>
                <w:b/>
                <w:sz w:val="24"/>
                <w:szCs w:val="24"/>
              </w:rPr>
            </w:pPr>
            <w:r w:rsidRPr="001C5C02">
              <w:rPr>
                <w:b/>
                <w:sz w:val="24"/>
                <w:szCs w:val="24"/>
              </w:rPr>
              <w:lastRenderedPageBreak/>
              <w:t>Экспорт</w:t>
            </w:r>
          </w:p>
        </w:tc>
        <w:tc>
          <w:tcPr>
            <w:tcW w:w="2206" w:type="dxa"/>
          </w:tcPr>
          <w:p w:rsidR="00CB694E" w:rsidRPr="001C5C02" w:rsidRDefault="00CB694E" w:rsidP="00524B34">
            <w:pPr>
              <w:jc w:val="center"/>
              <w:rPr>
                <w:sz w:val="24"/>
                <w:szCs w:val="24"/>
              </w:rPr>
            </w:pPr>
            <w:r>
              <w:rPr>
                <w:sz w:val="24"/>
                <w:szCs w:val="24"/>
              </w:rPr>
              <w:t>512,8</w:t>
            </w:r>
          </w:p>
        </w:tc>
        <w:tc>
          <w:tcPr>
            <w:tcW w:w="2189" w:type="dxa"/>
          </w:tcPr>
          <w:p w:rsidR="00CB694E" w:rsidRPr="001C5C02" w:rsidRDefault="00CB694E" w:rsidP="00524B34">
            <w:pPr>
              <w:jc w:val="center"/>
              <w:rPr>
                <w:sz w:val="24"/>
                <w:szCs w:val="24"/>
              </w:rPr>
            </w:pPr>
            <w:r>
              <w:rPr>
                <w:sz w:val="24"/>
                <w:szCs w:val="24"/>
              </w:rPr>
              <w:t>656,8</w:t>
            </w:r>
          </w:p>
        </w:tc>
        <w:tc>
          <w:tcPr>
            <w:tcW w:w="1284" w:type="dxa"/>
          </w:tcPr>
          <w:p w:rsidR="00CB694E" w:rsidRPr="001C5C02" w:rsidRDefault="00CB694E" w:rsidP="00524B34">
            <w:pPr>
              <w:jc w:val="center"/>
              <w:rPr>
                <w:sz w:val="24"/>
                <w:szCs w:val="24"/>
              </w:rPr>
            </w:pPr>
            <w:r>
              <w:rPr>
                <w:sz w:val="24"/>
                <w:szCs w:val="24"/>
              </w:rPr>
              <w:t>78,1</w:t>
            </w:r>
          </w:p>
        </w:tc>
        <w:tc>
          <w:tcPr>
            <w:tcW w:w="2084" w:type="dxa"/>
          </w:tcPr>
          <w:p w:rsidR="00CB694E" w:rsidRPr="001C5C02" w:rsidRDefault="00CB694E" w:rsidP="00524B34">
            <w:pPr>
              <w:jc w:val="center"/>
              <w:rPr>
                <w:sz w:val="24"/>
                <w:szCs w:val="24"/>
              </w:rPr>
            </w:pPr>
            <w:r w:rsidRPr="001C5C02">
              <w:rPr>
                <w:sz w:val="24"/>
                <w:szCs w:val="24"/>
              </w:rPr>
              <w:t xml:space="preserve">- </w:t>
            </w:r>
            <w:r>
              <w:rPr>
                <w:sz w:val="24"/>
                <w:szCs w:val="24"/>
              </w:rPr>
              <w:t>144,0</w:t>
            </w:r>
          </w:p>
        </w:tc>
      </w:tr>
      <w:tr w:rsidR="00CB694E" w:rsidRPr="001C5C02" w:rsidTr="00524B34">
        <w:tc>
          <w:tcPr>
            <w:tcW w:w="2160" w:type="dxa"/>
          </w:tcPr>
          <w:p w:rsidR="00CB694E" w:rsidRPr="001C5C02" w:rsidRDefault="00CB694E" w:rsidP="00524B34">
            <w:pPr>
              <w:jc w:val="both"/>
              <w:rPr>
                <w:b/>
                <w:sz w:val="24"/>
                <w:szCs w:val="24"/>
              </w:rPr>
            </w:pPr>
          </w:p>
        </w:tc>
        <w:tc>
          <w:tcPr>
            <w:tcW w:w="2206" w:type="dxa"/>
          </w:tcPr>
          <w:p w:rsidR="00CB694E" w:rsidRPr="001C5C02" w:rsidRDefault="00CB694E" w:rsidP="00524B34">
            <w:pPr>
              <w:jc w:val="center"/>
              <w:rPr>
                <w:sz w:val="24"/>
                <w:szCs w:val="24"/>
              </w:rPr>
            </w:pPr>
          </w:p>
        </w:tc>
        <w:tc>
          <w:tcPr>
            <w:tcW w:w="2189" w:type="dxa"/>
          </w:tcPr>
          <w:p w:rsidR="00CB694E" w:rsidRPr="001C5C02" w:rsidRDefault="00CB694E" w:rsidP="00524B34">
            <w:pPr>
              <w:jc w:val="center"/>
              <w:rPr>
                <w:sz w:val="24"/>
                <w:szCs w:val="24"/>
              </w:rPr>
            </w:pPr>
          </w:p>
        </w:tc>
        <w:tc>
          <w:tcPr>
            <w:tcW w:w="1284" w:type="dxa"/>
          </w:tcPr>
          <w:p w:rsidR="00CB694E" w:rsidRPr="001C5C02" w:rsidRDefault="00CB694E" w:rsidP="00524B34">
            <w:pPr>
              <w:jc w:val="center"/>
              <w:rPr>
                <w:sz w:val="24"/>
                <w:szCs w:val="24"/>
              </w:rPr>
            </w:pPr>
          </w:p>
        </w:tc>
        <w:tc>
          <w:tcPr>
            <w:tcW w:w="2084" w:type="dxa"/>
          </w:tcPr>
          <w:p w:rsidR="00CB694E" w:rsidRPr="001C5C02" w:rsidRDefault="00CB694E" w:rsidP="00524B34">
            <w:pPr>
              <w:jc w:val="center"/>
              <w:rPr>
                <w:sz w:val="24"/>
                <w:szCs w:val="24"/>
              </w:rPr>
            </w:pPr>
          </w:p>
        </w:tc>
      </w:tr>
      <w:tr w:rsidR="00CB694E" w:rsidRPr="001C5C02" w:rsidTr="00524B34">
        <w:tc>
          <w:tcPr>
            <w:tcW w:w="2160" w:type="dxa"/>
          </w:tcPr>
          <w:p w:rsidR="00CB694E" w:rsidRPr="001C5C02" w:rsidRDefault="00CB694E" w:rsidP="00524B34">
            <w:pPr>
              <w:jc w:val="both"/>
              <w:rPr>
                <w:b/>
                <w:sz w:val="24"/>
                <w:szCs w:val="24"/>
              </w:rPr>
            </w:pPr>
            <w:r w:rsidRPr="001C5C02">
              <w:rPr>
                <w:b/>
                <w:sz w:val="24"/>
                <w:szCs w:val="24"/>
              </w:rPr>
              <w:t>Импорт</w:t>
            </w:r>
          </w:p>
        </w:tc>
        <w:tc>
          <w:tcPr>
            <w:tcW w:w="2206" w:type="dxa"/>
          </w:tcPr>
          <w:p w:rsidR="00CB694E" w:rsidRPr="001C5C02" w:rsidRDefault="00CB694E" w:rsidP="00524B34">
            <w:pPr>
              <w:jc w:val="center"/>
              <w:rPr>
                <w:sz w:val="24"/>
                <w:szCs w:val="24"/>
              </w:rPr>
            </w:pPr>
            <w:r>
              <w:rPr>
                <w:sz w:val="24"/>
                <w:szCs w:val="24"/>
              </w:rPr>
              <w:t>1 623,9</w:t>
            </w:r>
          </w:p>
        </w:tc>
        <w:tc>
          <w:tcPr>
            <w:tcW w:w="2189" w:type="dxa"/>
          </w:tcPr>
          <w:p w:rsidR="00CB694E" w:rsidRPr="001C5C02" w:rsidRDefault="00CB694E" w:rsidP="00524B34">
            <w:pPr>
              <w:jc w:val="center"/>
              <w:rPr>
                <w:sz w:val="24"/>
                <w:szCs w:val="24"/>
              </w:rPr>
            </w:pPr>
            <w:r>
              <w:rPr>
                <w:sz w:val="24"/>
                <w:szCs w:val="24"/>
              </w:rPr>
              <w:t>1 698,0</w:t>
            </w:r>
          </w:p>
        </w:tc>
        <w:tc>
          <w:tcPr>
            <w:tcW w:w="1284" w:type="dxa"/>
          </w:tcPr>
          <w:p w:rsidR="00CB694E" w:rsidRPr="001C5C02" w:rsidRDefault="00CB694E" w:rsidP="00524B34">
            <w:pPr>
              <w:jc w:val="center"/>
              <w:rPr>
                <w:sz w:val="24"/>
                <w:szCs w:val="24"/>
              </w:rPr>
            </w:pPr>
            <w:r>
              <w:rPr>
                <w:sz w:val="24"/>
                <w:szCs w:val="24"/>
              </w:rPr>
              <w:t>95,6</w:t>
            </w:r>
          </w:p>
        </w:tc>
        <w:tc>
          <w:tcPr>
            <w:tcW w:w="2084" w:type="dxa"/>
          </w:tcPr>
          <w:p w:rsidR="00CB694E" w:rsidRPr="001C5C02" w:rsidRDefault="00CB694E" w:rsidP="00524B34">
            <w:pPr>
              <w:jc w:val="center"/>
              <w:rPr>
                <w:sz w:val="24"/>
                <w:szCs w:val="24"/>
              </w:rPr>
            </w:pPr>
            <w:r w:rsidRPr="001C5C02">
              <w:rPr>
                <w:sz w:val="24"/>
                <w:szCs w:val="24"/>
              </w:rPr>
              <w:t xml:space="preserve">- </w:t>
            </w:r>
            <w:r>
              <w:rPr>
                <w:sz w:val="24"/>
                <w:szCs w:val="24"/>
              </w:rPr>
              <w:t>74,1</w:t>
            </w:r>
          </w:p>
        </w:tc>
      </w:tr>
      <w:tr w:rsidR="00CB694E" w:rsidRPr="001C5C02" w:rsidTr="00524B34">
        <w:tc>
          <w:tcPr>
            <w:tcW w:w="2160" w:type="dxa"/>
          </w:tcPr>
          <w:p w:rsidR="00CB694E" w:rsidRPr="001C5C02" w:rsidRDefault="00CB694E" w:rsidP="00524B34">
            <w:pPr>
              <w:jc w:val="both"/>
              <w:rPr>
                <w:b/>
                <w:sz w:val="24"/>
                <w:szCs w:val="24"/>
              </w:rPr>
            </w:pPr>
          </w:p>
        </w:tc>
        <w:tc>
          <w:tcPr>
            <w:tcW w:w="2206" w:type="dxa"/>
          </w:tcPr>
          <w:p w:rsidR="00CB694E" w:rsidRPr="001C5C02" w:rsidRDefault="00CB694E" w:rsidP="00524B34">
            <w:pPr>
              <w:jc w:val="center"/>
              <w:rPr>
                <w:sz w:val="24"/>
                <w:szCs w:val="24"/>
              </w:rPr>
            </w:pPr>
          </w:p>
        </w:tc>
        <w:tc>
          <w:tcPr>
            <w:tcW w:w="2189" w:type="dxa"/>
          </w:tcPr>
          <w:p w:rsidR="00CB694E" w:rsidRPr="001C5C02" w:rsidRDefault="00CB694E" w:rsidP="00524B34">
            <w:pPr>
              <w:jc w:val="center"/>
              <w:rPr>
                <w:sz w:val="24"/>
                <w:szCs w:val="24"/>
              </w:rPr>
            </w:pPr>
          </w:p>
        </w:tc>
        <w:tc>
          <w:tcPr>
            <w:tcW w:w="1284" w:type="dxa"/>
          </w:tcPr>
          <w:p w:rsidR="00CB694E" w:rsidRPr="001C5C02" w:rsidRDefault="00CB694E" w:rsidP="00524B34">
            <w:pPr>
              <w:jc w:val="center"/>
              <w:rPr>
                <w:sz w:val="24"/>
                <w:szCs w:val="24"/>
              </w:rPr>
            </w:pPr>
          </w:p>
        </w:tc>
        <w:tc>
          <w:tcPr>
            <w:tcW w:w="2084" w:type="dxa"/>
          </w:tcPr>
          <w:p w:rsidR="00CB694E" w:rsidRPr="001C5C02" w:rsidRDefault="00CB694E" w:rsidP="00524B34">
            <w:pPr>
              <w:jc w:val="center"/>
              <w:rPr>
                <w:sz w:val="24"/>
                <w:szCs w:val="24"/>
              </w:rPr>
            </w:pPr>
          </w:p>
        </w:tc>
      </w:tr>
      <w:tr w:rsidR="00CB694E" w:rsidRPr="00E02E5E" w:rsidTr="00524B34">
        <w:tc>
          <w:tcPr>
            <w:tcW w:w="2160" w:type="dxa"/>
          </w:tcPr>
          <w:p w:rsidR="00CB694E" w:rsidRPr="001C5C02" w:rsidRDefault="00CB694E" w:rsidP="00524B34">
            <w:pPr>
              <w:jc w:val="both"/>
              <w:rPr>
                <w:b/>
                <w:sz w:val="24"/>
                <w:szCs w:val="24"/>
              </w:rPr>
            </w:pPr>
            <w:r w:rsidRPr="001C5C02">
              <w:rPr>
                <w:b/>
                <w:sz w:val="24"/>
                <w:szCs w:val="24"/>
              </w:rPr>
              <w:t>Сальдо</w:t>
            </w:r>
          </w:p>
        </w:tc>
        <w:tc>
          <w:tcPr>
            <w:tcW w:w="2206" w:type="dxa"/>
          </w:tcPr>
          <w:p w:rsidR="00CB694E" w:rsidRPr="001C5C02" w:rsidRDefault="00CB694E" w:rsidP="00524B34">
            <w:pPr>
              <w:jc w:val="center"/>
              <w:rPr>
                <w:sz w:val="24"/>
                <w:szCs w:val="24"/>
              </w:rPr>
            </w:pPr>
            <w:r w:rsidRPr="001C5C02">
              <w:rPr>
                <w:sz w:val="24"/>
                <w:szCs w:val="24"/>
              </w:rPr>
              <w:t xml:space="preserve">- </w:t>
            </w:r>
            <w:r>
              <w:rPr>
                <w:sz w:val="24"/>
                <w:szCs w:val="24"/>
              </w:rPr>
              <w:t>1 111,1</w:t>
            </w:r>
          </w:p>
        </w:tc>
        <w:tc>
          <w:tcPr>
            <w:tcW w:w="2189" w:type="dxa"/>
          </w:tcPr>
          <w:p w:rsidR="00CB694E" w:rsidRPr="001C5C02" w:rsidRDefault="00CB694E" w:rsidP="00524B34">
            <w:pPr>
              <w:jc w:val="center"/>
              <w:rPr>
                <w:sz w:val="24"/>
                <w:szCs w:val="24"/>
              </w:rPr>
            </w:pPr>
            <w:r w:rsidRPr="001C5C02">
              <w:rPr>
                <w:sz w:val="24"/>
                <w:szCs w:val="24"/>
              </w:rPr>
              <w:t xml:space="preserve">- </w:t>
            </w:r>
            <w:r>
              <w:rPr>
                <w:sz w:val="24"/>
                <w:szCs w:val="24"/>
              </w:rPr>
              <w:t>1 041,2</w:t>
            </w:r>
          </w:p>
        </w:tc>
        <w:tc>
          <w:tcPr>
            <w:tcW w:w="1284" w:type="dxa"/>
          </w:tcPr>
          <w:p w:rsidR="00CB694E" w:rsidRPr="001C5C02" w:rsidRDefault="00CB694E" w:rsidP="00524B34">
            <w:pPr>
              <w:jc w:val="center"/>
              <w:rPr>
                <w:sz w:val="24"/>
                <w:szCs w:val="24"/>
              </w:rPr>
            </w:pPr>
            <w:r w:rsidRPr="001C5C02">
              <w:rPr>
                <w:sz w:val="24"/>
                <w:szCs w:val="24"/>
              </w:rPr>
              <w:t>-</w:t>
            </w:r>
          </w:p>
        </w:tc>
        <w:tc>
          <w:tcPr>
            <w:tcW w:w="2084" w:type="dxa"/>
          </w:tcPr>
          <w:p w:rsidR="00CB694E" w:rsidRPr="001C5C02" w:rsidRDefault="00CB694E" w:rsidP="00524B34">
            <w:pPr>
              <w:jc w:val="center"/>
              <w:rPr>
                <w:sz w:val="24"/>
                <w:szCs w:val="24"/>
              </w:rPr>
            </w:pPr>
            <w:r w:rsidRPr="001C5C02">
              <w:rPr>
                <w:sz w:val="24"/>
                <w:szCs w:val="24"/>
              </w:rPr>
              <w:t>-</w:t>
            </w:r>
          </w:p>
        </w:tc>
      </w:tr>
    </w:tbl>
    <w:p w:rsidR="00CB694E" w:rsidRPr="00E02E5E" w:rsidRDefault="00CB694E" w:rsidP="00CB694E">
      <w:pPr>
        <w:pStyle w:val="18"/>
        <w:spacing w:before="0" w:after="0"/>
        <w:ind w:firstLine="680"/>
        <w:jc w:val="both"/>
        <w:rPr>
          <w:sz w:val="28"/>
          <w:szCs w:val="28"/>
          <w:highlight w:val="yellow"/>
        </w:rPr>
      </w:pPr>
    </w:p>
    <w:p w:rsidR="00CB694E" w:rsidRPr="00B21935" w:rsidRDefault="00CB694E" w:rsidP="00CB694E">
      <w:pPr>
        <w:pStyle w:val="18"/>
        <w:spacing w:before="0" w:after="0"/>
        <w:ind w:firstLine="680"/>
        <w:jc w:val="both"/>
        <w:rPr>
          <w:sz w:val="28"/>
          <w:szCs w:val="28"/>
        </w:rPr>
      </w:pPr>
      <w:r w:rsidRPr="00B21935">
        <w:rPr>
          <w:sz w:val="28"/>
          <w:szCs w:val="28"/>
        </w:rPr>
        <w:t>При этом на долю стран СНГ приходится 33,1% товарооборота, на страны дальнего зарубежья – 66,9%.</w:t>
      </w:r>
    </w:p>
    <w:p w:rsidR="00CB694E" w:rsidRPr="00DD4DEE" w:rsidRDefault="00CB694E" w:rsidP="00CB694E">
      <w:pPr>
        <w:pStyle w:val="18"/>
        <w:spacing w:before="0" w:after="0"/>
        <w:ind w:firstLine="680"/>
        <w:jc w:val="both"/>
        <w:rPr>
          <w:sz w:val="28"/>
          <w:szCs w:val="28"/>
        </w:rPr>
      </w:pPr>
      <w:r w:rsidRPr="00DD4DEE">
        <w:rPr>
          <w:b/>
          <w:sz w:val="28"/>
          <w:szCs w:val="28"/>
        </w:rPr>
        <w:tab/>
        <w:t>Показатель экспорта</w:t>
      </w:r>
      <w:r w:rsidRPr="00DD4DEE">
        <w:rPr>
          <w:sz w:val="28"/>
          <w:szCs w:val="28"/>
        </w:rPr>
        <w:t xml:space="preserve"> за отчетный период  уменьшился на 21,9% и составил 512,8 млн. долл.  США.  Основной объем экспорта приходится на страны дальнего зарубежья – 83,7%. Основной объем экспортных поставок обеспечен за счет  поставок золота (66,9% от общего объема экспорта).</w:t>
      </w:r>
    </w:p>
    <w:p w:rsidR="00CB694E" w:rsidRPr="008642C2" w:rsidRDefault="00CB694E" w:rsidP="00CB694E">
      <w:pPr>
        <w:pStyle w:val="18"/>
        <w:spacing w:before="0" w:after="0"/>
        <w:ind w:firstLine="680"/>
        <w:jc w:val="both"/>
        <w:rPr>
          <w:sz w:val="28"/>
          <w:szCs w:val="28"/>
        </w:rPr>
      </w:pPr>
      <w:r w:rsidRPr="008642C2">
        <w:rPr>
          <w:b/>
          <w:sz w:val="28"/>
          <w:szCs w:val="28"/>
        </w:rPr>
        <w:t xml:space="preserve">Импорт </w:t>
      </w:r>
      <w:r w:rsidRPr="008642C2">
        <w:rPr>
          <w:sz w:val="28"/>
          <w:szCs w:val="28"/>
        </w:rPr>
        <w:t xml:space="preserve">продукции за отчетный период составил 1 623,9 </w:t>
      </w:r>
      <w:r w:rsidRPr="008642C2">
        <w:rPr>
          <w:sz w:val="28"/>
          <w:szCs w:val="28"/>
          <w:lang w:val="sr-Cyrl-CS"/>
        </w:rPr>
        <w:t>млн</w:t>
      </w:r>
      <w:r w:rsidRPr="008642C2">
        <w:rPr>
          <w:sz w:val="28"/>
          <w:szCs w:val="28"/>
        </w:rPr>
        <w:t xml:space="preserve">. долл. США и уменьшился по сравнению с аналогичным периодом 2015 года на 4,4%. В операциях с импортом доля стран дальнего зарубежья составила 61,7%. </w:t>
      </w:r>
    </w:p>
    <w:p w:rsidR="00CB694E" w:rsidRPr="0035066E" w:rsidRDefault="00CB694E" w:rsidP="00CB694E">
      <w:pPr>
        <w:pStyle w:val="18"/>
        <w:spacing w:before="0" w:after="0"/>
        <w:ind w:firstLine="680"/>
        <w:jc w:val="both"/>
        <w:rPr>
          <w:sz w:val="28"/>
          <w:szCs w:val="28"/>
        </w:rPr>
      </w:pPr>
      <w:r w:rsidRPr="00797104">
        <w:rPr>
          <w:sz w:val="28"/>
          <w:szCs w:val="28"/>
        </w:rPr>
        <w:t xml:space="preserve">На долю стран СНГ приходится 38,3% от общего объема импорта. </w:t>
      </w:r>
      <w:r w:rsidRPr="0035066E">
        <w:rPr>
          <w:sz w:val="28"/>
          <w:szCs w:val="28"/>
        </w:rPr>
        <w:t>Импорт товаров осуществлялся в основном из России (доля в общем объеме импорта составила 23,7%, а среди стран СНГ – 61,8%) и Казахстана (доля в общем объеме импорта составила 10,9%, а среди стран СНГ – 28,6%).</w:t>
      </w:r>
    </w:p>
    <w:p w:rsidR="00CB694E" w:rsidRPr="00F27753" w:rsidRDefault="00CB694E" w:rsidP="00CB694E">
      <w:pPr>
        <w:pStyle w:val="18"/>
        <w:spacing w:before="0" w:after="0"/>
        <w:ind w:firstLine="680"/>
        <w:jc w:val="both"/>
        <w:rPr>
          <w:sz w:val="28"/>
          <w:szCs w:val="28"/>
        </w:rPr>
      </w:pPr>
      <w:r w:rsidRPr="00F27753">
        <w:rPr>
          <w:sz w:val="28"/>
          <w:szCs w:val="28"/>
        </w:rPr>
        <w:t xml:space="preserve">Наибольший объем в общем объеме импорта составляет машины и транспортное оборудование (23,9% от общего объема), различные готовые изделия (21,0%), промышленные товары (19,0%), химические вещества (12,6%), минеральное топливо, смазочные масла и аналогичные материалы (11,1%), пищевые продукты (7,9%). </w:t>
      </w:r>
    </w:p>
    <w:p w:rsidR="00CB694E" w:rsidRDefault="00CB694E" w:rsidP="00CB694E">
      <w:pPr>
        <w:pStyle w:val="18"/>
        <w:spacing w:before="0" w:after="0"/>
        <w:jc w:val="both"/>
        <w:rPr>
          <w:sz w:val="28"/>
          <w:szCs w:val="28"/>
        </w:rPr>
      </w:pPr>
      <w:r w:rsidRPr="00B21935">
        <w:rPr>
          <w:sz w:val="28"/>
          <w:szCs w:val="28"/>
        </w:rPr>
        <w:tab/>
      </w:r>
      <w:r w:rsidRPr="00B21935">
        <w:rPr>
          <w:b/>
          <w:sz w:val="28"/>
          <w:szCs w:val="28"/>
        </w:rPr>
        <w:t>Сальдо торгового баланса</w:t>
      </w:r>
      <w:r w:rsidRPr="00B21935">
        <w:rPr>
          <w:sz w:val="28"/>
          <w:szCs w:val="28"/>
        </w:rPr>
        <w:t xml:space="preserve"> за данный период сложилось </w:t>
      </w:r>
      <w:r w:rsidRPr="00B21935">
        <w:rPr>
          <w:b/>
          <w:sz w:val="28"/>
          <w:szCs w:val="28"/>
        </w:rPr>
        <w:t>отрицательным</w:t>
      </w:r>
      <w:r w:rsidRPr="00B21935">
        <w:rPr>
          <w:sz w:val="28"/>
          <w:szCs w:val="28"/>
        </w:rPr>
        <w:t xml:space="preserve"> в размере 1 111,1 млн. долл. США.</w:t>
      </w:r>
    </w:p>
    <w:p w:rsidR="00CB694E" w:rsidRDefault="00CB694E" w:rsidP="00CB694E">
      <w:pPr>
        <w:jc w:val="both"/>
        <w:rPr>
          <w:b/>
          <w:sz w:val="28"/>
          <w:szCs w:val="28"/>
        </w:rPr>
      </w:pPr>
    </w:p>
    <w:p w:rsidR="00CB694E" w:rsidRPr="00EC7397" w:rsidRDefault="00CB694E" w:rsidP="00CB694E">
      <w:pPr>
        <w:ind w:firstLine="708"/>
        <w:jc w:val="both"/>
        <w:rPr>
          <w:sz w:val="28"/>
          <w:szCs w:val="28"/>
        </w:rPr>
      </w:pPr>
      <w:r w:rsidRPr="00C71CE1">
        <w:rPr>
          <w:b/>
          <w:sz w:val="28"/>
          <w:szCs w:val="28"/>
        </w:rPr>
        <w:t>Инвестиции</w:t>
      </w:r>
    </w:p>
    <w:p w:rsidR="00CB694E" w:rsidRPr="00F47663" w:rsidRDefault="00CB694E" w:rsidP="00F47663">
      <w:pPr>
        <w:ind w:firstLine="708"/>
        <w:jc w:val="both"/>
        <w:rPr>
          <w:sz w:val="28"/>
          <w:szCs w:val="28"/>
        </w:rPr>
      </w:pPr>
      <w:r w:rsidRPr="00565394">
        <w:rPr>
          <w:sz w:val="28"/>
          <w:szCs w:val="28"/>
        </w:rPr>
        <w:t xml:space="preserve">Объем поступления </w:t>
      </w:r>
      <w:r w:rsidRPr="00565394">
        <w:rPr>
          <w:b/>
          <w:sz w:val="28"/>
          <w:szCs w:val="28"/>
        </w:rPr>
        <w:t>иностранных инвестиций</w:t>
      </w:r>
      <w:r w:rsidRPr="00565394">
        <w:rPr>
          <w:sz w:val="28"/>
          <w:szCs w:val="28"/>
        </w:rPr>
        <w:t xml:space="preserve"> за </w:t>
      </w:r>
      <w:r w:rsidRPr="00565394">
        <w:rPr>
          <w:sz w:val="28"/>
          <w:szCs w:val="28"/>
          <w:lang w:val="en-US"/>
        </w:rPr>
        <w:t>I</w:t>
      </w:r>
      <w:r w:rsidRPr="00565394">
        <w:rPr>
          <w:sz w:val="28"/>
          <w:szCs w:val="28"/>
        </w:rPr>
        <w:t xml:space="preserve"> полугодие 2016 года  составил 763,6 млн. долл. и по сравнению с </w:t>
      </w:r>
      <w:r w:rsidRPr="00565394">
        <w:rPr>
          <w:sz w:val="28"/>
          <w:szCs w:val="28"/>
          <w:lang w:val="en-US"/>
        </w:rPr>
        <w:t>I</w:t>
      </w:r>
      <w:r w:rsidRPr="00565394">
        <w:rPr>
          <w:sz w:val="28"/>
          <w:szCs w:val="28"/>
        </w:rPr>
        <w:t xml:space="preserve"> полугодием 2015 года уменьшился на 13,1%. Сальдо иностранных инвестиций (приток минус отток) сложилось положительным в сумме 155,1 млн. долларов.</w:t>
      </w:r>
      <w:r w:rsidRPr="00DF4F76">
        <w:rPr>
          <w:color w:val="000000" w:themeColor="text1"/>
          <w:sz w:val="28"/>
          <w:szCs w:val="28"/>
        </w:rPr>
        <w:t xml:space="preserve">                        </w:t>
      </w:r>
      <w:r w:rsidR="00F47663">
        <w:rPr>
          <w:color w:val="000000" w:themeColor="text1"/>
          <w:sz w:val="28"/>
          <w:szCs w:val="28"/>
        </w:rPr>
        <w:t xml:space="preserve">               </w:t>
      </w:r>
      <w:r w:rsidRPr="00DF4F76">
        <w:rPr>
          <w:color w:val="000000" w:themeColor="text1"/>
          <w:sz w:val="28"/>
          <w:szCs w:val="28"/>
        </w:rPr>
        <w:t xml:space="preserve">                        </w:t>
      </w:r>
      <w:r>
        <w:rPr>
          <w:color w:val="000000" w:themeColor="text1"/>
          <w:sz w:val="28"/>
          <w:szCs w:val="28"/>
        </w:rPr>
        <w:t xml:space="preserve">      </w:t>
      </w:r>
      <w:r w:rsidRPr="00DF4F76">
        <w:rPr>
          <w:color w:val="000000" w:themeColor="text1"/>
          <w:sz w:val="28"/>
          <w:szCs w:val="28"/>
        </w:rPr>
        <w:t xml:space="preserve"> </w:t>
      </w:r>
    </w:p>
    <w:p w:rsidR="00CB694E" w:rsidRDefault="00CB694E" w:rsidP="00CB694E">
      <w:pPr>
        <w:ind w:firstLine="708"/>
        <w:jc w:val="both"/>
        <w:rPr>
          <w:color w:val="000000" w:themeColor="text1"/>
          <w:sz w:val="28"/>
          <w:szCs w:val="28"/>
        </w:rPr>
      </w:pPr>
    </w:p>
    <w:p w:rsidR="00CB694E" w:rsidRPr="00DF4F76" w:rsidRDefault="00CB694E" w:rsidP="00CB694E">
      <w:pPr>
        <w:ind w:firstLine="708"/>
        <w:jc w:val="both"/>
        <w:rPr>
          <w:color w:val="000000" w:themeColor="text1"/>
          <w:sz w:val="28"/>
          <w:szCs w:val="28"/>
        </w:rPr>
      </w:pPr>
      <w:r>
        <w:rPr>
          <w:color w:val="000000" w:themeColor="text1"/>
          <w:sz w:val="28"/>
          <w:szCs w:val="28"/>
        </w:rPr>
        <w:t xml:space="preserve">                                                                                                   </w:t>
      </w:r>
      <w:r w:rsidRPr="00DF4F76">
        <w:rPr>
          <w:color w:val="000000" w:themeColor="text1"/>
          <w:sz w:val="28"/>
          <w:szCs w:val="28"/>
        </w:rPr>
        <w:t>(</w:t>
      </w:r>
      <w:r w:rsidRPr="00DF4F76">
        <w:rPr>
          <w:b/>
          <w:sz w:val="24"/>
          <w:szCs w:val="24"/>
        </w:rPr>
        <w:t>млн. долл. США)</w:t>
      </w:r>
    </w:p>
    <w:tbl>
      <w:tblPr>
        <w:tblStyle w:val="af2"/>
        <w:tblW w:w="9923" w:type="dxa"/>
        <w:tblInd w:w="108" w:type="dxa"/>
        <w:tblLook w:val="04A0" w:firstRow="1" w:lastRow="0" w:firstColumn="1" w:lastColumn="0" w:noHBand="0" w:noVBand="1"/>
      </w:tblPr>
      <w:tblGrid>
        <w:gridCol w:w="2835"/>
        <w:gridCol w:w="1531"/>
        <w:gridCol w:w="1304"/>
        <w:gridCol w:w="1545"/>
        <w:gridCol w:w="1290"/>
        <w:gridCol w:w="1418"/>
      </w:tblGrid>
      <w:tr w:rsidR="00CB694E" w:rsidRPr="00DF4F76" w:rsidTr="00524B34">
        <w:tc>
          <w:tcPr>
            <w:tcW w:w="2835" w:type="dxa"/>
          </w:tcPr>
          <w:p w:rsidR="00CB694E" w:rsidRPr="00DF4F76" w:rsidRDefault="00CB694E" w:rsidP="00524B34">
            <w:pPr>
              <w:jc w:val="center"/>
              <w:rPr>
                <w:b/>
                <w:color w:val="000000" w:themeColor="text1"/>
                <w:sz w:val="24"/>
                <w:szCs w:val="24"/>
              </w:rPr>
            </w:pPr>
            <w:r w:rsidRPr="00DF4F76">
              <w:rPr>
                <w:b/>
                <w:color w:val="000000" w:themeColor="text1"/>
                <w:sz w:val="24"/>
                <w:szCs w:val="24"/>
              </w:rPr>
              <w:t>Иностранные инвестиции</w:t>
            </w:r>
          </w:p>
        </w:tc>
        <w:tc>
          <w:tcPr>
            <w:tcW w:w="1531" w:type="dxa"/>
          </w:tcPr>
          <w:p w:rsidR="00CB694E" w:rsidRPr="00565394" w:rsidRDefault="00CB694E" w:rsidP="00524B34">
            <w:pPr>
              <w:jc w:val="center"/>
              <w:rPr>
                <w:b/>
                <w:color w:val="000000" w:themeColor="text1"/>
                <w:sz w:val="24"/>
                <w:szCs w:val="24"/>
                <w:lang w:val="ky-KG"/>
              </w:rPr>
            </w:pPr>
            <w:r w:rsidRPr="00565394">
              <w:rPr>
                <w:b/>
                <w:color w:val="000000" w:themeColor="text1"/>
                <w:sz w:val="24"/>
                <w:szCs w:val="24"/>
                <w:lang w:val="en-US"/>
              </w:rPr>
              <w:t xml:space="preserve">I </w:t>
            </w:r>
            <w:r w:rsidRPr="00565394">
              <w:rPr>
                <w:b/>
                <w:color w:val="000000" w:themeColor="text1"/>
                <w:sz w:val="24"/>
                <w:szCs w:val="24"/>
              </w:rPr>
              <w:t>полугодие</w:t>
            </w:r>
            <w:r w:rsidRPr="00565394">
              <w:rPr>
                <w:b/>
                <w:color w:val="000000" w:themeColor="text1"/>
                <w:sz w:val="24"/>
                <w:szCs w:val="24"/>
                <w:lang w:val="ky-KG"/>
              </w:rPr>
              <w:t xml:space="preserve"> 2016 года</w:t>
            </w:r>
          </w:p>
        </w:tc>
        <w:tc>
          <w:tcPr>
            <w:tcW w:w="1304" w:type="dxa"/>
          </w:tcPr>
          <w:p w:rsidR="00CB694E" w:rsidRPr="00565394" w:rsidRDefault="00CB694E" w:rsidP="00524B34">
            <w:pPr>
              <w:jc w:val="center"/>
              <w:rPr>
                <w:b/>
                <w:color w:val="000000" w:themeColor="text1"/>
                <w:sz w:val="24"/>
                <w:szCs w:val="24"/>
                <w:lang w:val="ky-KG"/>
              </w:rPr>
            </w:pPr>
            <w:r w:rsidRPr="00565394">
              <w:rPr>
                <w:b/>
                <w:color w:val="000000" w:themeColor="text1"/>
                <w:sz w:val="24"/>
                <w:szCs w:val="24"/>
                <w:lang w:val="ky-KG"/>
              </w:rPr>
              <w:t>удельный вес, %</w:t>
            </w:r>
          </w:p>
        </w:tc>
        <w:tc>
          <w:tcPr>
            <w:tcW w:w="1545" w:type="dxa"/>
          </w:tcPr>
          <w:p w:rsidR="00CB694E" w:rsidRPr="00565394" w:rsidRDefault="00CB694E" w:rsidP="00524B34">
            <w:pPr>
              <w:jc w:val="center"/>
              <w:rPr>
                <w:b/>
                <w:color w:val="000000" w:themeColor="text1"/>
                <w:sz w:val="24"/>
                <w:szCs w:val="24"/>
                <w:lang w:val="ky-KG"/>
              </w:rPr>
            </w:pPr>
            <w:r w:rsidRPr="00565394">
              <w:rPr>
                <w:b/>
                <w:color w:val="000000" w:themeColor="text1"/>
                <w:sz w:val="24"/>
                <w:szCs w:val="24"/>
                <w:lang w:val="en-US"/>
              </w:rPr>
              <w:t xml:space="preserve">I </w:t>
            </w:r>
            <w:r w:rsidRPr="00565394">
              <w:rPr>
                <w:b/>
                <w:color w:val="000000" w:themeColor="text1"/>
                <w:sz w:val="24"/>
                <w:szCs w:val="24"/>
              </w:rPr>
              <w:t>полугодие</w:t>
            </w:r>
            <w:r w:rsidRPr="00565394">
              <w:rPr>
                <w:b/>
                <w:color w:val="000000" w:themeColor="text1"/>
                <w:sz w:val="24"/>
                <w:szCs w:val="24"/>
                <w:lang w:val="ky-KG"/>
              </w:rPr>
              <w:t xml:space="preserve"> 2015 года</w:t>
            </w:r>
          </w:p>
        </w:tc>
        <w:tc>
          <w:tcPr>
            <w:tcW w:w="1290" w:type="dxa"/>
          </w:tcPr>
          <w:p w:rsidR="00CB694E" w:rsidRPr="00565394" w:rsidRDefault="00CB694E" w:rsidP="00524B34">
            <w:pPr>
              <w:jc w:val="center"/>
              <w:rPr>
                <w:b/>
                <w:color w:val="000000" w:themeColor="text1"/>
                <w:sz w:val="24"/>
                <w:szCs w:val="24"/>
                <w:lang w:val="ky-KG"/>
              </w:rPr>
            </w:pPr>
            <w:r w:rsidRPr="00565394">
              <w:rPr>
                <w:b/>
                <w:color w:val="000000" w:themeColor="text1"/>
                <w:sz w:val="24"/>
                <w:szCs w:val="24"/>
                <w:lang w:val="ky-KG"/>
              </w:rPr>
              <w:t>удельный вес, %</w:t>
            </w:r>
          </w:p>
        </w:tc>
        <w:tc>
          <w:tcPr>
            <w:tcW w:w="1418" w:type="dxa"/>
          </w:tcPr>
          <w:p w:rsidR="00CB694E" w:rsidRPr="00565394" w:rsidRDefault="00CB694E" w:rsidP="00524B34">
            <w:pPr>
              <w:jc w:val="center"/>
              <w:rPr>
                <w:b/>
                <w:color w:val="000000" w:themeColor="text1"/>
                <w:sz w:val="24"/>
                <w:szCs w:val="24"/>
                <w:lang w:val="ky-KG"/>
              </w:rPr>
            </w:pPr>
            <w:r w:rsidRPr="00565394">
              <w:rPr>
                <w:b/>
                <w:color w:val="000000" w:themeColor="text1"/>
                <w:sz w:val="24"/>
                <w:szCs w:val="24"/>
                <w:lang w:val="ky-KG"/>
              </w:rPr>
              <w:t>темп роста, %</w:t>
            </w:r>
          </w:p>
        </w:tc>
      </w:tr>
      <w:tr w:rsidR="00CB694E" w:rsidRPr="00DF4F76" w:rsidTr="00524B34">
        <w:tc>
          <w:tcPr>
            <w:tcW w:w="2835" w:type="dxa"/>
          </w:tcPr>
          <w:p w:rsidR="00CB694E" w:rsidRPr="00DF4F76" w:rsidRDefault="00CB694E" w:rsidP="00524B34">
            <w:pPr>
              <w:jc w:val="both"/>
              <w:rPr>
                <w:b/>
                <w:sz w:val="24"/>
                <w:szCs w:val="24"/>
              </w:rPr>
            </w:pPr>
            <w:r w:rsidRPr="00DF4F76">
              <w:rPr>
                <w:b/>
                <w:sz w:val="24"/>
                <w:szCs w:val="24"/>
              </w:rPr>
              <w:t>Всего</w:t>
            </w:r>
          </w:p>
        </w:tc>
        <w:tc>
          <w:tcPr>
            <w:tcW w:w="1531" w:type="dxa"/>
          </w:tcPr>
          <w:p w:rsidR="00CB694E" w:rsidRPr="00565394" w:rsidRDefault="00CB694E" w:rsidP="00524B34">
            <w:pPr>
              <w:jc w:val="center"/>
              <w:rPr>
                <w:b/>
                <w:sz w:val="24"/>
                <w:szCs w:val="24"/>
              </w:rPr>
            </w:pPr>
            <w:r>
              <w:rPr>
                <w:b/>
                <w:sz w:val="24"/>
                <w:szCs w:val="24"/>
              </w:rPr>
              <w:t>763,6</w:t>
            </w:r>
          </w:p>
        </w:tc>
        <w:tc>
          <w:tcPr>
            <w:tcW w:w="1304" w:type="dxa"/>
          </w:tcPr>
          <w:p w:rsidR="00CB694E" w:rsidRPr="00565394" w:rsidRDefault="00CB694E" w:rsidP="00524B34">
            <w:pPr>
              <w:jc w:val="center"/>
              <w:rPr>
                <w:b/>
                <w:sz w:val="24"/>
                <w:szCs w:val="24"/>
              </w:rPr>
            </w:pPr>
            <w:r w:rsidRPr="00565394">
              <w:rPr>
                <w:b/>
                <w:sz w:val="24"/>
                <w:szCs w:val="24"/>
              </w:rPr>
              <w:t>100,0</w:t>
            </w:r>
          </w:p>
        </w:tc>
        <w:tc>
          <w:tcPr>
            <w:tcW w:w="1545" w:type="dxa"/>
          </w:tcPr>
          <w:p w:rsidR="00CB694E" w:rsidRPr="00565394" w:rsidRDefault="00CB694E" w:rsidP="00524B34">
            <w:pPr>
              <w:jc w:val="center"/>
              <w:rPr>
                <w:b/>
                <w:sz w:val="24"/>
                <w:szCs w:val="24"/>
              </w:rPr>
            </w:pPr>
            <w:r>
              <w:rPr>
                <w:b/>
                <w:sz w:val="24"/>
                <w:szCs w:val="24"/>
              </w:rPr>
              <w:t>878,9</w:t>
            </w:r>
          </w:p>
        </w:tc>
        <w:tc>
          <w:tcPr>
            <w:tcW w:w="1290" w:type="dxa"/>
          </w:tcPr>
          <w:p w:rsidR="00CB694E" w:rsidRPr="00565394" w:rsidRDefault="00CB694E" w:rsidP="00524B34">
            <w:pPr>
              <w:jc w:val="center"/>
              <w:rPr>
                <w:b/>
                <w:sz w:val="24"/>
                <w:szCs w:val="24"/>
              </w:rPr>
            </w:pPr>
            <w:r w:rsidRPr="00565394">
              <w:rPr>
                <w:b/>
                <w:sz w:val="24"/>
                <w:szCs w:val="24"/>
              </w:rPr>
              <w:t>100,0</w:t>
            </w:r>
          </w:p>
        </w:tc>
        <w:tc>
          <w:tcPr>
            <w:tcW w:w="1418" w:type="dxa"/>
          </w:tcPr>
          <w:p w:rsidR="00CB694E" w:rsidRPr="00565394" w:rsidRDefault="00CB694E" w:rsidP="00524B34">
            <w:pPr>
              <w:jc w:val="center"/>
              <w:rPr>
                <w:b/>
                <w:sz w:val="24"/>
                <w:szCs w:val="24"/>
              </w:rPr>
            </w:pPr>
            <w:r>
              <w:rPr>
                <w:b/>
                <w:sz w:val="24"/>
                <w:szCs w:val="24"/>
              </w:rPr>
              <w:t>86,9</w:t>
            </w:r>
          </w:p>
        </w:tc>
      </w:tr>
      <w:tr w:rsidR="00CB694E" w:rsidRPr="00DF4F76" w:rsidTr="00524B34">
        <w:tc>
          <w:tcPr>
            <w:tcW w:w="2835" w:type="dxa"/>
          </w:tcPr>
          <w:p w:rsidR="00CB694E" w:rsidRPr="00DF4F76" w:rsidRDefault="00CB694E" w:rsidP="00524B34">
            <w:pPr>
              <w:jc w:val="both"/>
              <w:rPr>
                <w:sz w:val="24"/>
                <w:szCs w:val="24"/>
              </w:rPr>
            </w:pPr>
            <w:r w:rsidRPr="00DF4F76">
              <w:rPr>
                <w:sz w:val="24"/>
                <w:szCs w:val="24"/>
              </w:rPr>
              <w:t>Прямые инвестиции</w:t>
            </w:r>
          </w:p>
        </w:tc>
        <w:tc>
          <w:tcPr>
            <w:tcW w:w="1531" w:type="dxa"/>
          </w:tcPr>
          <w:p w:rsidR="00CB694E" w:rsidRPr="00565394" w:rsidRDefault="00CB694E" w:rsidP="00524B34">
            <w:pPr>
              <w:tabs>
                <w:tab w:val="left" w:pos="735"/>
              </w:tabs>
              <w:jc w:val="center"/>
              <w:rPr>
                <w:sz w:val="24"/>
                <w:szCs w:val="24"/>
              </w:rPr>
            </w:pPr>
            <w:r>
              <w:rPr>
                <w:sz w:val="24"/>
                <w:szCs w:val="24"/>
              </w:rPr>
              <w:t>223,2</w:t>
            </w:r>
          </w:p>
        </w:tc>
        <w:tc>
          <w:tcPr>
            <w:tcW w:w="1304" w:type="dxa"/>
          </w:tcPr>
          <w:p w:rsidR="00CB694E" w:rsidRPr="00565394" w:rsidRDefault="00CB694E" w:rsidP="00524B34">
            <w:pPr>
              <w:tabs>
                <w:tab w:val="left" w:pos="735"/>
              </w:tabs>
              <w:jc w:val="center"/>
              <w:rPr>
                <w:sz w:val="24"/>
                <w:szCs w:val="24"/>
              </w:rPr>
            </w:pPr>
            <w:r>
              <w:rPr>
                <w:sz w:val="24"/>
                <w:szCs w:val="24"/>
              </w:rPr>
              <w:t>29,2</w:t>
            </w:r>
          </w:p>
        </w:tc>
        <w:tc>
          <w:tcPr>
            <w:tcW w:w="1545" w:type="dxa"/>
          </w:tcPr>
          <w:p w:rsidR="00CB694E" w:rsidRPr="00565394" w:rsidRDefault="00CB694E" w:rsidP="00524B34">
            <w:pPr>
              <w:tabs>
                <w:tab w:val="left" w:pos="735"/>
              </w:tabs>
              <w:jc w:val="center"/>
              <w:rPr>
                <w:sz w:val="24"/>
                <w:szCs w:val="24"/>
              </w:rPr>
            </w:pPr>
            <w:r>
              <w:rPr>
                <w:sz w:val="24"/>
                <w:szCs w:val="24"/>
              </w:rPr>
              <w:t>175,2</w:t>
            </w:r>
          </w:p>
        </w:tc>
        <w:tc>
          <w:tcPr>
            <w:tcW w:w="1290" w:type="dxa"/>
          </w:tcPr>
          <w:p w:rsidR="00CB694E" w:rsidRPr="00565394" w:rsidRDefault="00CB694E" w:rsidP="00524B34">
            <w:pPr>
              <w:jc w:val="center"/>
              <w:rPr>
                <w:sz w:val="24"/>
                <w:szCs w:val="24"/>
              </w:rPr>
            </w:pPr>
            <w:r>
              <w:rPr>
                <w:sz w:val="24"/>
                <w:szCs w:val="24"/>
              </w:rPr>
              <w:t>20,0</w:t>
            </w:r>
          </w:p>
        </w:tc>
        <w:tc>
          <w:tcPr>
            <w:tcW w:w="1418" w:type="dxa"/>
          </w:tcPr>
          <w:p w:rsidR="00CB694E" w:rsidRPr="00565394" w:rsidRDefault="00CB694E" w:rsidP="00524B34">
            <w:pPr>
              <w:jc w:val="center"/>
              <w:rPr>
                <w:sz w:val="24"/>
                <w:szCs w:val="24"/>
              </w:rPr>
            </w:pPr>
            <w:r>
              <w:rPr>
                <w:sz w:val="24"/>
                <w:szCs w:val="24"/>
              </w:rPr>
              <w:t>127,4</w:t>
            </w:r>
          </w:p>
        </w:tc>
      </w:tr>
      <w:tr w:rsidR="00CB694E" w:rsidRPr="00DF4F76" w:rsidTr="00524B34">
        <w:tc>
          <w:tcPr>
            <w:tcW w:w="2835" w:type="dxa"/>
          </w:tcPr>
          <w:p w:rsidR="00CB694E" w:rsidRPr="00DF4F76" w:rsidRDefault="00CB694E" w:rsidP="00524B34">
            <w:pPr>
              <w:jc w:val="both"/>
              <w:rPr>
                <w:sz w:val="24"/>
                <w:szCs w:val="24"/>
              </w:rPr>
            </w:pPr>
            <w:r w:rsidRPr="00DF4F76">
              <w:rPr>
                <w:sz w:val="24"/>
                <w:szCs w:val="24"/>
              </w:rPr>
              <w:t>Портфельные инвестиции</w:t>
            </w:r>
          </w:p>
        </w:tc>
        <w:tc>
          <w:tcPr>
            <w:tcW w:w="1531" w:type="dxa"/>
            <w:vAlign w:val="center"/>
          </w:tcPr>
          <w:p w:rsidR="00CB694E" w:rsidRPr="00565394" w:rsidRDefault="00CB694E" w:rsidP="00524B34">
            <w:pPr>
              <w:jc w:val="center"/>
              <w:rPr>
                <w:sz w:val="24"/>
                <w:szCs w:val="24"/>
              </w:rPr>
            </w:pPr>
            <w:r>
              <w:rPr>
                <w:sz w:val="24"/>
                <w:szCs w:val="24"/>
              </w:rPr>
              <w:t>8,2</w:t>
            </w:r>
          </w:p>
        </w:tc>
        <w:tc>
          <w:tcPr>
            <w:tcW w:w="1304" w:type="dxa"/>
            <w:vAlign w:val="center"/>
          </w:tcPr>
          <w:p w:rsidR="00CB694E" w:rsidRPr="00565394" w:rsidRDefault="00CB694E" w:rsidP="00524B34">
            <w:pPr>
              <w:jc w:val="center"/>
              <w:rPr>
                <w:sz w:val="24"/>
                <w:szCs w:val="24"/>
              </w:rPr>
            </w:pPr>
            <w:r w:rsidRPr="00565394">
              <w:rPr>
                <w:sz w:val="24"/>
                <w:szCs w:val="24"/>
              </w:rPr>
              <w:t>1,</w:t>
            </w:r>
            <w:r>
              <w:rPr>
                <w:sz w:val="24"/>
                <w:szCs w:val="24"/>
              </w:rPr>
              <w:t>1</w:t>
            </w:r>
          </w:p>
        </w:tc>
        <w:tc>
          <w:tcPr>
            <w:tcW w:w="1545" w:type="dxa"/>
            <w:vAlign w:val="center"/>
          </w:tcPr>
          <w:p w:rsidR="00CB694E" w:rsidRPr="00565394" w:rsidRDefault="00CB694E" w:rsidP="00524B34">
            <w:pPr>
              <w:jc w:val="center"/>
              <w:rPr>
                <w:sz w:val="24"/>
                <w:szCs w:val="24"/>
              </w:rPr>
            </w:pPr>
            <w:r>
              <w:rPr>
                <w:sz w:val="24"/>
                <w:szCs w:val="24"/>
              </w:rPr>
              <w:t>246,0</w:t>
            </w:r>
          </w:p>
        </w:tc>
        <w:tc>
          <w:tcPr>
            <w:tcW w:w="1290" w:type="dxa"/>
            <w:vAlign w:val="center"/>
          </w:tcPr>
          <w:p w:rsidR="00CB694E" w:rsidRPr="00565394" w:rsidRDefault="00CB694E" w:rsidP="00524B34">
            <w:pPr>
              <w:jc w:val="center"/>
              <w:rPr>
                <w:sz w:val="24"/>
                <w:szCs w:val="24"/>
              </w:rPr>
            </w:pPr>
            <w:r>
              <w:rPr>
                <w:sz w:val="24"/>
                <w:szCs w:val="24"/>
              </w:rPr>
              <w:t>28,0</w:t>
            </w:r>
          </w:p>
        </w:tc>
        <w:tc>
          <w:tcPr>
            <w:tcW w:w="1418" w:type="dxa"/>
            <w:vAlign w:val="center"/>
          </w:tcPr>
          <w:p w:rsidR="00CB694E" w:rsidRPr="00565394" w:rsidRDefault="00CB694E" w:rsidP="00524B34">
            <w:pPr>
              <w:jc w:val="center"/>
              <w:rPr>
                <w:sz w:val="24"/>
                <w:szCs w:val="24"/>
              </w:rPr>
            </w:pPr>
            <w:r>
              <w:rPr>
                <w:sz w:val="24"/>
                <w:szCs w:val="24"/>
              </w:rPr>
              <w:t>3,4</w:t>
            </w:r>
          </w:p>
        </w:tc>
      </w:tr>
      <w:tr w:rsidR="00CB694E" w:rsidRPr="00DF4F76" w:rsidTr="00524B34">
        <w:tc>
          <w:tcPr>
            <w:tcW w:w="2835" w:type="dxa"/>
          </w:tcPr>
          <w:p w:rsidR="00CB694E" w:rsidRPr="00DF4F76" w:rsidRDefault="00CB694E" w:rsidP="00524B34">
            <w:pPr>
              <w:jc w:val="both"/>
              <w:rPr>
                <w:sz w:val="24"/>
                <w:szCs w:val="24"/>
              </w:rPr>
            </w:pPr>
            <w:r w:rsidRPr="00DF4F76">
              <w:rPr>
                <w:sz w:val="24"/>
                <w:szCs w:val="24"/>
              </w:rPr>
              <w:t>Другие инвестиции</w:t>
            </w:r>
          </w:p>
        </w:tc>
        <w:tc>
          <w:tcPr>
            <w:tcW w:w="1531" w:type="dxa"/>
          </w:tcPr>
          <w:p w:rsidR="00CB694E" w:rsidRPr="00565394" w:rsidRDefault="00CB694E" w:rsidP="00524B34">
            <w:pPr>
              <w:tabs>
                <w:tab w:val="left" w:pos="825"/>
              </w:tabs>
              <w:jc w:val="center"/>
              <w:rPr>
                <w:sz w:val="24"/>
                <w:szCs w:val="24"/>
              </w:rPr>
            </w:pPr>
            <w:r>
              <w:rPr>
                <w:sz w:val="24"/>
                <w:szCs w:val="24"/>
              </w:rPr>
              <w:t>512,3</w:t>
            </w:r>
          </w:p>
        </w:tc>
        <w:tc>
          <w:tcPr>
            <w:tcW w:w="1304" w:type="dxa"/>
          </w:tcPr>
          <w:p w:rsidR="00CB694E" w:rsidRPr="00565394" w:rsidRDefault="00CB694E" w:rsidP="00524B34">
            <w:pPr>
              <w:tabs>
                <w:tab w:val="left" w:pos="825"/>
              </w:tabs>
              <w:jc w:val="center"/>
              <w:rPr>
                <w:sz w:val="24"/>
                <w:szCs w:val="24"/>
              </w:rPr>
            </w:pPr>
            <w:r>
              <w:rPr>
                <w:sz w:val="24"/>
                <w:szCs w:val="24"/>
              </w:rPr>
              <w:t>67,1</w:t>
            </w:r>
          </w:p>
        </w:tc>
        <w:tc>
          <w:tcPr>
            <w:tcW w:w="1545" w:type="dxa"/>
          </w:tcPr>
          <w:p w:rsidR="00CB694E" w:rsidRPr="00565394" w:rsidRDefault="00CB694E" w:rsidP="00524B34">
            <w:pPr>
              <w:tabs>
                <w:tab w:val="left" w:pos="825"/>
              </w:tabs>
              <w:jc w:val="center"/>
              <w:rPr>
                <w:sz w:val="24"/>
                <w:szCs w:val="24"/>
              </w:rPr>
            </w:pPr>
            <w:r>
              <w:rPr>
                <w:sz w:val="24"/>
                <w:szCs w:val="24"/>
              </w:rPr>
              <w:t>437,5</w:t>
            </w:r>
          </w:p>
        </w:tc>
        <w:tc>
          <w:tcPr>
            <w:tcW w:w="1290" w:type="dxa"/>
          </w:tcPr>
          <w:p w:rsidR="00CB694E" w:rsidRPr="00565394" w:rsidRDefault="00CB694E" w:rsidP="00524B34">
            <w:pPr>
              <w:jc w:val="center"/>
              <w:rPr>
                <w:sz w:val="24"/>
                <w:szCs w:val="24"/>
              </w:rPr>
            </w:pPr>
            <w:r>
              <w:rPr>
                <w:sz w:val="24"/>
                <w:szCs w:val="24"/>
              </w:rPr>
              <w:t>49,7</w:t>
            </w:r>
          </w:p>
        </w:tc>
        <w:tc>
          <w:tcPr>
            <w:tcW w:w="1418" w:type="dxa"/>
          </w:tcPr>
          <w:p w:rsidR="00CB694E" w:rsidRPr="00565394" w:rsidRDefault="00CB694E" w:rsidP="00524B34">
            <w:pPr>
              <w:jc w:val="center"/>
              <w:rPr>
                <w:sz w:val="24"/>
                <w:szCs w:val="24"/>
              </w:rPr>
            </w:pPr>
            <w:r>
              <w:rPr>
                <w:sz w:val="24"/>
                <w:szCs w:val="24"/>
              </w:rPr>
              <w:t>117,1</w:t>
            </w:r>
          </w:p>
        </w:tc>
      </w:tr>
      <w:tr w:rsidR="00CB694E" w:rsidRPr="00DF4F76" w:rsidTr="00524B34">
        <w:tc>
          <w:tcPr>
            <w:tcW w:w="2835" w:type="dxa"/>
          </w:tcPr>
          <w:p w:rsidR="00CB694E" w:rsidRPr="00DF4F76" w:rsidRDefault="00CB694E" w:rsidP="00524B34">
            <w:pPr>
              <w:jc w:val="both"/>
              <w:rPr>
                <w:sz w:val="24"/>
                <w:szCs w:val="24"/>
              </w:rPr>
            </w:pPr>
            <w:r w:rsidRPr="00DF4F76">
              <w:rPr>
                <w:sz w:val="24"/>
                <w:szCs w:val="24"/>
              </w:rPr>
              <w:t>Гранты, техническая помощь</w:t>
            </w:r>
          </w:p>
        </w:tc>
        <w:tc>
          <w:tcPr>
            <w:tcW w:w="1531" w:type="dxa"/>
            <w:vAlign w:val="center"/>
          </w:tcPr>
          <w:p w:rsidR="00CB694E" w:rsidRPr="00565394" w:rsidRDefault="00CB694E" w:rsidP="00524B34">
            <w:pPr>
              <w:tabs>
                <w:tab w:val="left" w:pos="1545"/>
              </w:tabs>
              <w:jc w:val="center"/>
              <w:rPr>
                <w:sz w:val="24"/>
                <w:szCs w:val="24"/>
              </w:rPr>
            </w:pPr>
            <w:r>
              <w:rPr>
                <w:sz w:val="24"/>
                <w:szCs w:val="24"/>
              </w:rPr>
              <w:t>19,9</w:t>
            </w:r>
          </w:p>
        </w:tc>
        <w:tc>
          <w:tcPr>
            <w:tcW w:w="1304" w:type="dxa"/>
            <w:vAlign w:val="center"/>
          </w:tcPr>
          <w:p w:rsidR="00CB694E" w:rsidRPr="00565394" w:rsidRDefault="00CB694E" w:rsidP="00524B34">
            <w:pPr>
              <w:tabs>
                <w:tab w:val="left" w:pos="1545"/>
              </w:tabs>
              <w:jc w:val="center"/>
              <w:rPr>
                <w:sz w:val="24"/>
                <w:szCs w:val="24"/>
              </w:rPr>
            </w:pPr>
            <w:r>
              <w:rPr>
                <w:sz w:val="24"/>
                <w:szCs w:val="24"/>
              </w:rPr>
              <w:t>2,6</w:t>
            </w:r>
          </w:p>
        </w:tc>
        <w:tc>
          <w:tcPr>
            <w:tcW w:w="1545" w:type="dxa"/>
            <w:vAlign w:val="center"/>
          </w:tcPr>
          <w:p w:rsidR="00CB694E" w:rsidRPr="00565394" w:rsidRDefault="00CB694E" w:rsidP="00524B34">
            <w:pPr>
              <w:tabs>
                <w:tab w:val="left" w:pos="1545"/>
              </w:tabs>
              <w:jc w:val="center"/>
              <w:rPr>
                <w:sz w:val="24"/>
                <w:szCs w:val="24"/>
              </w:rPr>
            </w:pPr>
            <w:r>
              <w:rPr>
                <w:sz w:val="24"/>
                <w:szCs w:val="24"/>
              </w:rPr>
              <w:t>20,2</w:t>
            </w:r>
          </w:p>
        </w:tc>
        <w:tc>
          <w:tcPr>
            <w:tcW w:w="1290" w:type="dxa"/>
            <w:vAlign w:val="center"/>
          </w:tcPr>
          <w:p w:rsidR="00CB694E" w:rsidRPr="00565394" w:rsidRDefault="00CB694E" w:rsidP="00524B34">
            <w:pPr>
              <w:jc w:val="center"/>
              <w:rPr>
                <w:sz w:val="24"/>
                <w:szCs w:val="24"/>
              </w:rPr>
            </w:pPr>
            <w:r>
              <w:rPr>
                <w:sz w:val="24"/>
                <w:szCs w:val="24"/>
              </w:rPr>
              <w:t>2,3</w:t>
            </w:r>
          </w:p>
        </w:tc>
        <w:tc>
          <w:tcPr>
            <w:tcW w:w="1418" w:type="dxa"/>
            <w:vAlign w:val="center"/>
          </w:tcPr>
          <w:p w:rsidR="00CB694E" w:rsidRPr="00565394" w:rsidRDefault="00CB694E" w:rsidP="00524B34">
            <w:pPr>
              <w:jc w:val="center"/>
              <w:rPr>
                <w:sz w:val="24"/>
                <w:szCs w:val="24"/>
              </w:rPr>
            </w:pPr>
            <w:r>
              <w:rPr>
                <w:sz w:val="24"/>
                <w:szCs w:val="24"/>
              </w:rPr>
              <w:t>98,7</w:t>
            </w:r>
          </w:p>
        </w:tc>
      </w:tr>
    </w:tbl>
    <w:p w:rsidR="00CB694E" w:rsidRPr="00565394" w:rsidRDefault="00CB694E" w:rsidP="00CB694E">
      <w:pPr>
        <w:ind w:firstLine="709"/>
        <w:jc w:val="both"/>
        <w:rPr>
          <w:sz w:val="28"/>
          <w:szCs w:val="28"/>
        </w:rPr>
      </w:pPr>
      <w:r w:rsidRPr="00565394">
        <w:rPr>
          <w:sz w:val="28"/>
          <w:szCs w:val="28"/>
        </w:rPr>
        <w:lastRenderedPageBreak/>
        <w:t xml:space="preserve">За </w:t>
      </w:r>
      <w:r w:rsidRPr="00565394">
        <w:rPr>
          <w:sz w:val="28"/>
          <w:szCs w:val="28"/>
          <w:lang w:val="en-US"/>
        </w:rPr>
        <w:t>I</w:t>
      </w:r>
      <w:r w:rsidRPr="00565394">
        <w:rPr>
          <w:sz w:val="28"/>
          <w:szCs w:val="28"/>
        </w:rPr>
        <w:t xml:space="preserve"> полугодие 2016 года в город Бишкек привлечено </w:t>
      </w:r>
      <w:r w:rsidRPr="00565394">
        <w:rPr>
          <w:b/>
          <w:sz w:val="28"/>
          <w:szCs w:val="28"/>
        </w:rPr>
        <w:t xml:space="preserve">прямых иностранных инвестиций </w:t>
      </w:r>
      <w:r w:rsidRPr="00565394">
        <w:rPr>
          <w:sz w:val="28"/>
          <w:szCs w:val="28"/>
        </w:rPr>
        <w:t>в сумме 223,2 млн. долл. США, что на 27,4% больше  аналогичного периода 2015 года. При этом их сальдо (приток минус отток) сложилось положительным и составило 182,1 млн. долларов.</w:t>
      </w:r>
    </w:p>
    <w:p w:rsidR="00CB694E" w:rsidRPr="00583723" w:rsidRDefault="00CB694E" w:rsidP="00CB694E">
      <w:pPr>
        <w:ind w:firstLine="708"/>
        <w:jc w:val="both"/>
        <w:rPr>
          <w:sz w:val="28"/>
          <w:szCs w:val="28"/>
        </w:rPr>
      </w:pPr>
      <w:r w:rsidRPr="00583723">
        <w:rPr>
          <w:color w:val="000000" w:themeColor="text1"/>
          <w:sz w:val="28"/>
          <w:szCs w:val="28"/>
        </w:rPr>
        <w:t>Удельный вес прямых иностранных инвестиций города Бишкек от общего объема привлеченных прямых иностранных инвестиций в Кыргызскую Республику составил 65,3%.</w:t>
      </w:r>
    </w:p>
    <w:p w:rsidR="00CB694E" w:rsidRPr="00997BC9" w:rsidRDefault="00CB694E" w:rsidP="00CB694E">
      <w:pPr>
        <w:ind w:firstLine="708"/>
        <w:jc w:val="both"/>
        <w:rPr>
          <w:color w:val="000000" w:themeColor="text1"/>
          <w:sz w:val="28"/>
          <w:szCs w:val="28"/>
          <w:lang w:val="ky-KG"/>
        </w:rPr>
      </w:pPr>
      <w:r w:rsidRPr="00565394">
        <w:rPr>
          <w:color w:val="000000" w:themeColor="text1"/>
          <w:sz w:val="28"/>
          <w:szCs w:val="28"/>
        </w:rPr>
        <w:t>Распределение инвестиций по районам города Бишкек выглядит следующим образом.</w:t>
      </w:r>
    </w:p>
    <w:p w:rsidR="00CB694E" w:rsidRPr="00997BC9" w:rsidRDefault="00CB694E" w:rsidP="00CB694E">
      <w:pPr>
        <w:ind w:firstLine="708"/>
        <w:jc w:val="both"/>
        <w:rPr>
          <w:color w:val="000000" w:themeColor="text1"/>
          <w:sz w:val="28"/>
          <w:szCs w:val="28"/>
        </w:rPr>
      </w:pPr>
      <w:r w:rsidRPr="00997BC9">
        <w:rPr>
          <w:b/>
          <w:sz w:val="24"/>
          <w:szCs w:val="24"/>
        </w:rPr>
        <w:t xml:space="preserve">                                                                                 </w:t>
      </w:r>
      <w:r>
        <w:rPr>
          <w:b/>
          <w:sz w:val="24"/>
          <w:szCs w:val="24"/>
        </w:rPr>
        <w:t xml:space="preserve">                       </w:t>
      </w:r>
      <w:r w:rsidRPr="00997BC9">
        <w:rPr>
          <w:b/>
          <w:sz w:val="24"/>
          <w:szCs w:val="24"/>
        </w:rPr>
        <w:t xml:space="preserve"> (млн. долл. США)</w:t>
      </w:r>
    </w:p>
    <w:tbl>
      <w:tblPr>
        <w:tblStyle w:val="af2"/>
        <w:tblW w:w="9924" w:type="dxa"/>
        <w:tblInd w:w="108" w:type="dxa"/>
        <w:tblLook w:val="04A0" w:firstRow="1" w:lastRow="0" w:firstColumn="1" w:lastColumn="0" w:noHBand="0" w:noVBand="1"/>
      </w:tblPr>
      <w:tblGrid>
        <w:gridCol w:w="2835"/>
        <w:gridCol w:w="1545"/>
        <w:gridCol w:w="1290"/>
        <w:gridCol w:w="1546"/>
        <w:gridCol w:w="1290"/>
        <w:gridCol w:w="1418"/>
      </w:tblGrid>
      <w:tr w:rsidR="00CB694E" w:rsidRPr="00997BC9" w:rsidTr="00524B34">
        <w:tc>
          <w:tcPr>
            <w:tcW w:w="2835" w:type="dxa"/>
          </w:tcPr>
          <w:p w:rsidR="00CB694E" w:rsidRPr="00997BC9" w:rsidRDefault="00CB694E" w:rsidP="00524B34">
            <w:pPr>
              <w:jc w:val="center"/>
              <w:rPr>
                <w:b/>
                <w:color w:val="000000" w:themeColor="text1"/>
                <w:sz w:val="24"/>
                <w:szCs w:val="24"/>
              </w:rPr>
            </w:pPr>
            <w:r w:rsidRPr="00997BC9">
              <w:rPr>
                <w:b/>
                <w:color w:val="000000" w:themeColor="text1"/>
                <w:sz w:val="24"/>
                <w:szCs w:val="24"/>
              </w:rPr>
              <w:t>Прямые иностранные инвестиции</w:t>
            </w:r>
          </w:p>
        </w:tc>
        <w:tc>
          <w:tcPr>
            <w:tcW w:w="1545" w:type="dxa"/>
          </w:tcPr>
          <w:p w:rsidR="00CB694E" w:rsidRPr="0065341B" w:rsidRDefault="00CB694E" w:rsidP="00524B34">
            <w:pPr>
              <w:jc w:val="center"/>
              <w:rPr>
                <w:b/>
                <w:color w:val="000000" w:themeColor="text1"/>
                <w:sz w:val="24"/>
                <w:szCs w:val="24"/>
                <w:lang w:val="ky-KG"/>
              </w:rPr>
            </w:pPr>
            <w:r w:rsidRPr="0065341B">
              <w:rPr>
                <w:b/>
                <w:color w:val="000000" w:themeColor="text1"/>
                <w:sz w:val="24"/>
                <w:szCs w:val="24"/>
                <w:lang w:val="en-US"/>
              </w:rPr>
              <w:t xml:space="preserve">I </w:t>
            </w:r>
            <w:r w:rsidRPr="0065341B">
              <w:rPr>
                <w:b/>
                <w:color w:val="000000" w:themeColor="text1"/>
                <w:sz w:val="24"/>
                <w:szCs w:val="24"/>
              </w:rPr>
              <w:t>полугодие</w:t>
            </w:r>
            <w:r w:rsidRPr="0065341B">
              <w:rPr>
                <w:b/>
                <w:color w:val="000000" w:themeColor="text1"/>
                <w:sz w:val="24"/>
                <w:szCs w:val="24"/>
                <w:lang w:val="ky-KG"/>
              </w:rPr>
              <w:t xml:space="preserve"> 2016 года</w:t>
            </w:r>
          </w:p>
        </w:tc>
        <w:tc>
          <w:tcPr>
            <w:tcW w:w="1290" w:type="dxa"/>
          </w:tcPr>
          <w:p w:rsidR="00CB694E" w:rsidRPr="0065341B" w:rsidRDefault="00CB694E" w:rsidP="00524B34">
            <w:pPr>
              <w:jc w:val="center"/>
              <w:rPr>
                <w:b/>
                <w:color w:val="000000" w:themeColor="text1"/>
                <w:sz w:val="24"/>
                <w:szCs w:val="24"/>
                <w:lang w:val="ky-KG"/>
              </w:rPr>
            </w:pPr>
            <w:r w:rsidRPr="0065341B">
              <w:rPr>
                <w:b/>
                <w:color w:val="000000" w:themeColor="text1"/>
                <w:sz w:val="24"/>
                <w:szCs w:val="24"/>
                <w:lang w:val="ky-KG"/>
              </w:rPr>
              <w:t>удельный вес, %</w:t>
            </w:r>
          </w:p>
        </w:tc>
        <w:tc>
          <w:tcPr>
            <w:tcW w:w="1546" w:type="dxa"/>
          </w:tcPr>
          <w:p w:rsidR="00CB694E" w:rsidRPr="0065341B" w:rsidRDefault="00CB694E" w:rsidP="00524B34">
            <w:pPr>
              <w:jc w:val="center"/>
              <w:rPr>
                <w:b/>
                <w:color w:val="000000" w:themeColor="text1"/>
                <w:sz w:val="24"/>
                <w:szCs w:val="24"/>
                <w:lang w:val="ky-KG"/>
              </w:rPr>
            </w:pPr>
            <w:r w:rsidRPr="0065341B">
              <w:rPr>
                <w:b/>
                <w:color w:val="000000" w:themeColor="text1"/>
                <w:sz w:val="24"/>
                <w:szCs w:val="24"/>
                <w:lang w:val="en-US"/>
              </w:rPr>
              <w:t xml:space="preserve">I </w:t>
            </w:r>
            <w:r w:rsidRPr="0065341B">
              <w:rPr>
                <w:b/>
                <w:color w:val="000000" w:themeColor="text1"/>
                <w:sz w:val="24"/>
                <w:szCs w:val="24"/>
              </w:rPr>
              <w:t>полугодие</w:t>
            </w:r>
            <w:r w:rsidRPr="0065341B">
              <w:rPr>
                <w:b/>
                <w:color w:val="000000" w:themeColor="text1"/>
                <w:sz w:val="24"/>
                <w:szCs w:val="24"/>
                <w:lang w:val="ky-KG"/>
              </w:rPr>
              <w:t xml:space="preserve"> 2015 года</w:t>
            </w:r>
          </w:p>
        </w:tc>
        <w:tc>
          <w:tcPr>
            <w:tcW w:w="1290" w:type="dxa"/>
          </w:tcPr>
          <w:p w:rsidR="00CB694E" w:rsidRPr="0065341B" w:rsidRDefault="00CB694E" w:rsidP="00524B34">
            <w:pPr>
              <w:jc w:val="center"/>
              <w:rPr>
                <w:b/>
                <w:color w:val="000000" w:themeColor="text1"/>
                <w:sz w:val="24"/>
                <w:szCs w:val="24"/>
                <w:lang w:val="ky-KG"/>
              </w:rPr>
            </w:pPr>
            <w:r w:rsidRPr="0065341B">
              <w:rPr>
                <w:b/>
                <w:color w:val="000000" w:themeColor="text1"/>
                <w:sz w:val="24"/>
                <w:szCs w:val="24"/>
                <w:lang w:val="ky-KG"/>
              </w:rPr>
              <w:t>удельный вес, %</w:t>
            </w:r>
          </w:p>
        </w:tc>
        <w:tc>
          <w:tcPr>
            <w:tcW w:w="1418" w:type="dxa"/>
          </w:tcPr>
          <w:p w:rsidR="00CB694E" w:rsidRPr="0065341B" w:rsidRDefault="00CB694E" w:rsidP="00524B34">
            <w:pPr>
              <w:jc w:val="center"/>
              <w:rPr>
                <w:b/>
                <w:color w:val="000000" w:themeColor="text1"/>
                <w:sz w:val="24"/>
                <w:szCs w:val="24"/>
                <w:lang w:val="ky-KG"/>
              </w:rPr>
            </w:pPr>
            <w:r w:rsidRPr="0065341B">
              <w:rPr>
                <w:b/>
                <w:color w:val="000000" w:themeColor="text1"/>
                <w:sz w:val="24"/>
                <w:szCs w:val="24"/>
                <w:lang w:val="ky-KG"/>
              </w:rPr>
              <w:t>темп роста, %</w:t>
            </w:r>
          </w:p>
        </w:tc>
      </w:tr>
      <w:tr w:rsidR="00CB694E" w:rsidRPr="00997BC9" w:rsidTr="00524B34">
        <w:tc>
          <w:tcPr>
            <w:tcW w:w="2835" w:type="dxa"/>
          </w:tcPr>
          <w:p w:rsidR="00CB694E" w:rsidRPr="00997BC9" w:rsidRDefault="00CB694E" w:rsidP="00524B34">
            <w:pPr>
              <w:jc w:val="both"/>
              <w:rPr>
                <w:b/>
                <w:sz w:val="24"/>
                <w:szCs w:val="24"/>
              </w:rPr>
            </w:pPr>
            <w:r w:rsidRPr="00997BC9">
              <w:rPr>
                <w:b/>
                <w:sz w:val="24"/>
                <w:szCs w:val="24"/>
              </w:rPr>
              <w:t>город Бишкек</w:t>
            </w:r>
          </w:p>
        </w:tc>
        <w:tc>
          <w:tcPr>
            <w:tcW w:w="1545" w:type="dxa"/>
            <w:shd w:val="clear" w:color="auto" w:fill="auto"/>
          </w:tcPr>
          <w:p w:rsidR="00CB694E" w:rsidRPr="004E2CB4" w:rsidRDefault="00CB694E" w:rsidP="00524B34">
            <w:pPr>
              <w:jc w:val="center"/>
              <w:rPr>
                <w:b/>
                <w:sz w:val="24"/>
                <w:szCs w:val="24"/>
              </w:rPr>
            </w:pPr>
            <w:r>
              <w:rPr>
                <w:b/>
                <w:sz w:val="24"/>
                <w:szCs w:val="24"/>
              </w:rPr>
              <w:t>223,2</w:t>
            </w:r>
          </w:p>
        </w:tc>
        <w:tc>
          <w:tcPr>
            <w:tcW w:w="1290" w:type="dxa"/>
            <w:shd w:val="clear" w:color="auto" w:fill="auto"/>
          </w:tcPr>
          <w:p w:rsidR="00CB694E" w:rsidRPr="004E2CB4" w:rsidRDefault="00CB694E" w:rsidP="00524B34">
            <w:pPr>
              <w:jc w:val="center"/>
              <w:rPr>
                <w:b/>
                <w:sz w:val="24"/>
                <w:szCs w:val="24"/>
              </w:rPr>
            </w:pPr>
            <w:r w:rsidRPr="004E2CB4">
              <w:rPr>
                <w:b/>
                <w:sz w:val="24"/>
                <w:szCs w:val="24"/>
              </w:rPr>
              <w:t>100,0</w:t>
            </w:r>
          </w:p>
        </w:tc>
        <w:tc>
          <w:tcPr>
            <w:tcW w:w="1546" w:type="dxa"/>
            <w:shd w:val="clear" w:color="auto" w:fill="auto"/>
          </w:tcPr>
          <w:p w:rsidR="00CB694E" w:rsidRPr="004E2CB4" w:rsidRDefault="00CB694E" w:rsidP="00524B34">
            <w:pPr>
              <w:jc w:val="center"/>
              <w:rPr>
                <w:b/>
                <w:sz w:val="24"/>
                <w:szCs w:val="24"/>
              </w:rPr>
            </w:pPr>
            <w:r>
              <w:rPr>
                <w:b/>
                <w:sz w:val="24"/>
                <w:szCs w:val="24"/>
              </w:rPr>
              <w:t>175,2</w:t>
            </w:r>
          </w:p>
        </w:tc>
        <w:tc>
          <w:tcPr>
            <w:tcW w:w="1290" w:type="dxa"/>
            <w:shd w:val="clear" w:color="auto" w:fill="auto"/>
          </w:tcPr>
          <w:p w:rsidR="00CB694E" w:rsidRPr="004E2CB4" w:rsidRDefault="00CB694E" w:rsidP="00524B34">
            <w:pPr>
              <w:jc w:val="center"/>
              <w:rPr>
                <w:b/>
                <w:sz w:val="24"/>
                <w:szCs w:val="24"/>
              </w:rPr>
            </w:pPr>
            <w:r w:rsidRPr="004E2CB4">
              <w:rPr>
                <w:b/>
                <w:sz w:val="24"/>
                <w:szCs w:val="24"/>
              </w:rPr>
              <w:t>100,0</w:t>
            </w:r>
          </w:p>
        </w:tc>
        <w:tc>
          <w:tcPr>
            <w:tcW w:w="1418" w:type="dxa"/>
            <w:shd w:val="clear" w:color="auto" w:fill="auto"/>
          </w:tcPr>
          <w:p w:rsidR="00CB694E" w:rsidRPr="004E2CB4" w:rsidRDefault="00CB694E" w:rsidP="00524B34">
            <w:pPr>
              <w:jc w:val="center"/>
              <w:rPr>
                <w:b/>
                <w:sz w:val="24"/>
                <w:szCs w:val="24"/>
              </w:rPr>
            </w:pPr>
            <w:r>
              <w:rPr>
                <w:b/>
                <w:sz w:val="24"/>
                <w:szCs w:val="24"/>
              </w:rPr>
              <w:t>127,4</w:t>
            </w:r>
          </w:p>
        </w:tc>
      </w:tr>
      <w:tr w:rsidR="00CB694E" w:rsidRPr="00997BC9" w:rsidTr="00524B34">
        <w:tc>
          <w:tcPr>
            <w:tcW w:w="2835" w:type="dxa"/>
          </w:tcPr>
          <w:p w:rsidR="00CB694E" w:rsidRPr="00997BC9" w:rsidRDefault="00CB694E" w:rsidP="00524B34">
            <w:pPr>
              <w:jc w:val="both"/>
              <w:rPr>
                <w:sz w:val="24"/>
                <w:szCs w:val="24"/>
              </w:rPr>
            </w:pPr>
            <w:r w:rsidRPr="00997BC9">
              <w:rPr>
                <w:sz w:val="24"/>
                <w:szCs w:val="24"/>
              </w:rPr>
              <w:t>Ленинский район</w:t>
            </w:r>
          </w:p>
        </w:tc>
        <w:tc>
          <w:tcPr>
            <w:tcW w:w="1545" w:type="dxa"/>
            <w:shd w:val="clear" w:color="auto" w:fill="auto"/>
          </w:tcPr>
          <w:p w:rsidR="00CB694E" w:rsidRPr="004E2CB4" w:rsidRDefault="00CB694E" w:rsidP="00524B34">
            <w:pPr>
              <w:tabs>
                <w:tab w:val="left" w:pos="735"/>
              </w:tabs>
              <w:jc w:val="center"/>
              <w:rPr>
                <w:sz w:val="24"/>
                <w:szCs w:val="24"/>
              </w:rPr>
            </w:pPr>
            <w:r>
              <w:rPr>
                <w:sz w:val="24"/>
                <w:szCs w:val="24"/>
              </w:rPr>
              <w:t>168,0</w:t>
            </w:r>
          </w:p>
        </w:tc>
        <w:tc>
          <w:tcPr>
            <w:tcW w:w="1290" w:type="dxa"/>
            <w:shd w:val="clear" w:color="auto" w:fill="auto"/>
          </w:tcPr>
          <w:p w:rsidR="00CB694E" w:rsidRPr="004E2CB4" w:rsidRDefault="00CB694E" w:rsidP="00524B34">
            <w:pPr>
              <w:tabs>
                <w:tab w:val="left" w:pos="735"/>
              </w:tabs>
              <w:jc w:val="center"/>
              <w:rPr>
                <w:sz w:val="24"/>
                <w:szCs w:val="24"/>
              </w:rPr>
            </w:pPr>
            <w:r>
              <w:rPr>
                <w:sz w:val="24"/>
                <w:szCs w:val="24"/>
              </w:rPr>
              <w:t>75,3</w:t>
            </w:r>
          </w:p>
        </w:tc>
        <w:tc>
          <w:tcPr>
            <w:tcW w:w="1546" w:type="dxa"/>
            <w:shd w:val="clear" w:color="auto" w:fill="auto"/>
          </w:tcPr>
          <w:p w:rsidR="00CB694E" w:rsidRPr="004E2CB4" w:rsidRDefault="00CB694E" w:rsidP="00524B34">
            <w:pPr>
              <w:tabs>
                <w:tab w:val="left" w:pos="735"/>
              </w:tabs>
              <w:jc w:val="center"/>
              <w:rPr>
                <w:sz w:val="24"/>
                <w:szCs w:val="24"/>
              </w:rPr>
            </w:pPr>
            <w:r>
              <w:rPr>
                <w:sz w:val="24"/>
                <w:szCs w:val="24"/>
              </w:rPr>
              <w:t>33,4</w:t>
            </w:r>
          </w:p>
        </w:tc>
        <w:tc>
          <w:tcPr>
            <w:tcW w:w="1290" w:type="dxa"/>
            <w:shd w:val="clear" w:color="auto" w:fill="auto"/>
          </w:tcPr>
          <w:p w:rsidR="00CB694E" w:rsidRPr="004E2CB4" w:rsidRDefault="00CB694E" w:rsidP="00524B34">
            <w:pPr>
              <w:jc w:val="center"/>
              <w:rPr>
                <w:sz w:val="24"/>
                <w:szCs w:val="24"/>
              </w:rPr>
            </w:pPr>
            <w:r>
              <w:rPr>
                <w:sz w:val="24"/>
                <w:szCs w:val="24"/>
              </w:rPr>
              <w:t>19,1</w:t>
            </w:r>
          </w:p>
        </w:tc>
        <w:tc>
          <w:tcPr>
            <w:tcW w:w="1418" w:type="dxa"/>
            <w:shd w:val="clear" w:color="auto" w:fill="auto"/>
          </w:tcPr>
          <w:p w:rsidR="00CB694E" w:rsidRPr="004E2CB4" w:rsidRDefault="00CB694E" w:rsidP="00524B34">
            <w:pPr>
              <w:jc w:val="center"/>
              <w:rPr>
                <w:sz w:val="24"/>
                <w:szCs w:val="24"/>
              </w:rPr>
            </w:pPr>
            <w:r w:rsidRPr="004E2CB4">
              <w:rPr>
                <w:sz w:val="24"/>
                <w:szCs w:val="24"/>
              </w:rPr>
              <w:t xml:space="preserve">в </w:t>
            </w:r>
            <w:r>
              <w:rPr>
                <w:sz w:val="24"/>
                <w:szCs w:val="24"/>
              </w:rPr>
              <w:t>5,0 раз</w:t>
            </w:r>
          </w:p>
        </w:tc>
      </w:tr>
      <w:tr w:rsidR="00CB694E" w:rsidRPr="00997BC9" w:rsidTr="00524B34">
        <w:tc>
          <w:tcPr>
            <w:tcW w:w="2835" w:type="dxa"/>
          </w:tcPr>
          <w:p w:rsidR="00CB694E" w:rsidRPr="00997BC9" w:rsidRDefault="00CB694E" w:rsidP="00524B34">
            <w:pPr>
              <w:jc w:val="both"/>
              <w:rPr>
                <w:sz w:val="24"/>
                <w:szCs w:val="24"/>
              </w:rPr>
            </w:pPr>
            <w:r w:rsidRPr="00997BC9">
              <w:rPr>
                <w:sz w:val="24"/>
                <w:szCs w:val="24"/>
              </w:rPr>
              <w:t>Октябрьский район</w:t>
            </w:r>
          </w:p>
        </w:tc>
        <w:tc>
          <w:tcPr>
            <w:tcW w:w="1545" w:type="dxa"/>
            <w:shd w:val="clear" w:color="auto" w:fill="auto"/>
          </w:tcPr>
          <w:p w:rsidR="00CB694E" w:rsidRPr="004E2CB4" w:rsidRDefault="00CB694E" w:rsidP="00524B34">
            <w:pPr>
              <w:jc w:val="center"/>
              <w:rPr>
                <w:sz w:val="24"/>
                <w:szCs w:val="24"/>
              </w:rPr>
            </w:pPr>
            <w:r>
              <w:rPr>
                <w:sz w:val="24"/>
                <w:szCs w:val="24"/>
              </w:rPr>
              <w:t>12,1</w:t>
            </w:r>
          </w:p>
        </w:tc>
        <w:tc>
          <w:tcPr>
            <w:tcW w:w="1290" w:type="dxa"/>
            <w:shd w:val="clear" w:color="auto" w:fill="auto"/>
          </w:tcPr>
          <w:p w:rsidR="00CB694E" w:rsidRPr="004E2CB4" w:rsidRDefault="00CB694E" w:rsidP="00524B34">
            <w:pPr>
              <w:jc w:val="center"/>
              <w:rPr>
                <w:sz w:val="24"/>
                <w:szCs w:val="24"/>
              </w:rPr>
            </w:pPr>
            <w:r>
              <w:rPr>
                <w:sz w:val="24"/>
                <w:szCs w:val="24"/>
              </w:rPr>
              <w:t>5,4</w:t>
            </w:r>
          </w:p>
        </w:tc>
        <w:tc>
          <w:tcPr>
            <w:tcW w:w="1546" w:type="dxa"/>
            <w:shd w:val="clear" w:color="auto" w:fill="auto"/>
          </w:tcPr>
          <w:p w:rsidR="00CB694E" w:rsidRPr="004E2CB4" w:rsidRDefault="00CB694E" w:rsidP="00524B34">
            <w:pPr>
              <w:jc w:val="center"/>
              <w:rPr>
                <w:sz w:val="24"/>
                <w:szCs w:val="24"/>
              </w:rPr>
            </w:pPr>
            <w:r>
              <w:rPr>
                <w:sz w:val="24"/>
                <w:szCs w:val="24"/>
              </w:rPr>
              <w:t>98,1</w:t>
            </w:r>
          </w:p>
        </w:tc>
        <w:tc>
          <w:tcPr>
            <w:tcW w:w="1290" w:type="dxa"/>
            <w:shd w:val="clear" w:color="auto" w:fill="auto"/>
          </w:tcPr>
          <w:p w:rsidR="00CB694E" w:rsidRPr="004E2CB4" w:rsidRDefault="00CB694E" w:rsidP="00524B34">
            <w:pPr>
              <w:jc w:val="center"/>
              <w:rPr>
                <w:sz w:val="24"/>
                <w:szCs w:val="24"/>
              </w:rPr>
            </w:pPr>
            <w:r>
              <w:rPr>
                <w:sz w:val="24"/>
                <w:szCs w:val="24"/>
              </w:rPr>
              <w:t>56,0</w:t>
            </w:r>
          </w:p>
        </w:tc>
        <w:tc>
          <w:tcPr>
            <w:tcW w:w="1418" w:type="dxa"/>
            <w:shd w:val="clear" w:color="auto" w:fill="auto"/>
          </w:tcPr>
          <w:p w:rsidR="00CB694E" w:rsidRPr="004E2CB4" w:rsidRDefault="00CB694E" w:rsidP="00524B34">
            <w:pPr>
              <w:jc w:val="center"/>
              <w:rPr>
                <w:sz w:val="24"/>
                <w:szCs w:val="24"/>
              </w:rPr>
            </w:pPr>
            <w:r>
              <w:rPr>
                <w:sz w:val="24"/>
                <w:szCs w:val="24"/>
              </w:rPr>
              <w:t>12,4</w:t>
            </w:r>
          </w:p>
        </w:tc>
      </w:tr>
      <w:tr w:rsidR="00CB694E" w:rsidRPr="00997BC9" w:rsidTr="00524B34">
        <w:tc>
          <w:tcPr>
            <w:tcW w:w="2835" w:type="dxa"/>
          </w:tcPr>
          <w:p w:rsidR="00CB694E" w:rsidRPr="00997BC9" w:rsidRDefault="00CB694E" w:rsidP="00524B34">
            <w:pPr>
              <w:jc w:val="both"/>
              <w:rPr>
                <w:sz w:val="24"/>
                <w:szCs w:val="24"/>
              </w:rPr>
            </w:pPr>
            <w:r w:rsidRPr="00997BC9">
              <w:rPr>
                <w:sz w:val="24"/>
                <w:szCs w:val="24"/>
              </w:rPr>
              <w:t>Первомайский район</w:t>
            </w:r>
          </w:p>
        </w:tc>
        <w:tc>
          <w:tcPr>
            <w:tcW w:w="1545" w:type="dxa"/>
            <w:shd w:val="clear" w:color="auto" w:fill="auto"/>
          </w:tcPr>
          <w:p w:rsidR="00CB694E" w:rsidRPr="004E2CB4" w:rsidRDefault="00CB694E" w:rsidP="00524B34">
            <w:pPr>
              <w:tabs>
                <w:tab w:val="left" w:pos="825"/>
              </w:tabs>
              <w:jc w:val="center"/>
              <w:rPr>
                <w:sz w:val="24"/>
                <w:szCs w:val="24"/>
              </w:rPr>
            </w:pPr>
            <w:r>
              <w:rPr>
                <w:sz w:val="24"/>
                <w:szCs w:val="24"/>
              </w:rPr>
              <w:t>26,4</w:t>
            </w:r>
          </w:p>
        </w:tc>
        <w:tc>
          <w:tcPr>
            <w:tcW w:w="1290" w:type="dxa"/>
            <w:shd w:val="clear" w:color="auto" w:fill="auto"/>
          </w:tcPr>
          <w:p w:rsidR="00CB694E" w:rsidRPr="004E2CB4" w:rsidRDefault="00CB694E" w:rsidP="00524B34">
            <w:pPr>
              <w:tabs>
                <w:tab w:val="left" w:pos="825"/>
              </w:tabs>
              <w:jc w:val="center"/>
              <w:rPr>
                <w:sz w:val="24"/>
                <w:szCs w:val="24"/>
              </w:rPr>
            </w:pPr>
            <w:r>
              <w:rPr>
                <w:sz w:val="24"/>
                <w:szCs w:val="24"/>
              </w:rPr>
              <w:t>11,8</w:t>
            </w:r>
          </w:p>
        </w:tc>
        <w:tc>
          <w:tcPr>
            <w:tcW w:w="1546" w:type="dxa"/>
            <w:shd w:val="clear" w:color="auto" w:fill="auto"/>
          </w:tcPr>
          <w:p w:rsidR="00CB694E" w:rsidRPr="004E2CB4" w:rsidRDefault="00CB694E" w:rsidP="00524B34">
            <w:pPr>
              <w:tabs>
                <w:tab w:val="left" w:pos="825"/>
              </w:tabs>
              <w:jc w:val="center"/>
              <w:rPr>
                <w:sz w:val="24"/>
                <w:szCs w:val="24"/>
              </w:rPr>
            </w:pPr>
            <w:r>
              <w:rPr>
                <w:sz w:val="24"/>
                <w:szCs w:val="24"/>
              </w:rPr>
              <w:t>34,0</w:t>
            </w:r>
          </w:p>
        </w:tc>
        <w:tc>
          <w:tcPr>
            <w:tcW w:w="1290" w:type="dxa"/>
            <w:shd w:val="clear" w:color="auto" w:fill="auto"/>
          </w:tcPr>
          <w:p w:rsidR="00CB694E" w:rsidRPr="004E2CB4" w:rsidRDefault="00CB694E" w:rsidP="00524B34">
            <w:pPr>
              <w:jc w:val="center"/>
              <w:rPr>
                <w:sz w:val="24"/>
                <w:szCs w:val="24"/>
              </w:rPr>
            </w:pPr>
            <w:r>
              <w:rPr>
                <w:sz w:val="24"/>
                <w:szCs w:val="24"/>
              </w:rPr>
              <w:t>19,4</w:t>
            </w:r>
          </w:p>
        </w:tc>
        <w:tc>
          <w:tcPr>
            <w:tcW w:w="1418" w:type="dxa"/>
            <w:shd w:val="clear" w:color="auto" w:fill="auto"/>
          </w:tcPr>
          <w:p w:rsidR="00CB694E" w:rsidRPr="004E2CB4" w:rsidRDefault="00CB694E" w:rsidP="00524B34">
            <w:pPr>
              <w:jc w:val="center"/>
              <w:rPr>
                <w:sz w:val="24"/>
                <w:szCs w:val="24"/>
              </w:rPr>
            </w:pPr>
            <w:r>
              <w:rPr>
                <w:sz w:val="24"/>
                <w:szCs w:val="24"/>
              </w:rPr>
              <w:t>77,6</w:t>
            </w:r>
          </w:p>
        </w:tc>
      </w:tr>
      <w:tr w:rsidR="00CB694E" w:rsidRPr="00997BC9" w:rsidTr="00524B34">
        <w:tc>
          <w:tcPr>
            <w:tcW w:w="2835" w:type="dxa"/>
          </w:tcPr>
          <w:p w:rsidR="00CB694E" w:rsidRPr="00997BC9" w:rsidRDefault="00CB694E" w:rsidP="00524B34">
            <w:pPr>
              <w:jc w:val="both"/>
              <w:rPr>
                <w:sz w:val="24"/>
                <w:szCs w:val="24"/>
              </w:rPr>
            </w:pPr>
            <w:r w:rsidRPr="00997BC9">
              <w:rPr>
                <w:sz w:val="24"/>
                <w:szCs w:val="24"/>
              </w:rPr>
              <w:t>Свердловский район</w:t>
            </w:r>
          </w:p>
        </w:tc>
        <w:tc>
          <w:tcPr>
            <w:tcW w:w="1545" w:type="dxa"/>
            <w:shd w:val="clear" w:color="auto" w:fill="auto"/>
          </w:tcPr>
          <w:p w:rsidR="00CB694E" w:rsidRPr="004E2CB4" w:rsidRDefault="00CB694E" w:rsidP="00524B34">
            <w:pPr>
              <w:tabs>
                <w:tab w:val="left" w:pos="1545"/>
              </w:tabs>
              <w:jc w:val="center"/>
              <w:rPr>
                <w:sz w:val="24"/>
                <w:szCs w:val="24"/>
              </w:rPr>
            </w:pPr>
            <w:r>
              <w:rPr>
                <w:sz w:val="24"/>
                <w:szCs w:val="24"/>
              </w:rPr>
              <w:t>16,7</w:t>
            </w:r>
          </w:p>
        </w:tc>
        <w:tc>
          <w:tcPr>
            <w:tcW w:w="1290" w:type="dxa"/>
            <w:shd w:val="clear" w:color="auto" w:fill="auto"/>
          </w:tcPr>
          <w:p w:rsidR="00CB694E" w:rsidRPr="004E2CB4" w:rsidRDefault="00CB694E" w:rsidP="00524B34">
            <w:pPr>
              <w:tabs>
                <w:tab w:val="left" w:pos="1545"/>
              </w:tabs>
              <w:jc w:val="center"/>
              <w:rPr>
                <w:sz w:val="24"/>
                <w:szCs w:val="24"/>
              </w:rPr>
            </w:pPr>
            <w:r>
              <w:rPr>
                <w:sz w:val="24"/>
                <w:szCs w:val="24"/>
              </w:rPr>
              <w:t>7,5</w:t>
            </w:r>
          </w:p>
        </w:tc>
        <w:tc>
          <w:tcPr>
            <w:tcW w:w="1546" w:type="dxa"/>
            <w:shd w:val="clear" w:color="auto" w:fill="auto"/>
          </w:tcPr>
          <w:p w:rsidR="00CB694E" w:rsidRPr="004E2CB4" w:rsidRDefault="00CB694E" w:rsidP="00524B34">
            <w:pPr>
              <w:tabs>
                <w:tab w:val="left" w:pos="1545"/>
              </w:tabs>
              <w:jc w:val="center"/>
              <w:rPr>
                <w:sz w:val="24"/>
                <w:szCs w:val="24"/>
              </w:rPr>
            </w:pPr>
            <w:r>
              <w:rPr>
                <w:sz w:val="24"/>
                <w:szCs w:val="24"/>
              </w:rPr>
              <w:t>9,7</w:t>
            </w:r>
          </w:p>
        </w:tc>
        <w:tc>
          <w:tcPr>
            <w:tcW w:w="1290" w:type="dxa"/>
            <w:shd w:val="clear" w:color="auto" w:fill="auto"/>
          </w:tcPr>
          <w:p w:rsidR="00CB694E" w:rsidRPr="004E2CB4" w:rsidRDefault="00CB694E" w:rsidP="00524B34">
            <w:pPr>
              <w:jc w:val="center"/>
              <w:rPr>
                <w:sz w:val="24"/>
                <w:szCs w:val="24"/>
              </w:rPr>
            </w:pPr>
            <w:r>
              <w:rPr>
                <w:sz w:val="24"/>
                <w:szCs w:val="24"/>
              </w:rPr>
              <w:t>5,5</w:t>
            </w:r>
          </w:p>
        </w:tc>
        <w:tc>
          <w:tcPr>
            <w:tcW w:w="1418" w:type="dxa"/>
            <w:shd w:val="clear" w:color="auto" w:fill="auto"/>
          </w:tcPr>
          <w:p w:rsidR="00CB694E" w:rsidRPr="004E2CB4" w:rsidRDefault="00CB694E" w:rsidP="00524B34">
            <w:pPr>
              <w:jc w:val="center"/>
              <w:rPr>
                <w:sz w:val="24"/>
                <w:szCs w:val="24"/>
              </w:rPr>
            </w:pPr>
            <w:r w:rsidRPr="004E2CB4">
              <w:rPr>
                <w:sz w:val="24"/>
                <w:szCs w:val="24"/>
              </w:rPr>
              <w:t>в 1,</w:t>
            </w:r>
            <w:r>
              <w:rPr>
                <w:sz w:val="24"/>
                <w:szCs w:val="24"/>
              </w:rPr>
              <w:t>7</w:t>
            </w:r>
            <w:r w:rsidRPr="004E2CB4">
              <w:rPr>
                <w:sz w:val="24"/>
                <w:szCs w:val="24"/>
              </w:rPr>
              <w:t xml:space="preserve"> раза</w:t>
            </w:r>
          </w:p>
        </w:tc>
      </w:tr>
    </w:tbl>
    <w:p w:rsidR="00CB694E" w:rsidRPr="008A2D5E" w:rsidRDefault="00CB694E" w:rsidP="00CB694E">
      <w:pPr>
        <w:jc w:val="both"/>
        <w:rPr>
          <w:sz w:val="28"/>
          <w:szCs w:val="28"/>
          <w:highlight w:val="yellow"/>
        </w:rPr>
      </w:pPr>
    </w:p>
    <w:p w:rsidR="00CB694E" w:rsidRPr="004E2CB4" w:rsidRDefault="00CB694E" w:rsidP="00CB694E">
      <w:pPr>
        <w:ind w:firstLine="709"/>
        <w:jc w:val="both"/>
        <w:rPr>
          <w:sz w:val="28"/>
          <w:szCs w:val="28"/>
        </w:rPr>
      </w:pPr>
      <w:r w:rsidRPr="004E2CB4">
        <w:rPr>
          <w:sz w:val="28"/>
          <w:szCs w:val="28"/>
        </w:rPr>
        <w:t>Приток иностранных инвестиций увеличился в Ленинском и Свердловском районах города Бишкек.</w:t>
      </w:r>
      <w:r w:rsidRPr="004E2CB4">
        <w:rPr>
          <w:sz w:val="28"/>
          <w:szCs w:val="28"/>
        </w:rPr>
        <w:tab/>
      </w:r>
    </w:p>
    <w:p w:rsidR="00CB694E" w:rsidRPr="00E868A9" w:rsidRDefault="00CB694E" w:rsidP="00CB694E">
      <w:pPr>
        <w:ind w:left="-181" w:firstLine="720"/>
        <w:jc w:val="both"/>
        <w:rPr>
          <w:sz w:val="28"/>
          <w:szCs w:val="28"/>
        </w:rPr>
      </w:pPr>
      <w:r w:rsidRPr="00E868A9">
        <w:rPr>
          <w:sz w:val="28"/>
          <w:szCs w:val="28"/>
        </w:rPr>
        <w:t>Объемы поступления прямых иностранных инвестиций из стран вне СНГ в январе - июне 2016 года в сравнении с январем - июнем 2015 года уменьшились на 30,3%. Основными странами - инвесторами являлись  Турция, Китай,  Республика Корея, США.</w:t>
      </w:r>
    </w:p>
    <w:p w:rsidR="00CB694E" w:rsidRPr="00E868A9" w:rsidRDefault="00CB694E" w:rsidP="00CB694E">
      <w:pPr>
        <w:ind w:left="-181" w:firstLine="720"/>
        <w:jc w:val="both"/>
        <w:rPr>
          <w:sz w:val="28"/>
          <w:szCs w:val="28"/>
        </w:rPr>
      </w:pPr>
      <w:r w:rsidRPr="00E868A9">
        <w:rPr>
          <w:sz w:val="28"/>
          <w:szCs w:val="28"/>
        </w:rPr>
        <w:t>Наибольший объем инвестиций из Турции направлен в финансовое посредничество и страхование, в оптовую, розничную торговлю; ремонт автомобилей и мотоциклов, в строительство и в обрабатывающую  промышленность. Из Республики Корея – в финансовое посредничество и страхование и в обрабатывающую  промышленность.  Из  Китая – в обрабатывающую  промышленность, в оптовую, розничную торговлю; ремонт автомобилей и мотоциклов. Из США – в финансовое посредничество и страхование.</w:t>
      </w:r>
    </w:p>
    <w:p w:rsidR="00CB694E" w:rsidRDefault="00CB694E" w:rsidP="00CB694E">
      <w:pPr>
        <w:ind w:left="-181" w:firstLine="720"/>
        <w:jc w:val="both"/>
        <w:rPr>
          <w:sz w:val="28"/>
          <w:szCs w:val="28"/>
        </w:rPr>
      </w:pPr>
      <w:r w:rsidRPr="00E868A9">
        <w:rPr>
          <w:sz w:val="28"/>
          <w:szCs w:val="28"/>
        </w:rPr>
        <w:t xml:space="preserve">Приток прямых иностранных инвестиций в  </w:t>
      </w:r>
      <w:r w:rsidRPr="00E868A9">
        <w:rPr>
          <w:sz w:val="28"/>
          <w:szCs w:val="28"/>
          <w:lang w:val="en-US"/>
        </w:rPr>
        <w:t>I</w:t>
      </w:r>
      <w:r w:rsidRPr="00E868A9">
        <w:rPr>
          <w:sz w:val="28"/>
          <w:szCs w:val="28"/>
        </w:rPr>
        <w:t xml:space="preserve"> полугодии 2016</w:t>
      </w:r>
      <w:r>
        <w:rPr>
          <w:sz w:val="28"/>
          <w:szCs w:val="28"/>
        </w:rPr>
        <w:t xml:space="preserve"> года </w:t>
      </w:r>
      <w:r w:rsidRPr="00E868A9">
        <w:rPr>
          <w:sz w:val="28"/>
          <w:szCs w:val="28"/>
        </w:rPr>
        <w:t xml:space="preserve">из стран СНГ по сравнению с </w:t>
      </w:r>
      <w:r w:rsidRPr="00E868A9">
        <w:rPr>
          <w:sz w:val="28"/>
          <w:szCs w:val="28"/>
          <w:lang w:val="en-US"/>
        </w:rPr>
        <w:t>I</w:t>
      </w:r>
      <w:r w:rsidRPr="00E868A9">
        <w:rPr>
          <w:sz w:val="28"/>
          <w:szCs w:val="28"/>
        </w:rPr>
        <w:t xml:space="preserve"> полугодием 2015</w:t>
      </w:r>
      <w:r>
        <w:rPr>
          <w:sz w:val="28"/>
          <w:szCs w:val="28"/>
        </w:rPr>
        <w:t xml:space="preserve"> года</w:t>
      </w:r>
      <w:r w:rsidRPr="00E868A9">
        <w:rPr>
          <w:sz w:val="28"/>
          <w:szCs w:val="28"/>
        </w:rPr>
        <w:t xml:space="preserve"> возрос в 1,7 раза. При этом объем </w:t>
      </w:r>
      <w:proofErr w:type="gramStart"/>
      <w:r w:rsidRPr="00E868A9">
        <w:rPr>
          <w:sz w:val="28"/>
          <w:szCs w:val="28"/>
        </w:rPr>
        <w:t>вложений, осуществленных инвесторами из России увеличился</w:t>
      </w:r>
      <w:proofErr w:type="gramEnd"/>
      <w:r w:rsidRPr="00E868A9">
        <w:rPr>
          <w:sz w:val="28"/>
          <w:szCs w:val="28"/>
        </w:rPr>
        <w:t xml:space="preserve"> в 2,3 раза  и составил 73,7</w:t>
      </w:r>
      <w:r>
        <w:rPr>
          <w:sz w:val="28"/>
          <w:szCs w:val="28"/>
        </w:rPr>
        <w:t xml:space="preserve">% </w:t>
      </w:r>
      <w:r w:rsidRPr="00E868A9">
        <w:rPr>
          <w:sz w:val="28"/>
          <w:szCs w:val="28"/>
        </w:rPr>
        <w:t>от общего объема поступивших инвестиций.</w:t>
      </w:r>
    </w:p>
    <w:p w:rsidR="00CB694E" w:rsidRDefault="00CB694E" w:rsidP="00CB694E">
      <w:pPr>
        <w:spacing w:line="252" w:lineRule="auto"/>
        <w:ind w:left="-181" w:firstLine="720"/>
        <w:jc w:val="both"/>
        <w:rPr>
          <w:sz w:val="28"/>
          <w:szCs w:val="28"/>
        </w:rPr>
      </w:pPr>
      <w:r w:rsidRPr="00515237">
        <w:rPr>
          <w:sz w:val="28"/>
          <w:szCs w:val="28"/>
        </w:rPr>
        <w:t>Анализ структуры прямых иностранных инвестиций показывает, что основную долю прямых инвестиций составил</w:t>
      </w:r>
      <w:r w:rsidRPr="00515237">
        <w:rPr>
          <w:b/>
          <w:sz w:val="28"/>
          <w:szCs w:val="28"/>
        </w:rPr>
        <w:t xml:space="preserve"> собственный капитал, </w:t>
      </w:r>
      <w:r w:rsidRPr="00515237">
        <w:rPr>
          <w:sz w:val="28"/>
          <w:szCs w:val="28"/>
        </w:rPr>
        <w:t>который занимает 80,0% от общего объема.</w:t>
      </w:r>
    </w:p>
    <w:p w:rsidR="00F47663" w:rsidRDefault="00F47663" w:rsidP="00CB694E">
      <w:pPr>
        <w:spacing w:line="252" w:lineRule="auto"/>
        <w:ind w:left="-181" w:firstLine="720"/>
        <w:jc w:val="both"/>
        <w:rPr>
          <w:sz w:val="28"/>
          <w:szCs w:val="28"/>
        </w:rPr>
      </w:pPr>
    </w:p>
    <w:p w:rsidR="00F47663" w:rsidRDefault="00F47663" w:rsidP="00CB694E">
      <w:pPr>
        <w:spacing w:line="252" w:lineRule="auto"/>
        <w:ind w:left="-181" w:firstLine="720"/>
        <w:jc w:val="both"/>
        <w:rPr>
          <w:sz w:val="28"/>
          <w:szCs w:val="28"/>
        </w:rPr>
      </w:pPr>
    </w:p>
    <w:p w:rsidR="00F47663" w:rsidRPr="00515237" w:rsidRDefault="00F47663" w:rsidP="00CB694E">
      <w:pPr>
        <w:spacing w:line="252" w:lineRule="auto"/>
        <w:ind w:left="-181" w:firstLine="720"/>
        <w:jc w:val="both"/>
        <w:rPr>
          <w:sz w:val="28"/>
          <w:szCs w:val="28"/>
        </w:rPr>
      </w:pPr>
    </w:p>
    <w:p w:rsidR="00CB694E" w:rsidRPr="00CC4257" w:rsidRDefault="00CB694E" w:rsidP="00CB694E">
      <w:pPr>
        <w:jc w:val="both"/>
        <w:rPr>
          <w:b/>
          <w:sz w:val="24"/>
          <w:szCs w:val="24"/>
        </w:rPr>
      </w:pPr>
      <w:r w:rsidRPr="00CC4257">
        <w:rPr>
          <w:b/>
          <w:sz w:val="24"/>
          <w:szCs w:val="24"/>
        </w:rPr>
        <w:lastRenderedPageBreak/>
        <w:t xml:space="preserve">                                                                                                 </w:t>
      </w:r>
      <w:r>
        <w:rPr>
          <w:b/>
          <w:sz w:val="24"/>
          <w:szCs w:val="24"/>
        </w:rPr>
        <w:t xml:space="preserve">                 </w:t>
      </w:r>
      <w:r w:rsidR="00F47663">
        <w:rPr>
          <w:b/>
          <w:sz w:val="24"/>
          <w:szCs w:val="24"/>
        </w:rPr>
        <w:t xml:space="preserve">                </w:t>
      </w:r>
      <w:r w:rsidRPr="00CC4257">
        <w:rPr>
          <w:b/>
          <w:sz w:val="24"/>
          <w:szCs w:val="24"/>
        </w:rPr>
        <w:t>(млн. долл. США)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560"/>
        <w:gridCol w:w="1417"/>
        <w:gridCol w:w="1559"/>
        <w:gridCol w:w="1418"/>
        <w:gridCol w:w="1276"/>
      </w:tblGrid>
      <w:tr w:rsidR="00CB694E" w:rsidRPr="00CC4257" w:rsidTr="00524B34">
        <w:tc>
          <w:tcPr>
            <w:tcW w:w="2835" w:type="dxa"/>
            <w:tcBorders>
              <w:top w:val="single" w:sz="4" w:space="0" w:color="auto"/>
              <w:left w:val="single" w:sz="4" w:space="0" w:color="auto"/>
              <w:bottom w:val="single" w:sz="4" w:space="0" w:color="auto"/>
              <w:right w:val="single" w:sz="4" w:space="0" w:color="auto"/>
            </w:tcBorders>
            <w:hideMark/>
          </w:tcPr>
          <w:p w:rsidR="00CB694E" w:rsidRPr="00CC4257" w:rsidRDefault="00CB694E" w:rsidP="00524B34">
            <w:pPr>
              <w:jc w:val="both"/>
              <w:rPr>
                <w:b/>
                <w:sz w:val="24"/>
                <w:szCs w:val="24"/>
              </w:rPr>
            </w:pPr>
            <w:r w:rsidRPr="00CC4257">
              <w:rPr>
                <w:b/>
                <w:sz w:val="24"/>
                <w:szCs w:val="24"/>
              </w:rPr>
              <w:t>Структура прямых иностранных инвестиций</w:t>
            </w:r>
          </w:p>
        </w:tc>
        <w:tc>
          <w:tcPr>
            <w:tcW w:w="1560" w:type="dxa"/>
            <w:tcBorders>
              <w:top w:val="single" w:sz="4" w:space="0" w:color="auto"/>
              <w:left w:val="single" w:sz="4" w:space="0" w:color="auto"/>
              <w:bottom w:val="single" w:sz="4" w:space="0" w:color="auto"/>
              <w:right w:val="single" w:sz="4" w:space="0" w:color="auto"/>
            </w:tcBorders>
            <w:hideMark/>
          </w:tcPr>
          <w:p w:rsidR="00CB694E" w:rsidRPr="00515237" w:rsidRDefault="00CB694E" w:rsidP="00524B34">
            <w:pPr>
              <w:spacing w:line="276" w:lineRule="auto"/>
              <w:jc w:val="center"/>
              <w:rPr>
                <w:b/>
                <w:sz w:val="24"/>
                <w:szCs w:val="24"/>
              </w:rPr>
            </w:pPr>
            <w:r w:rsidRPr="00515237">
              <w:rPr>
                <w:b/>
                <w:color w:val="000000" w:themeColor="text1"/>
                <w:sz w:val="24"/>
                <w:szCs w:val="24"/>
                <w:lang w:val="en-US"/>
              </w:rPr>
              <w:t xml:space="preserve">I </w:t>
            </w:r>
            <w:r w:rsidRPr="00515237">
              <w:rPr>
                <w:b/>
                <w:color w:val="000000" w:themeColor="text1"/>
                <w:sz w:val="24"/>
                <w:szCs w:val="24"/>
              </w:rPr>
              <w:t>полугодие</w:t>
            </w:r>
            <w:r w:rsidRPr="00515237">
              <w:rPr>
                <w:b/>
                <w:color w:val="000000" w:themeColor="text1"/>
                <w:sz w:val="24"/>
                <w:szCs w:val="24"/>
                <w:lang w:val="ky-KG"/>
              </w:rPr>
              <w:t xml:space="preserve"> 2016 года</w:t>
            </w:r>
          </w:p>
        </w:tc>
        <w:tc>
          <w:tcPr>
            <w:tcW w:w="1417" w:type="dxa"/>
            <w:tcBorders>
              <w:top w:val="single" w:sz="4" w:space="0" w:color="auto"/>
              <w:left w:val="single" w:sz="4" w:space="0" w:color="auto"/>
              <w:bottom w:val="single" w:sz="4" w:space="0" w:color="auto"/>
              <w:right w:val="single" w:sz="4" w:space="0" w:color="auto"/>
            </w:tcBorders>
          </w:tcPr>
          <w:p w:rsidR="00CB694E" w:rsidRPr="00515237" w:rsidRDefault="00CB694E" w:rsidP="00524B34">
            <w:pPr>
              <w:spacing w:line="276" w:lineRule="auto"/>
              <w:jc w:val="center"/>
              <w:rPr>
                <w:b/>
                <w:sz w:val="24"/>
                <w:szCs w:val="24"/>
              </w:rPr>
            </w:pPr>
            <w:r w:rsidRPr="00515237">
              <w:rPr>
                <w:b/>
                <w:color w:val="000000" w:themeColor="text1"/>
                <w:sz w:val="24"/>
                <w:szCs w:val="24"/>
                <w:lang w:val="ky-KG"/>
              </w:rPr>
              <w:t>удельный вес, %</w:t>
            </w:r>
          </w:p>
        </w:tc>
        <w:tc>
          <w:tcPr>
            <w:tcW w:w="1559" w:type="dxa"/>
            <w:tcBorders>
              <w:top w:val="single" w:sz="4" w:space="0" w:color="auto"/>
              <w:left w:val="single" w:sz="4" w:space="0" w:color="auto"/>
              <w:bottom w:val="single" w:sz="4" w:space="0" w:color="auto"/>
              <w:right w:val="single" w:sz="4" w:space="0" w:color="auto"/>
            </w:tcBorders>
          </w:tcPr>
          <w:p w:rsidR="00CB694E" w:rsidRPr="00515237" w:rsidRDefault="00CB694E" w:rsidP="00524B34">
            <w:pPr>
              <w:spacing w:line="276" w:lineRule="auto"/>
              <w:jc w:val="center"/>
              <w:rPr>
                <w:b/>
                <w:sz w:val="24"/>
                <w:szCs w:val="24"/>
              </w:rPr>
            </w:pPr>
            <w:r w:rsidRPr="00515237">
              <w:rPr>
                <w:b/>
                <w:color w:val="000000" w:themeColor="text1"/>
                <w:sz w:val="24"/>
                <w:szCs w:val="24"/>
                <w:lang w:val="en-US"/>
              </w:rPr>
              <w:t xml:space="preserve">I </w:t>
            </w:r>
            <w:r w:rsidRPr="00515237">
              <w:rPr>
                <w:b/>
                <w:color w:val="000000" w:themeColor="text1"/>
                <w:sz w:val="24"/>
                <w:szCs w:val="24"/>
              </w:rPr>
              <w:t xml:space="preserve">полугодие </w:t>
            </w:r>
            <w:r w:rsidRPr="00515237">
              <w:rPr>
                <w:b/>
                <w:color w:val="000000" w:themeColor="text1"/>
                <w:sz w:val="24"/>
                <w:szCs w:val="24"/>
                <w:lang w:val="ky-KG"/>
              </w:rPr>
              <w:t>2015 года</w:t>
            </w:r>
          </w:p>
        </w:tc>
        <w:tc>
          <w:tcPr>
            <w:tcW w:w="1418" w:type="dxa"/>
            <w:tcBorders>
              <w:top w:val="single" w:sz="4" w:space="0" w:color="auto"/>
              <w:left w:val="single" w:sz="4" w:space="0" w:color="auto"/>
              <w:bottom w:val="single" w:sz="4" w:space="0" w:color="auto"/>
              <w:right w:val="single" w:sz="4" w:space="0" w:color="auto"/>
            </w:tcBorders>
          </w:tcPr>
          <w:p w:rsidR="00CB694E" w:rsidRPr="00515237" w:rsidRDefault="00CB694E" w:rsidP="00524B34">
            <w:pPr>
              <w:spacing w:line="276" w:lineRule="auto"/>
              <w:jc w:val="center"/>
              <w:rPr>
                <w:b/>
                <w:sz w:val="24"/>
                <w:szCs w:val="24"/>
              </w:rPr>
            </w:pPr>
            <w:r w:rsidRPr="00515237">
              <w:rPr>
                <w:b/>
                <w:color w:val="000000" w:themeColor="text1"/>
                <w:sz w:val="24"/>
                <w:szCs w:val="24"/>
                <w:lang w:val="ky-KG"/>
              </w:rPr>
              <w:t>удельный вес, %</w:t>
            </w:r>
          </w:p>
        </w:tc>
        <w:tc>
          <w:tcPr>
            <w:tcW w:w="1276" w:type="dxa"/>
            <w:tcBorders>
              <w:top w:val="single" w:sz="4" w:space="0" w:color="auto"/>
              <w:left w:val="single" w:sz="4" w:space="0" w:color="auto"/>
              <w:bottom w:val="single" w:sz="4" w:space="0" w:color="auto"/>
              <w:right w:val="single" w:sz="4" w:space="0" w:color="auto"/>
            </w:tcBorders>
            <w:hideMark/>
          </w:tcPr>
          <w:p w:rsidR="00CB694E" w:rsidRPr="00515237" w:rsidRDefault="00CB694E" w:rsidP="00524B34">
            <w:pPr>
              <w:spacing w:line="276" w:lineRule="auto"/>
              <w:jc w:val="center"/>
              <w:rPr>
                <w:b/>
                <w:sz w:val="24"/>
                <w:szCs w:val="24"/>
              </w:rPr>
            </w:pPr>
            <w:r w:rsidRPr="00515237">
              <w:rPr>
                <w:b/>
                <w:sz w:val="24"/>
                <w:szCs w:val="24"/>
              </w:rPr>
              <w:t>темп роста, %</w:t>
            </w:r>
          </w:p>
        </w:tc>
      </w:tr>
      <w:tr w:rsidR="00CB694E" w:rsidRPr="00CC4257" w:rsidTr="00524B34">
        <w:tc>
          <w:tcPr>
            <w:tcW w:w="2835" w:type="dxa"/>
            <w:tcBorders>
              <w:top w:val="single" w:sz="4" w:space="0" w:color="auto"/>
              <w:left w:val="single" w:sz="4" w:space="0" w:color="auto"/>
              <w:bottom w:val="single" w:sz="4" w:space="0" w:color="auto"/>
              <w:right w:val="single" w:sz="4" w:space="0" w:color="auto"/>
            </w:tcBorders>
            <w:hideMark/>
          </w:tcPr>
          <w:p w:rsidR="00CB694E" w:rsidRPr="00CC4257" w:rsidRDefault="00CB694E" w:rsidP="00524B34">
            <w:pPr>
              <w:jc w:val="both"/>
              <w:rPr>
                <w:b/>
                <w:sz w:val="24"/>
                <w:szCs w:val="24"/>
              </w:rPr>
            </w:pPr>
            <w:r w:rsidRPr="00CC4257">
              <w:rPr>
                <w:b/>
                <w:sz w:val="24"/>
                <w:szCs w:val="24"/>
              </w:rPr>
              <w:t>Всего</w:t>
            </w:r>
          </w:p>
        </w:tc>
        <w:tc>
          <w:tcPr>
            <w:tcW w:w="1560" w:type="dxa"/>
            <w:tcBorders>
              <w:top w:val="single" w:sz="4" w:space="0" w:color="auto"/>
              <w:left w:val="single" w:sz="4" w:space="0" w:color="auto"/>
              <w:bottom w:val="single" w:sz="4" w:space="0" w:color="auto"/>
              <w:right w:val="single" w:sz="4" w:space="0" w:color="auto"/>
            </w:tcBorders>
          </w:tcPr>
          <w:p w:rsidR="00CB694E" w:rsidRPr="002479DE" w:rsidRDefault="00CB694E" w:rsidP="00524B34">
            <w:pPr>
              <w:jc w:val="center"/>
              <w:rPr>
                <w:b/>
                <w:sz w:val="24"/>
                <w:szCs w:val="24"/>
              </w:rPr>
            </w:pPr>
            <w:r>
              <w:rPr>
                <w:b/>
                <w:sz w:val="24"/>
                <w:szCs w:val="24"/>
              </w:rPr>
              <w:t>223,2</w:t>
            </w:r>
          </w:p>
        </w:tc>
        <w:tc>
          <w:tcPr>
            <w:tcW w:w="1417" w:type="dxa"/>
            <w:tcBorders>
              <w:top w:val="single" w:sz="4" w:space="0" w:color="auto"/>
              <w:left w:val="single" w:sz="4" w:space="0" w:color="auto"/>
              <w:bottom w:val="single" w:sz="4" w:space="0" w:color="auto"/>
              <w:right w:val="single" w:sz="4" w:space="0" w:color="auto"/>
            </w:tcBorders>
          </w:tcPr>
          <w:p w:rsidR="00CB694E" w:rsidRPr="002479DE" w:rsidRDefault="00CB694E" w:rsidP="00524B34">
            <w:pPr>
              <w:jc w:val="center"/>
              <w:rPr>
                <w:b/>
                <w:sz w:val="24"/>
                <w:szCs w:val="24"/>
              </w:rPr>
            </w:pPr>
            <w:r w:rsidRPr="002479DE">
              <w:rPr>
                <w:b/>
                <w:sz w:val="24"/>
                <w:szCs w:val="24"/>
              </w:rPr>
              <w:t>100,0</w:t>
            </w:r>
          </w:p>
        </w:tc>
        <w:tc>
          <w:tcPr>
            <w:tcW w:w="1559" w:type="dxa"/>
            <w:tcBorders>
              <w:top w:val="single" w:sz="4" w:space="0" w:color="auto"/>
              <w:left w:val="single" w:sz="4" w:space="0" w:color="auto"/>
              <w:bottom w:val="single" w:sz="4" w:space="0" w:color="auto"/>
              <w:right w:val="single" w:sz="4" w:space="0" w:color="auto"/>
            </w:tcBorders>
          </w:tcPr>
          <w:p w:rsidR="00CB694E" w:rsidRPr="002479DE" w:rsidRDefault="00CB694E" w:rsidP="00524B34">
            <w:pPr>
              <w:jc w:val="center"/>
              <w:rPr>
                <w:b/>
                <w:sz w:val="24"/>
                <w:szCs w:val="24"/>
              </w:rPr>
            </w:pPr>
            <w:r>
              <w:rPr>
                <w:b/>
                <w:sz w:val="24"/>
                <w:szCs w:val="24"/>
              </w:rPr>
              <w:t>175,2</w:t>
            </w:r>
          </w:p>
        </w:tc>
        <w:tc>
          <w:tcPr>
            <w:tcW w:w="1418" w:type="dxa"/>
            <w:tcBorders>
              <w:top w:val="single" w:sz="4" w:space="0" w:color="auto"/>
              <w:left w:val="single" w:sz="4" w:space="0" w:color="auto"/>
              <w:bottom w:val="single" w:sz="4" w:space="0" w:color="auto"/>
              <w:right w:val="single" w:sz="4" w:space="0" w:color="auto"/>
            </w:tcBorders>
          </w:tcPr>
          <w:p w:rsidR="00CB694E" w:rsidRPr="002479DE" w:rsidRDefault="00CB694E" w:rsidP="00524B34">
            <w:pPr>
              <w:jc w:val="center"/>
              <w:rPr>
                <w:b/>
                <w:sz w:val="24"/>
                <w:szCs w:val="24"/>
              </w:rPr>
            </w:pPr>
            <w:r w:rsidRPr="002479DE">
              <w:rPr>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CB694E" w:rsidRPr="002479DE" w:rsidRDefault="00CB694E" w:rsidP="00524B34">
            <w:pPr>
              <w:jc w:val="center"/>
              <w:rPr>
                <w:b/>
                <w:sz w:val="24"/>
                <w:szCs w:val="24"/>
              </w:rPr>
            </w:pPr>
            <w:r>
              <w:rPr>
                <w:b/>
                <w:sz w:val="24"/>
                <w:szCs w:val="24"/>
              </w:rPr>
              <w:t>127,4</w:t>
            </w:r>
          </w:p>
        </w:tc>
      </w:tr>
      <w:tr w:rsidR="00CB694E" w:rsidRPr="00CC4257" w:rsidTr="00524B34">
        <w:tc>
          <w:tcPr>
            <w:tcW w:w="2835" w:type="dxa"/>
            <w:tcBorders>
              <w:top w:val="single" w:sz="4" w:space="0" w:color="auto"/>
              <w:left w:val="single" w:sz="4" w:space="0" w:color="auto"/>
              <w:bottom w:val="single" w:sz="4" w:space="0" w:color="auto"/>
              <w:right w:val="single" w:sz="4" w:space="0" w:color="auto"/>
            </w:tcBorders>
            <w:hideMark/>
          </w:tcPr>
          <w:p w:rsidR="00CB694E" w:rsidRPr="00CC4257" w:rsidRDefault="00CB694E" w:rsidP="00524B34">
            <w:pPr>
              <w:jc w:val="both"/>
              <w:rPr>
                <w:sz w:val="24"/>
                <w:szCs w:val="24"/>
              </w:rPr>
            </w:pPr>
            <w:r w:rsidRPr="00CC4257">
              <w:rPr>
                <w:sz w:val="24"/>
                <w:szCs w:val="24"/>
              </w:rPr>
              <w:t>Собственный капитал</w:t>
            </w:r>
          </w:p>
        </w:tc>
        <w:tc>
          <w:tcPr>
            <w:tcW w:w="1560" w:type="dxa"/>
            <w:tcBorders>
              <w:top w:val="single" w:sz="4" w:space="0" w:color="auto"/>
              <w:left w:val="single" w:sz="4" w:space="0" w:color="auto"/>
              <w:bottom w:val="single" w:sz="4" w:space="0" w:color="auto"/>
              <w:right w:val="single" w:sz="4" w:space="0" w:color="auto"/>
            </w:tcBorders>
          </w:tcPr>
          <w:p w:rsidR="00CB694E" w:rsidRPr="002479DE" w:rsidRDefault="00CB694E" w:rsidP="00524B34">
            <w:pPr>
              <w:jc w:val="center"/>
              <w:rPr>
                <w:sz w:val="24"/>
                <w:szCs w:val="24"/>
              </w:rPr>
            </w:pPr>
            <w:r>
              <w:rPr>
                <w:sz w:val="24"/>
                <w:szCs w:val="24"/>
              </w:rPr>
              <w:t>178,7</w:t>
            </w:r>
          </w:p>
        </w:tc>
        <w:tc>
          <w:tcPr>
            <w:tcW w:w="1417" w:type="dxa"/>
            <w:tcBorders>
              <w:top w:val="single" w:sz="4" w:space="0" w:color="auto"/>
              <w:left w:val="single" w:sz="4" w:space="0" w:color="auto"/>
              <w:bottom w:val="single" w:sz="4" w:space="0" w:color="auto"/>
              <w:right w:val="single" w:sz="4" w:space="0" w:color="auto"/>
            </w:tcBorders>
          </w:tcPr>
          <w:p w:rsidR="00CB694E" w:rsidRPr="002479DE" w:rsidRDefault="00CB694E" w:rsidP="00524B34">
            <w:pPr>
              <w:jc w:val="center"/>
              <w:rPr>
                <w:sz w:val="24"/>
                <w:szCs w:val="24"/>
              </w:rPr>
            </w:pPr>
            <w:r>
              <w:rPr>
                <w:sz w:val="24"/>
                <w:szCs w:val="24"/>
              </w:rPr>
              <w:t>80,0</w:t>
            </w:r>
          </w:p>
        </w:tc>
        <w:tc>
          <w:tcPr>
            <w:tcW w:w="1559" w:type="dxa"/>
            <w:tcBorders>
              <w:top w:val="single" w:sz="4" w:space="0" w:color="auto"/>
              <w:left w:val="single" w:sz="4" w:space="0" w:color="auto"/>
              <w:bottom w:val="single" w:sz="4" w:space="0" w:color="auto"/>
              <w:right w:val="single" w:sz="4" w:space="0" w:color="auto"/>
            </w:tcBorders>
          </w:tcPr>
          <w:p w:rsidR="00CB694E" w:rsidRPr="002479DE" w:rsidRDefault="00CB694E" w:rsidP="00524B34">
            <w:pPr>
              <w:jc w:val="center"/>
              <w:rPr>
                <w:sz w:val="24"/>
                <w:szCs w:val="24"/>
              </w:rPr>
            </w:pPr>
            <w:r>
              <w:rPr>
                <w:sz w:val="24"/>
                <w:szCs w:val="24"/>
              </w:rPr>
              <w:t>88,5</w:t>
            </w:r>
          </w:p>
        </w:tc>
        <w:tc>
          <w:tcPr>
            <w:tcW w:w="1418" w:type="dxa"/>
            <w:tcBorders>
              <w:top w:val="single" w:sz="4" w:space="0" w:color="auto"/>
              <w:left w:val="single" w:sz="4" w:space="0" w:color="auto"/>
              <w:bottom w:val="single" w:sz="4" w:space="0" w:color="auto"/>
              <w:right w:val="single" w:sz="4" w:space="0" w:color="auto"/>
            </w:tcBorders>
          </w:tcPr>
          <w:p w:rsidR="00CB694E" w:rsidRPr="002479DE" w:rsidRDefault="00CB694E" w:rsidP="00524B34">
            <w:pPr>
              <w:jc w:val="center"/>
              <w:rPr>
                <w:sz w:val="24"/>
                <w:szCs w:val="24"/>
              </w:rPr>
            </w:pPr>
            <w:r>
              <w:rPr>
                <w:sz w:val="24"/>
                <w:szCs w:val="24"/>
              </w:rPr>
              <w:t>50,5</w:t>
            </w:r>
          </w:p>
        </w:tc>
        <w:tc>
          <w:tcPr>
            <w:tcW w:w="1276" w:type="dxa"/>
            <w:tcBorders>
              <w:top w:val="single" w:sz="4" w:space="0" w:color="auto"/>
              <w:left w:val="single" w:sz="4" w:space="0" w:color="auto"/>
              <w:bottom w:val="single" w:sz="4" w:space="0" w:color="auto"/>
              <w:right w:val="single" w:sz="4" w:space="0" w:color="auto"/>
            </w:tcBorders>
          </w:tcPr>
          <w:p w:rsidR="00CB694E" w:rsidRPr="002479DE" w:rsidRDefault="00CB694E" w:rsidP="00524B34">
            <w:pPr>
              <w:jc w:val="center"/>
              <w:rPr>
                <w:sz w:val="24"/>
                <w:szCs w:val="24"/>
              </w:rPr>
            </w:pPr>
            <w:r w:rsidRPr="002479DE">
              <w:rPr>
                <w:sz w:val="24"/>
                <w:szCs w:val="24"/>
              </w:rPr>
              <w:t>в 2,</w:t>
            </w:r>
            <w:r>
              <w:rPr>
                <w:sz w:val="24"/>
                <w:szCs w:val="24"/>
              </w:rPr>
              <w:t>0</w:t>
            </w:r>
            <w:r w:rsidRPr="002479DE">
              <w:rPr>
                <w:sz w:val="24"/>
                <w:szCs w:val="24"/>
              </w:rPr>
              <w:t xml:space="preserve"> раза</w:t>
            </w:r>
          </w:p>
        </w:tc>
      </w:tr>
      <w:tr w:rsidR="00CB694E" w:rsidRPr="00CC4257" w:rsidTr="00524B34">
        <w:tc>
          <w:tcPr>
            <w:tcW w:w="2835" w:type="dxa"/>
            <w:tcBorders>
              <w:top w:val="single" w:sz="4" w:space="0" w:color="auto"/>
              <w:left w:val="single" w:sz="4" w:space="0" w:color="auto"/>
              <w:bottom w:val="single" w:sz="4" w:space="0" w:color="auto"/>
              <w:right w:val="single" w:sz="4" w:space="0" w:color="auto"/>
            </w:tcBorders>
          </w:tcPr>
          <w:p w:rsidR="00CB694E" w:rsidRPr="00CC4257" w:rsidRDefault="00CB694E" w:rsidP="00524B34">
            <w:pPr>
              <w:jc w:val="both"/>
              <w:rPr>
                <w:sz w:val="24"/>
                <w:szCs w:val="24"/>
              </w:rPr>
            </w:pPr>
            <w:r w:rsidRPr="00CC4257">
              <w:rPr>
                <w:sz w:val="24"/>
                <w:szCs w:val="24"/>
              </w:rPr>
              <w:t>Финансовый лизинг</w:t>
            </w:r>
          </w:p>
        </w:tc>
        <w:tc>
          <w:tcPr>
            <w:tcW w:w="1560" w:type="dxa"/>
            <w:tcBorders>
              <w:top w:val="single" w:sz="4" w:space="0" w:color="auto"/>
              <w:left w:val="single" w:sz="4" w:space="0" w:color="auto"/>
              <w:bottom w:val="single" w:sz="4" w:space="0" w:color="auto"/>
              <w:right w:val="single" w:sz="4" w:space="0" w:color="auto"/>
            </w:tcBorders>
          </w:tcPr>
          <w:p w:rsidR="00CB694E" w:rsidRPr="002479DE" w:rsidRDefault="00CB694E" w:rsidP="00524B34">
            <w:pPr>
              <w:jc w:val="center"/>
              <w:rPr>
                <w:sz w:val="24"/>
                <w:szCs w:val="24"/>
              </w:rPr>
            </w:pPr>
            <w:r w:rsidRPr="002479DE">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CB694E" w:rsidRPr="002479DE" w:rsidRDefault="00CB694E" w:rsidP="00524B34">
            <w:pPr>
              <w:jc w:val="center"/>
              <w:rPr>
                <w:sz w:val="24"/>
                <w:szCs w:val="24"/>
              </w:rPr>
            </w:pPr>
            <w:r w:rsidRPr="002479DE">
              <w:rPr>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B694E" w:rsidRPr="002479DE" w:rsidRDefault="00CB694E" w:rsidP="00524B34">
            <w:pPr>
              <w:jc w:val="center"/>
              <w:rPr>
                <w:sz w:val="24"/>
                <w:szCs w:val="24"/>
              </w:rPr>
            </w:pPr>
            <w:r w:rsidRPr="002479DE">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CB694E" w:rsidRPr="002479DE" w:rsidRDefault="00CB694E" w:rsidP="00524B34">
            <w:pPr>
              <w:jc w:val="center"/>
              <w:rPr>
                <w:sz w:val="24"/>
                <w:szCs w:val="24"/>
              </w:rPr>
            </w:pPr>
            <w:r w:rsidRPr="002479D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CB694E" w:rsidRPr="002479DE" w:rsidRDefault="00CB694E" w:rsidP="00524B34">
            <w:pPr>
              <w:jc w:val="center"/>
              <w:rPr>
                <w:sz w:val="24"/>
                <w:szCs w:val="24"/>
              </w:rPr>
            </w:pPr>
            <w:r w:rsidRPr="002479DE">
              <w:rPr>
                <w:sz w:val="24"/>
                <w:szCs w:val="24"/>
              </w:rPr>
              <w:t>-</w:t>
            </w:r>
          </w:p>
        </w:tc>
      </w:tr>
      <w:tr w:rsidR="00CB694E" w:rsidRPr="00CC4257" w:rsidTr="00524B34">
        <w:trPr>
          <w:trHeight w:val="165"/>
        </w:trPr>
        <w:tc>
          <w:tcPr>
            <w:tcW w:w="2835" w:type="dxa"/>
            <w:tcBorders>
              <w:top w:val="single" w:sz="4" w:space="0" w:color="auto"/>
              <w:left w:val="single" w:sz="4" w:space="0" w:color="auto"/>
              <w:bottom w:val="single" w:sz="4" w:space="0" w:color="auto"/>
              <w:right w:val="single" w:sz="4" w:space="0" w:color="auto"/>
            </w:tcBorders>
            <w:hideMark/>
          </w:tcPr>
          <w:p w:rsidR="00CB694E" w:rsidRPr="00CC4257" w:rsidRDefault="00CB694E" w:rsidP="00524B34">
            <w:pPr>
              <w:jc w:val="both"/>
              <w:rPr>
                <w:sz w:val="24"/>
                <w:szCs w:val="24"/>
                <w:lang w:val="en-US"/>
              </w:rPr>
            </w:pPr>
            <w:r w:rsidRPr="00CC4257">
              <w:rPr>
                <w:sz w:val="24"/>
                <w:szCs w:val="24"/>
              </w:rPr>
              <w:t>Реинвестированная прибыль</w:t>
            </w:r>
          </w:p>
        </w:tc>
        <w:tc>
          <w:tcPr>
            <w:tcW w:w="1560" w:type="dxa"/>
            <w:tcBorders>
              <w:top w:val="single" w:sz="4" w:space="0" w:color="auto"/>
              <w:left w:val="single" w:sz="4" w:space="0" w:color="auto"/>
              <w:bottom w:val="single" w:sz="4" w:space="0" w:color="auto"/>
              <w:right w:val="single" w:sz="4" w:space="0" w:color="auto"/>
            </w:tcBorders>
            <w:vAlign w:val="center"/>
          </w:tcPr>
          <w:p w:rsidR="00CB694E" w:rsidRPr="002479DE" w:rsidRDefault="00CB694E" w:rsidP="00524B34">
            <w:pPr>
              <w:jc w:val="center"/>
              <w:rPr>
                <w:sz w:val="24"/>
                <w:szCs w:val="24"/>
              </w:rPr>
            </w:pPr>
            <w:r>
              <w:rPr>
                <w:sz w:val="24"/>
                <w:szCs w:val="24"/>
              </w:rPr>
              <w:t>21,2</w:t>
            </w:r>
          </w:p>
        </w:tc>
        <w:tc>
          <w:tcPr>
            <w:tcW w:w="1417" w:type="dxa"/>
            <w:tcBorders>
              <w:top w:val="single" w:sz="4" w:space="0" w:color="auto"/>
              <w:left w:val="single" w:sz="4" w:space="0" w:color="auto"/>
              <w:bottom w:val="single" w:sz="4" w:space="0" w:color="auto"/>
              <w:right w:val="single" w:sz="4" w:space="0" w:color="auto"/>
            </w:tcBorders>
            <w:vAlign w:val="center"/>
          </w:tcPr>
          <w:p w:rsidR="00CB694E" w:rsidRPr="002479DE" w:rsidRDefault="00CB694E" w:rsidP="00524B34">
            <w:pPr>
              <w:jc w:val="center"/>
              <w:rPr>
                <w:sz w:val="24"/>
                <w:szCs w:val="24"/>
              </w:rPr>
            </w:pPr>
            <w:r>
              <w:rPr>
                <w:sz w:val="24"/>
                <w:szCs w:val="24"/>
              </w:rPr>
              <w:t>9,6</w:t>
            </w:r>
          </w:p>
        </w:tc>
        <w:tc>
          <w:tcPr>
            <w:tcW w:w="1559" w:type="dxa"/>
            <w:tcBorders>
              <w:top w:val="single" w:sz="4" w:space="0" w:color="auto"/>
              <w:left w:val="single" w:sz="4" w:space="0" w:color="auto"/>
              <w:bottom w:val="single" w:sz="4" w:space="0" w:color="auto"/>
              <w:right w:val="single" w:sz="4" w:space="0" w:color="auto"/>
            </w:tcBorders>
            <w:vAlign w:val="center"/>
          </w:tcPr>
          <w:p w:rsidR="00CB694E" w:rsidRPr="002479DE" w:rsidRDefault="00CB694E" w:rsidP="00524B34">
            <w:pPr>
              <w:jc w:val="center"/>
              <w:rPr>
                <w:sz w:val="24"/>
                <w:szCs w:val="24"/>
              </w:rPr>
            </w:pPr>
            <w:r>
              <w:rPr>
                <w:sz w:val="24"/>
                <w:szCs w:val="24"/>
              </w:rPr>
              <w:t>12,0</w:t>
            </w:r>
          </w:p>
        </w:tc>
        <w:tc>
          <w:tcPr>
            <w:tcW w:w="1418" w:type="dxa"/>
            <w:tcBorders>
              <w:top w:val="single" w:sz="4" w:space="0" w:color="auto"/>
              <w:left w:val="single" w:sz="4" w:space="0" w:color="auto"/>
              <w:bottom w:val="single" w:sz="4" w:space="0" w:color="auto"/>
              <w:right w:val="single" w:sz="4" w:space="0" w:color="auto"/>
            </w:tcBorders>
            <w:vAlign w:val="center"/>
          </w:tcPr>
          <w:p w:rsidR="00CB694E" w:rsidRPr="002479DE" w:rsidRDefault="00CB694E" w:rsidP="00524B34">
            <w:pPr>
              <w:jc w:val="center"/>
              <w:rPr>
                <w:sz w:val="24"/>
                <w:szCs w:val="24"/>
              </w:rPr>
            </w:pPr>
            <w:r>
              <w:rPr>
                <w:sz w:val="24"/>
                <w:szCs w:val="24"/>
              </w:rPr>
              <w:t>6,9</w:t>
            </w:r>
          </w:p>
        </w:tc>
        <w:tc>
          <w:tcPr>
            <w:tcW w:w="1276" w:type="dxa"/>
            <w:tcBorders>
              <w:top w:val="single" w:sz="4" w:space="0" w:color="auto"/>
              <w:left w:val="single" w:sz="4" w:space="0" w:color="auto"/>
              <w:bottom w:val="single" w:sz="4" w:space="0" w:color="auto"/>
              <w:right w:val="single" w:sz="4" w:space="0" w:color="auto"/>
            </w:tcBorders>
            <w:vAlign w:val="center"/>
          </w:tcPr>
          <w:p w:rsidR="00CB694E" w:rsidRPr="002479DE" w:rsidRDefault="00CB694E" w:rsidP="00524B34">
            <w:pPr>
              <w:jc w:val="center"/>
              <w:rPr>
                <w:sz w:val="24"/>
                <w:szCs w:val="24"/>
              </w:rPr>
            </w:pPr>
            <w:r>
              <w:rPr>
                <w:sz w:val="24"/>
                <w:szCs w:val="24"/>
              </w:rPr>
              <w:t>в 1,8 раза</w:t>
            </w:r>
          </w:p>
        </w:tc>
      </w:tr>
      <w:tr w:rsidR="00CB694E" w:rsidRPr="00CC4257" w:rsidTr="00524B34">
        <w:tc>
          <w:tcPr>
            <w:tcW w:w="2835" w:type="dxa"/>
            <w:tcBorders>
              <w:top w:val="single" w:sz="4" w:space="0" w:color="auto"/>
              <w:left w:val="single" w:sz="4" w:space="0" w:color="auto"/>
              <w:bottom w:val="single" w:sz="4" w:space="0" w:color="auto"/>
              <w:right w:val="single" w:sz="4" w:space="0" w:color="auto"/>
            </w:tcBorders>
            <w:hideMark/>
          </w:tcPr>
          <w:p w:rsidR="00CB694E" w:rsidRPr="00CC4257" w:rsidRDefault="00CB694E" w:rsidP="00524B34">
            <w:pPr>
              <w:jc w:val="both"/>
              <w:rPr>
                <w:sz w:val="24"/>
                <w:szCs w:val="24"/>
              </w:rPr>
            </w:pPr>
            <w:r w:rsidRPr="00CC4257">
              <w:rPr>
                <w:sz w:val="24"/>
                <w:szCs w:val="24"/>
              </w:rPr>
              <w:t>Прочий капитал</w:t>
            </w:r>
          </w:p>
        </w:tc>
        <w:tc>
          <w:tcPr>
            <w:tcW w:w="1560" w:type="dxa"/>
            <w:tcBorders>
              <w:top w:val="single" w:sz="4" w:space="0" w:color="auto"/>
              <w:left w:val="single" w:sz="4" w:space="0" w:color="auto"/>
              <w:bottom w:val="single" w:sz="4" w:space="0" w:color="auto"/>
              <w:right w:val="single" w:sz="4" w:space="0" w:color="auto"/>
            </w:tcBorders>
          </w:tcPr>
          <w:p w:rsidR="00CB694E" w:rsidRPr="002479DE" w:rsidRDefault="00CB694E" w:rsidP="00524B34">
            <w:pPr>
              <w:jc w:val="center"/>
              <w:rPr>
                <w:sz w:val="24"/>
                <w:szCs w:val="24"/>
              </w:rPr>
            </w:pPr>
            <w:r>
              <w:rPr>
                <w:sz w:val="24"/>
                <w:szCs w:val="24"/>
              </w:rPr>
              <w:t>23,3</w:t>
            </w:r>
          </w:p>
        </w:tc>
        <w:tc>
          <w:tcPr>
            <w:tcW w:w="1417" w:type="dxa"/>
            <w:tcBorders>
              <w:top w:val="single" w:sz="4" w:space="0" w:color="auto"/>
              <w:left w:val="single" w:sz="4" w:space="0" w:color="auto"/>
              <w:bottom w:val="single" w:sz="4" w:space="0" w:color="auto"/>
              <w:right w:val="single" w:sz="4" w:space="0" w:color="auto"/>
            </w:tcBorders>
          </w:tcPr>
          <w:p w:rsidR="00CB694E" w:rsidRPr="002479DE" w:rsidRDefault="00CB694E" w:rsidP="00524B34">
            <w:pPr>
              <w:jc w:val="center"/>
              <w:rPr>
                <w:sz w:val="24"/>
                <w:szCs w:val="24"/>
              </w:rPr>
            </w:pPr>
            <w:r>
              <w:rPr>
                <w:sz w:val="24"/>
                <w:szCs w:val="24"/>
              </w:rPr>
              <w:t>10,4</w:t>
            </w:r>
          </w:p>
        </w:tc>
        <w:tc>
          <w:tcPr>
            <w:tcW w:w="1559" w:type="dxa"/>
            <w:tcBorders>
              <w:top w:val="single" w:sz="4" w:space="0" w:color="auto"/>
              <w:left w:val="single" w:sz="4" w:space="0" w:color="auto"/>
              <w:bottom w:val="single" w:sz="4" w:space="0" w:color="auto"/>
              <w:right w:val="single" w:sz="4" w:space="0" w:color="auto"/>
            </w:tcBorders>
          </w:tcPr>
          <w:p w:rsidR="00CB694E" w:rsidRPr="002479DE" w:rsidRDefault="00CB694E" w:rsidP="00524B34">
            <w:pPr>
              <w:jc w:val="center"/>
              <w:rPr>
                <w:sz w:val="24"/>
                <w:szCs w:val="24"/>
              </w:rPr>
            </w:pPr>
            <w:r>
              <w:rPr>
                <w:sz w:val="24"/>
                <w:szCs w:val="24"/>
              </w:rPr>
              <w:t>74,7</w:t>
            </w:r>
          </w:p>
        </w:tc>
        <w:tc>
          <w:tcPr>
            <w:tcW w:w="1418" w:type="dxa"/>
            <w:tcBorders>
              <w:top w:val="single" w:sz="4" w:space="0" w:color="auto"/>
              <w:left w:val="single" w:sz="4" w:space="0" w:color="auto"/>
              <w:bottom w:val="single" w:sz="4" w:space="0" w:color="auto"/>
              <w:right w:val="single" w:sz="4" w:space="0" w:color="auto"/>
            </w:tcBorders>
          </w:tcPr>
          <w:p w:rsidR="00CB694E" w:rsidRPr="002479DE" w:rsidRDefault="00CB694E" w:rsidP="00524B34">
            <w:pPr>
              <w:jc w:val="center"/>
              <w:rPr>
                <w:sz w:val="24"/>
                <w:szCs w:val="24"/>
              </w:rPr>
            </w:pPr>
            <w:r>
              <w:rPr>
                <w:sz w:val="24"/>
                <w:szCs w:val="24"/>
              </w:rPr>
              <w:t>42,6</w:t>
            </w:r>
          </w:p>
        </w:tc>
        <w:tc>
          <w:tcPr>
            <w:tcW w:w="1276" w:type="dxa"/>
            <w:tcBorders>
              <w:top w:val="single" w:sz="4" w:space="0" w:color="auto"/>
              <w:left w:val="single" w:sz="4" w:space="0" w:color="auto"/>
              <w:bottom w:val="single" w:sz="4" w:space="0" w:color="auto"/>
              <w:right w:val="single" w:sz="4" w:space="0" w:color="auto"/>
            </w:tcBorders>
          </w:tcPr>
          <w:p w:rsidR="00CB694E" w:rsidRPr="002479DE" w:rsidRDefault="00CB694E" w:rsidP="00524B34">
            <w:pPr>
              <w:jc w:val="center"/>
              <w:rPr>
                <w:sz w:val="24"/>
                <w:szCs w:val="24"/>
              </w:rPr>
            </w:pPr>
            <w:r>
              <w:rPr>
                <w:sz w:val="24"/>
                <w:szCs w:val="24"/>
              </w:rPr>
              <w:t>31,2</w:t>
            </w:r>
          </w:p>
        </w:tc>
      </w:tr>
    </w:tbl>
    <w:p w:rsidR="00CB694E" w:rsidRPr="008A2D5E" w:rsidRDefault="00CB694E" w:rsidP="00CB694E">
      <w:pPr>
        <w:ind w:firstLine="708"/>
        <w:jc w:val="both"/>
        <w:rPr>
          <w:sz w:val="28"/>
          <w:szCs w:val="28"/>
          <w:highlight w:val="yellow"/>
          <w:lang w:val="en-US"/>
        </w:rPr>
      </w:pPr>
    </w:p>
    <w:p w:rsidR="00CB694E" w:rsidRPr="00E619CA" w:rsidRDefault="00CB694E" w:rsidP="00CB694E">
      <w:pPr>
        <w:ind w:firstLine="708"/>
        <w:jc w:val="both"/>
        <w:rPr>
          <w:sz w:val="28"/>
          <w:szCs w:val="28"/>
        </w:rPr>
      </w:pPr>
      <w:r w:rsidRPr="002479DE">
        <w:rPr>
          <w:sz w:val="28"/>
          <w:szCs w:val="28"/>
        </w:rPr>
        <w:t xml:space="preserve">Распределение прямых иностранных инвестиций по видам экономической деятельности за </w:t>
      </w:r>
      <w:r w:rsidRPr="002479DE">
        <w:rPr>
          <w:sz w:val="28"/>
          <w:szCs w:val="28"/>
          <w:lang w:val="en-US"/>
        </w:rPr>
        <w:t>I</w:t>
      </w:r>
      <w:r w:rsidRPr="002479DE">
        <w:rPr>
          <w:sz w:val="28"/>
          <w:szCs w:val="28"/>
        </w:rPr>
        <w:t xml:space="preserve"> полугодие 2016 года выглядит следующим образом.</w:t>
      </w:r>
    </w:p>
    <w:p w:rsidR="00CB694E" w:rsidRPr="00E619CA" w:rsidRDefault="00CB694E" w:rsidP="00CB694E">
      <w:pPr>
        <w:jc w:val="both"/>
        <w:rPr>
          <w:b/>
          <w:sz w:val="24"/>
          <w:szCs w:val="24"/>
        </w:rPr>
      </w:pPr>
      <w:r w:rsidRPr="00E619CA">
        <w:rPr>
          <w:b/>
          <w:sz w:val="24"/>
          <w:szCs w:val="24"/>
        </w:rPr>
        <w:t xml:space="preserve">                                                                                                 </w:t>
      </w:r>
      <w:r>
        <w:rPr>
          <w:b/>
          <w:sz w:val="24"/>
          <w:szCs w:val="24"/>
        </w:rPr>
        <w:t xml:space="preserve">                   </w:t>
      </w:r>
      <w:r w:rsidRPr="00E619CA">
        <w:rPr>
          <w:b/>
          <w:sz w:val="24"/>
          <w:szCs w:val="24"/>
        </w:rPr>
        <w:t xml:space="preserve">(млн. долл. США)                                                                        </w:t>
      </w:r>
    </w:p>
    <w:tbl>
      <w:tblPr>
        <w:tblW w:w="99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119"/>
        <w:gridCol w:w="1360"/>
        <w:gridCol w:w="1361"/>
        <w:gridCol w:w="1361"/>
        <w:gridCol w:w="1361"/>
        <w:gridCol w:w="1361"/>
      </w:tblGrid>
      <w:tr w:rsidR="00CB694E" w:rsidRPr="00E619CA" w:rsidTr="00524B34">
        <w:trPr>
          <w:cantSplit/>
          <w:trHeight w:val="888"/>
        </w:trPr>
        <w:tc>
          <w:tcPr>
            <w:tcW w:w="3119" w:type="dxa"/>
            <w:tcBorders>
              <w:top w:val="single" w:sz="4" w:space="0" w:color="auto"/>
              <w:left w:val="single" w:sz="4" w:space="0" w:color="auto"/>
              <w:bottom w:val="single" w:sz="4" w:space="0" w:color="auto"/>
              <w:right w:val="single" w:sz="4" w:space="0" w:color="auto"/>
            </w:tcBorders>
            <w:vAlign w:val="center"/>
            <w:hideMark/>
          </w:tcPr>
          <w:p w:rsidR="00CB694E" w:rsidRPr="00E619CA" w:rsidRDefault="00CB694E" w:rsidP="00524B34">
            <w:pPr>
              <w:jc w:val="both"/>
              <w:rPr>
                <w:b/>
                <w:sz w:val="24"/>
                <w:szCs w:val="24"/>
              </w:rPr>
            </w:pPr>
            <w:r w:rsidRPr="00E619CA">
              <w:rPr>
                <w:b/>
                <w:sz w:val="24"/>
                <w:szCs w:val="24"/>
              </w:rPr>
              <w:t>Распределение поступления прямых инвестиций по видам экономической деятельности</w:t>
            </w:r>
          </w:p>
        </w:tc>
        <w:tc>
          <w:tcPr>
            <w:tcW w:w="1360" w:type="dxa"/>
            <w:tcBorders>
              <w:top w:val="single" w:sz="4" w:space="0" w:color="auto"/>
              <w:left w:val="single" w:sz="4" w:space="0" w:color="auto"/>
              <w:bottom w:val="single" w:sz="4" w:space="0" w:color="auto"/>
              <w:right w:val="single" w:sz="4" w:space="0" w:color="auto"/>
            </w:tcBorders>
            <w:hideMark/>
          </w:tcPr>
          <w:p w:rsidR="00CB694E" w:rsidRPr="00734F0D" w:rsidRDefault="00CB694E" w:rsidP="00524B34">
            <w:pPr>
              <w:spacing w:line="276" w:lineRule="auto"/>
              <w:jc w:val="center"/>
              <w:rPr>
                <w:b/>
                <w:sz w:val="24"/>
                <w:szCs w:val="24"/>
                <w:highlight w:val="yellow"/>
              </w:rPr>
            </w:pPr>
            <w:r w:rsidRPr="002B005D">
              <w:rPr>
                <w:b/>
                <w:color w:val="000000" w:themeColor="text1"/>
                <w:sz w:val="24"/>
                <w:szCs w:val="24"/>
                <w:lang w:val="en-US"/>
              </w:rPr>
              <w:t xml:space="preserve">I </w:t>
            </w:r>
            <w:r>
              <w:rPr>
                <w:b/>
                <w:color w:val="000000" w:themeColor="text1"/>
                <w:sz w:val="24"/>
                <w:szCs w:val="24"/>
              </w:rPr>
              <w:t>полугодие</w:t>
            </w:r>
            <w:r w:rsidRPr="002B005D">
              <w:rPr>
                <w:b/>
                <w:color w:val="000000" w:themeColor="text1"/>
                <w:sz w:val="24"/>
                <w:szCs w:val="24"/>
                <w:lang w:val="ky-KG"/>
              </w:rPr>
              <w:t xml:space="preserve"> 2016 года</w:t>
            </w:r>
          </w:p>
        </w:tc>
        <w:tc>
          <w:tcPr>
            <w:tcW w:w="1361" w:type="dxa"/>
            <w:tcBorders>
              <w:top w:val="single" w:sz="4" w:space="0" w:color="auto"/>
              <w:left w:val="single" w:sz="4" w:space="0" w:color="auto"/>
              <w:bottom w:val="single" w:sz="4" w:space="0" w:color="auto"/>
              <w:right w:val="single" w:sz="4" w:space="0" w:color="auto"/>
            </w:tcBorders>
          </w:tcPr>
          <w:p w:rsidR="00CB694E" w:rsidRPr="002B005D" w:rsidRDefault="00CB694E" w:rsidP="00524B34">
            <w:pPr>
              <w:spacing w:line="276" w:lineRule="auto"/>
              <w:jc w:val="center"/>
              <w:rPr>
                <w:b/>
                <w:sz w:val="24"/>
                <w:szCs w:val="24"/>
                <w:highlight w:val="yellow"/>
              </w:rPr>
            </w:pPr>
            <w:r w:rsidRPr="002B005D">
              <w:rPr>
                <w:b/>
                <w:color w:val="000000" w:themeColor="text1"/>
                <w:sz w:val="24"/>
                <w:szCs w:val="24"/>
                <w:lang w:val="ky-KG"/>
              </w:rPr>
              <w:t>удельный вес, %</w:t>
            </w:r>
          </w:p>
        </w:tc>
        <w:tc>
          <w:tcPr>
            <w:tcW w:w="1361" w:type="dxa"/>
            <w:tcBorders>
              <w:top w:val="single" w:sz="4" w:space="0" w:color="auto"/>
              <w:left w:val="single" w:sz="4" w:space="0" w:color="auto"/>
              <w:bottom w:val="single" w:sz="4" w:space="0" w:color="auto"/>
              <w:right w:val="single" w:sz="4" w:space="0" w:color="auto"/>
            </w:tcBorders>
          </w:tcPr>
          <w:p w:rsidR="00CB694E" w:rsidRPr="002B005D" w:rsidRDefault="00CB694E" w:rsidP="00524B34">
            <w:pPr>
              <w:spacing w:line="276" w:lineRule="auto"/>
              <w:jc w:val="center"/>
              <w:rPr>
                <w:b/>
                <w:sz w:val="24"/>
                <w:szCs w:val="24"/>
              </w:rPr>
            </w:pPr>
            <w:r w:rsidRPr="002B005D">
              <w:rPr>
                <w:b/>
                <w:color w:val="000000" w:themeColor="text1"/>
                <w:sz w:val="24"/>
                <w:szCs w:val="24"/>
                <w:lang w:val="en-US"/>
              </w:rPr>
              <w:t xml:space="preserve">I </w:t>
            </w:r>
            <w:r w:rsidRPr="002B005D">
              <w:rPr>
                <w:b/>
                <w:color w:val="000000" w:themeColor="text1"/>
                <w:sz w:val="24"/>
                <w:szCs w:val="24"/>
              </w:rPr>
              <w:t>полугодие</w:t>
            </w:r>
            <w:r w:rsidRPr="002B005D">
              <w:rPr>
                <w:b/>
                <w:color w:val="000000" w:themeColor="text1"/>
                <w:sz w:val="24"/>
                <w:szCs w:val="24"/>
                <w:lang w:val="ky-KG"/>
              </w:rPr>
              <w:t xml:space="preserve"> 2015 года</w:t>
            </w:r>
          </w:p>
        </w:tc>
        <w:tc>
          <w:tcPr>
            <w:tcW w:w="1361" w:type="dxa"/>
            <w:tcBorders>
              <w:top w:val="single" w:sz="4" w:space="0" w:color="auto"/>
              <w:left w:val="single" w:sz="4" w:space="0" w:color="auto"/>
              <w:bottom w:val="single" w:sz="4" w:space="0" w:color="auto"/>
              <w:right w:val="single" w:sz="4" w:space="0" w:color="auto"/>
            </w:tcBorders>
          </w:tcPr>
          <w:p w:rsidR="00CB694E" w:rsidRPr="002B005D" w:rsidRDefault="00CB694E" w:rsidP="00524B34">
            <w:pPr>
              <w:spacing w:line="276" w:lineRule="auto"/>
              <w:jc w:val="center"/>
              <w:rPr>
                <w:b/>
                <w:sz w:val="24"/>
                <w:szCs w:val="24"/>
              </w:rPr>
            </w:pPr>
            <w:r w:rsidRPr="002B005D">
              <w:rPr>
                <w:b/>
                <w:color w:val="000000" w:themeColor="text1"/>
                <w:sz w:val="24"/>
                <w:szCs w:val="24"/>
                <w:lang w:val="ky-KG"/>
              </w:rPr>
              <w:t>удельный вес, %</w:t>
            </w:r>
          </w:p>
        </w:tc>
        <w:tc>
          <w:tcPr>
            <w:tcW w:w="1361" w:type="dxa"/>
            <w:tcBorders>
              <w:top w:val="single" w:sz="4" w:space="0" w:color="auto"/>
              <w:left w:val="single" w:sz="4" w:space="0" w:color="auto"/>
              <w:bottom w:val="single" w:sz="4" w:space="0" w:color="auto"/>
              <w:right w:val="single" w:sz="4" w:space="0" w:color="auto"/>
            </w:tcBorders>
            <w:hideMark/>
          </w:tcPr>
          <w:p w:rsidR="00CB694E" w:rsidRPr="002B005D" w:rsidRDefault="00CB694E" w:rsidP="00524B34">
            <w:pPr>
              <w:spacing w:line="276" w:lineRule="auto"/>
              <w:jc w:val="center"/>
              <w:rPr>
                <w:b/>
                <w:sz w:val="24"/>
                <w:szCs w:val="24"/>
              </w:rPr>
            </w:pPr>
            <w:r w:rsidRPr="002B005D">
              <w:rPr>
                <w:b/>
                <w:sz w:val="24"/>
                <w:szCs w:val="24"/>
              </w:rPr>
              <w:t>темп роста, %</w:t>
            </w:r>
          </w:p>
        </w:tc>
      </w:tr>
      <w:tr w:rsidR="00CB694E" w:rsidRPr="00E619CA" w:rsidTr="00524B34">
        <w:trPr>
          <w:trHeight w:val="247"/>
        </w:trPr>
        <w:tc>
          <w:tcPr>
            <w:tcW w:w="3119" w:type="dxa"/>
            <w:tcBorders>
              <w:top w:val="single" w:sz="4" w:space="0" w:color="auto"/>
              <w:left w:val="single" w:sz="4" w:space="0" w:color="auto"/>
              <w:bottom w:val="single" w:sz="4" w:space="0" w:color="auto"/>
              <w:right w:val="single" w:sz="4" w:space="0" w:color="auto"/>
            </w:tcBorders>
            <w:hideMark/>
          </w:tcPr>
          <w:p w:rsidR="00CB694E" w:rsidRPr="00E619CA" w:rsidRDefault="00CB694E" w:rsidP="00524B34">
            <w:pPr>
              <w:jc w:val="both"/>
              <w:rPr>
                <w:b/>
                <w:sz w:val="24"/>
                <w:szCs w:val="24"/>
              </w:rPr>
            </w:pPr>
            <w:r w:rsidRPr="00E619CA">
              <w:rPr>
                <w:b/>
                <w:sz w:val="24"/>
                <w:szCs w:val="24"/>
              </w:rPr>
              <w:t>Всего</w:t>
            </w:r>
          </w:p>
        </w:tc>
        <w:tc>
          <w:tcPr>
            <w:tcW w:w="1360" w:type="dxa"/>
            <w:tcBorders>
              <w:top w:val="single" w:sz="4" w:space="0" w:color="auto"/>
              <w:left w:val="single" w:sz="4" w:space="0" w:color="auto"/>
              <w:bottom w:val="single" w:sz="4" w:space="0" w:color="auto"/>
              <w:right w:val="single" w:sz="4" w:space="0" w:color="auto"/>
            </w:tcBorders>
          </w:tcPr>
          <w:p w:rsidR="00CB694E" w:rsidRPr="002479DE" w:rsidRDefault="00CB694E" w:rsidP="00524B34">
            <w:pPr>
              <w:jc w:val="center"/>
              <w:rPr>
                <w:b/>
                <w:sz w:val="24"/>
                <w:szCs w:val="24"/>
              </w:rPr>
            </w:pPr>
            <w:r>
              <w:rPr>
                <w:b/>
                <w:sz w:val="24"/>
                <w:szCs w:val="24"/>
              </w:rPr>
              <w:t>223,2</w:t>
            </w:r>
          </w:p>
        </w:tc>
        <w:tc>
          <w:tcPr>
            <w:tcW w:w="1361" w:type="dxa"/>
            <w:tcBorders>
              <w:top w:val="single" w:sz="4" w:space="0" w:color="auto"/>
              <w:left w:val="single" w:sz="4" w:space="0" w:color="auto"/>
              <w:bottom w:val="single" w:sz="4" w:space="0" w:color="auto"/>
              <w:right w:val="single" w:sz="4" w:space="0" w:color="auto"/>
            </w:tcBorders>
          </w:tcPr>
          <w:p w:rsidR="00CB694E" w:rsidRPr="002479DE" w:rsidRDefault="00CB694E" w:rsidP="00524B34">
            <w:pPr>
              <w:jc w:val="center"/>
              <w:rPr>
                <w:b/>
                <w:sz w:val="24"/>
                <w:szCs w:val="24"/>
              </w:rPr>
            </w:pPr>
            <w:r w:rsidRPr="002479DE">
              <w:rPr>
                <w:b/>
                <w:sz w:val="24"/>
                <w:szCs w:val="24"/>
              </w:rPr>
              <w:t>100,0</w:t>
            </w:r>
          </w:p>
        </w:tc>
        <w:tc>
          <w:tcPr>
            <w:tcW w:w="1361" w:type="dxa"/>
            <w:tcBorders>
              <w:top w:val="single" w:sz="4" w:space="0" w:color="auto"/>
              <w:left w:val="single" w:sz="4" w:space="0" w:color="auto"/>
              <w:bottom w:val="single" w:sz="4" w:space="0" w:color="auto"/>
              <w:right w:val="single" w:sz="4" w:space="0" w:color="auto"/>
            </w:tcBorders>
          </w:tcPr>
          <w:p w:rsidR="00CB694E" w:rsidRPr="002479DE" w:rsidRDefault="00CB694E" w:rsidP="00524B34">
            <w:pPr>
              <w:jc w:val="center"/>
              <w:rPr>
                <w:b/>
                <w:sz w:val="24"/>
                <w:szCs w:val="24"/>
              </w:rPr>
            </w:pPr>
            <w:r>
              <w:rPr>
                <w:b/>
                <w:sz w:val="24"/>
                <w:szCs w:val="24"/>
              </w:rPr>
              <w:t>175,2</w:t>
            </w:r>
          </w:p>
        </w:tc>
        <w:tc>
          <w:tcPr>
            <w:tcW w:w="1361" w:type="dxa"/>
            <w:tcBorders>
              <w:top w:val="single" w:sz="4" w:space="0" w:color="auto"/>
              <w:left w:val="single" w:sz="4" w:space="0" w:color="auto"/>
              <w:bottom w:val="single" w:sz="4" w:space="0" w:color="auto"/>
              <w:right w:val="single" w:sz="4" w:space="0" w:color="auto"/>
            </w:tcBorders>
          </w:tcPr>
          <w:p w:rsidR="00CB694E" w:rsidRPr="002479DE" w:rsidRDefault="00CB694E" w:rsidP="00524B34">
            <w:pPr>
              <w:jc w:val="center"/>
              <w:rPr>
                <w:b/>
                <w:sz w:val="24"/>
                <w:szCs w:val="24"/>
              </w:rPr>
            </w:pPr>
            <w:r w:rsidRPr="002479DE">
              <w:rPr>
                <w:b/>
                <w:sz w:val="24"/>
                <w:szCs w:val="24"/>
              </w:rPr>
              <w:t>100,0</w:t>
            </w:r>
          </w:p>
        </w:tc>
        <w:tc>
          <w:tcPr>
            <w:tcW w:w="1361" w:type="dxa"/>
            <w:tcBorders>
              <w:top w:val="single" w:sz="4" w:space="0" w:color="auto"/>
              <w:left w:val="single" w:sz="4" w:space="0" w:color="auto"/>
              <w:bottom w:val="single" w:sz="4" w:space="0" w:color="auto"/>
              <w:right w:val="single" w:sz="4" w:space="0" w:color="auto"/>
            </w:tcBorders>
          </w:tcPr>
          <w:p w:rsidR="00CB694E" w:rsidRPr="002479DE" w:rsidRDefault="00CB694E" w:rsidP="00524B34">
            <w:pPr>
              <w:jc w:val="center"/>
              <w:rPr>
                <w:b/>
                <w:sz w:val="24"/>
                <w:szCs w:val="24"/>
              </w:rPr>
            </w:pPr>
            <w:r>
              <w:rPr>
                <w:b/>
                <w:sz w:val="24"/>
                <w:szCs w:val="24"/>
              </w:rPr>
              <w:t>127,4</w:t>
            </w:r>
          </w:p>
        </w:tc>
      </w:tr>
      <w:tr w:rsidR="00CB694E" w:rsidRPr="00E619CA" w:rsidTr="00524B34">
        <w:trPr>
          <w:trHeight w:val="247"/>
        </w:trPr>
        <w:tc>
          <w:tcPr>
            <w:tcW w:w="3119" w:type="dxa"/>
            <w:tcBorders>
              <w:top w:val="single" w:sz="4" w:space="0" w:color="auto"/>
              <w:left w:val="single" w:sz="4" w:space="0" w:color="auto"/>
              <w:bottom w:val="single" w:sz="4" w:space="0" w:color="auto"/>
              <w:right w:val="single" w:sz="4" w:space="0" w:color="auto"/>
            </w:tcBorders>
          </w:tcPr>
          <w:p w:rsidR="00CB694E" w:rsidRPr="002B005D" w:rsidRDefault="00CB694E" w:rsidP="00524B34">
            <w:pPr>
              <w:jc w:val="both"/>
              <w:rPr>
                <w:sz w:val="24"/>
                <w:szCs w:val="24"/>
              </w:rPr>
            </w:pPr>
            <w:r>
              <w:rPr>
                <w:sz w:val="24"/>
                <w:szCs w:val="24"/>
              </w:rPr>
              <w:t>Сельское хозяйство, лесное хозяйство и рыболовство</w:t>
            </w:r>
          </w:p>
        </w:tc>
        <w:tc>
          <w:tcPr>
            <w:tcW w:w="1360" w:type="dxa"/>
            <w:tcBorders>
              <w:top w:val="single" w:sz="4" w:space="0" w:color="auto"/>
              <w:left w:val="single" w:sz="4" w:space="0" w:color="auto"/>
              <w:bottom w:val="single" w:sz="4" w:space="0" w:color="auto"/>
              <w:right w:val="single" w:sz="4" w:space="0" w:color="auto"/>
            </w:tcBorders>
          </w:tcPr>
          <w:p w:rsidR="00CB694E" w:rsidRDefault="00CB694E" w:rsidP="00524B34">
            <w:pPr>
              <w:jc w:val="center"/>
              <w:rPr>
                <w:b/>
                <w:sz w:val="24"/>
                <w:szCs w:val="24"/>
              </w:rPr>
            </w:pPr>
            <w:r>
              <w:rPr>
                <w:b/>
                <w:sz w:val="24"/>
                <w:szCs w:val="24"/>
              </w:rPr>
              <w:t>-</w:t>
            </w:r>
          </w:p>
        </w:tc>
        <w:tc>
          <w:tcPr>
            <w:tcW w:w="1361" w:type="dxa"/>
            <w:tcBorders>
              <w:top w:val="single" w:sz="4" w:space="0" w:color="auto"/>
              <w:left w:val="single" w:sz="4" w:space="0" w:color="auto"/>
              <w:bottom w:val="single" w:sz="4" w:space="0" w:color="auto"/>
              <w:right w:val="single" w:sz="4" w:space="0" w:color="auto"/>
            </w:tcBorders>
          </w:tcPr>
          <w:p w:rsidR="00CB694E" w:rsidRPr="002479DE" w:rsidRDefault="00CB694E" w:rsidP="00524B34">
            <w:pPr>
              <w:jc w:val="center"/>
              <w:rPr>
                <w:b/>
                <w:sz w:val="24"/>
                <w:szCs w:val="24"/>
              </w:rPr>
            </w:pPr>
            <w:r>
              <w:rPr>
                <w:b/>
                <w:sz w:val="24"/>
                <w:szCs w:val="24"/>
              </w:rPr>
              <w:t>-</w:t>
            </w:r>
          </w:p>
        </w:tc>
        <w:tc>
          <w:tcPr>
            <w:tcW w:w="1361" w:type="dxa"/>
            <w:tcBorders>
              <w:top w:val="single" w:sz="4" w:space="0" w:color="auto"/>
              <w:left w:val="single" w:sz="4" w:space="0" w:color="auto"/>
              <w:bottom w:val="single" w:sz="4" w:space="0" w:color="auto"/>
              <w:right w:val="single" w:sz="4" w:space="0" w:color="auto"/>
            </w:tcBorders>
          </w:tcPr>
          <w:p w:rsidR="00CB694E" w:rsidRPr="002B005D" w:rsidRDefault="00CB694E" w:rsidP="00524B34">
            <w:pPr>
              <w:jc w:val="center"/>
              <w:rPr>
                <w:sz w:val="24"/>
                <w:szCs w:val="24"/>
              </w:rPr>
            </w:pPr>
            <w:r>
              <w:rPr>
                <w:sz w:val="24"/>
                <w:szCs w:val="24"/>
              </w:rPr>
              <w:t>0,03</w:t>
            </w:r>
          </w:p>
        </w:tc>
        <w:tc>
          <w:tcPr>
            <w:tcW w:w="1361" w:type="dxa"/>
            <w:tcBorders>
              <w:top w:val="single" w:sz="4" w:space="0" w:color="auto"/>
              <w:left w:val="single" w:sz="4" w:space="0" w:color="auto"/>
              <w:bottom w:val="single" w:sz="4" w:space="0" w:color="auto"/>
              <w:right w:val="single" w:sz="4" w:space="0" w:color="auto"/>
            </w:tcBorders>
          </w:tcPr>
          <w:p w:rsidR="00CB694E" w:rsidRPr="002B005D" w:rsidRDefault="00CB694E" w:rsidP="00524B34">
            <w:pPr>
              <w:jc w:val="center"/>
              <w:rPr>
                <w:sz w:val="24"/>
                <w:szCs w:val="24"/>
              </w:rPr>
            </w:pPr>
            <w:r>
              <w:rPr>
                <w:sz w:val="24"/>
                <w:szCs w:val="24"/>
              </w:rPr>
              <w:t>-</w:t>
            </w:r>
          </w:p>
        </w:tc>
        <w:tc>
          <w:tcPr>
            <w:tcW w:w="1361" w:type="dxa"/>
            <w:tcBorders>
              <w:top w:val="single" w:sz="4" w:space="0" w:color="auto"/>
              <w:left w:val="single" w:sz="4" w:space="0" w:color="auto"/>
              <w:bottom w:val="single" w:sz="4" w:space="0" w:color="auto"/>
              <w:right w:val="single" w:sz="4" w:space="0" w:color="auto"/>
            </w:tcBorders>
          </w:tcPr>
          <w:p w:rsidR="00CB694E" w:rsidRDefault="00CB694E" w:rsidP="00524B34">
            <w:pPr>
              <w:jc w:val="center"/>
              <w:rPr>
                <w:b/>
                <w:sz w:val="24"/>
                <w:szCs w:val="24"/>
              </w:rPr>
            </w:pPr>
            <w:r>
              <w:rPr>
                <w:b/>
                <w:sz w:val="24"/>
                <w:szCs w:val="24"/>
              </w:rPr>
              <w:t>-</w:t>
            </w:r>
          </w:p>
        </w:tc>
      </w:tr>
      <w:tr w:rsidR="00CB694E" w:rsidRPr="00E619CA" w:rsidTr="00524B34">
        <w:trPr>
          <w:trHeight w:val="247"/>
        </w:trPr>
        <w:tc>
          <w:tcPr>
            <w:tcW w:w="3119" w:type="dxa"/>
            <w:tcBorders>
              <w:top w:val="single" w:sz="4" w:space="0" w:color="auto"/>
              <w:left w:val="single" w:sz="4" w:space="0" w:color="auto"/>
              <w:bottom w:val="single" w:sz="4" w:space="0" w:color="auto"/>
              <w:right w:val="single" w:sz="4" w:space="0" w:color="auto"/>
            </w:tcBorders>
          </w:tcPr>
          <w:p w:rsidR="00CB694E" w:rsidRPr="00E619CA" w:rsidRDefault="00CB694E" w:rsidP="00524B34">
            <w:pPr>
              <w:jc w:val="both"/>
              <w:rPr>
                <w:sz w:val="24"/>
                <w:szCs w:val="24"/>
              </w:rPr>
            </w:pPr>
            <w:r w:rsidRPr="00E619CA">
              <w:rPr>
                <w:sz w:val="24"/>
                <w:szCs w:val="24"/>
              </w:rPr>
              <w:t>Добыча  полезных ископаемых</w:t>
            </w:r>
          </w:p>
        </w:tc>
        <w:tc>
          <w:tcPr>
            <w:tcW w:w="1360" w:type="dxa"/>
            <w:tcBorders>
              <w:top w:val="single" w:sz="4" w:space="0" w:color="auto"/>
              <w:left w:val="single" w:sz="4" w:space="0" w:color="auto"/>
              <w:bottom w:val="single" w:sz="4" w:space="0" w:color="auto"/>
              <w:right w:val="single" w:sz="4" w:space="0" w:color="auto"/>
            </w:tcBorders>
            <w:vAlign w:val="center"/>
          </w:tcPr>
          <w:p w:rsidR="00CB694E" w:rsidRPr="002B005D" w:rsidRDefault="00CB694E" w:rsidP="00524B34">
            <w:pPr>
              <w:jc w:val="center"/>
              <w:rPr>
                <w:sz w:val="24"/>
                <w:szCs w:val="24"/>
              </w:rPr>
            </w:pPr>
            <w:r w:rsidRPr="002B005D">
              <w:rPr>
                <w:sz w:val="24"/>
                <w:szCs w:val="24"/>
              </w:rPr>
              <w:t>1,0</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2B005D" w:rsidRDefault="00CB694E" w:rsidP="00524B34">
            <w:pPr>
              <w:jc w:val="center"/>
              <w:rPr>
                <w:sz w:val="24"/>
                <w:szCs w:val="24"/>
              </w:rPr>
            </w:pPr>
            <w:r w:rsidRPr="002B005D">
              <w:rPr>
                <w:sz w:val="24"/>
                <w:szCs w:val="24"/>
              </w:rPr>
              <w:t>0,</w:t>
            </w:r>
            <w:r>
              <w:rPr>
                <w:sz w:val="24"/>
                <w:szCs w:val="24"/>
              </w:rPr>
              <w:t>5</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2B005D" w:rsidRDefault="00CB694E" w:rsidP="00524B34">
            <w:pPr>
              <w:jc w:val="center"/>
              <w:rPr>
                <w:sz w:val="24"/>
                <w:szCs w:val="24"/>
              </w:rPr>
            </w:pPr>
            <w:r w:rsidRPr="002B005D">
              <w:rPr>
                <w:sz w:val="24"/>
                <w:szCs w:val="24"/>
              </w:rPr>
              <w:t>0,</w:t>
            </w:r>
            <w:r>
              <w:rPr>
                <w:sz w:val="24"/>
                <w:szCs w:val="24"/>
              </w:rPr>
              <w:t>5</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2B005D" w:rsidRDefault="00CB694E" w:rsidP="00524B34">
            <w:pPr>
              <w:jc w:val="center"/>
              <w:rPr>
                <w:sz w:val="24"/>
                <w:szCs w:val="24"/>
                <w:lang w:val="ky-KG"/>
              </w:rPr>
            </w:pPr>
            <w:r w:rsidRPr="002B005D">
              <w:rPr>
                <w:sz w:val="24"/>
                <w:szCs w:val="24"/>
                <w:lang w:val="ky-KG"/>
              </w:rPr>
              <w:t>0,</w:t>
            </w:r>
            <w:r>
              <w:rPr>
                <w:sz w:val="24"/>
                <w:szCs w:val="24"/>
                <w:lang w:val="ky-KG"/>
              </w:rPr>
              <w:t>3</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2B005D" w:rsidRDefault="00CB694E" w:rsidP="00524B34">
            <w:pPr>
              <w:jc w:val="center"/>
              <w:rPr>
                <w:sz w:val="24"/>
                <w:szCs w:val="24"/>
                <w:lang w:val="ky-KG"/>
              </w:rPr>
            </w:pPr>
            <w:r w:rsidRPr="002B005D">
              <w:rPr>
                <w:sz w:val="24"/>
                <w:szCs w:val="24"/>
                <w:lang w:val="ky-KG"/>
              </w:rPr>
              <w:t>в 2,</w:t>
            </w:r>
            <w:r>
              <w:rPr>
                <w:sz w:val="24"/>
                <w:szCs w:val="24"/>
                <w:lang w:val="ky-KG"/>
              </w:rPr>
              <w:t>1</w:t>
            </w:r>
            <w:r w:rsidRPr="002B005D">
              <w:rPr>
                <w:sz w:val="24"/>
                <w:szCs w:val="24"/>
                <w:lang w:val="ky-KG"/>
              </w:rPr>
              <w:t xml:space="preserve"> раза</w:t>
            </w:r>
          </w:p>
        </w:tc>
      </w:tr>
      <w:tr w:rsidR="00CB694E" w:rsidRPr="00E619CA" w:rsidTr="00524B34">
        <w:trPr>
          <w:trHeight w:val="247"/>
        </w:trPr>
        <w:tc>
          <w:tcPr>
            <w:tcW w:w="3119" w:type="dxa"/>
            <w:tcBorders>
              <w:top w:val="single" w:sz="4" w:space="0" w:color="auto"/>
              <w:left w:val="single" w:sz="4" w:space="0" w:color="auto"/>
              <w:bottom w:val="single" w:sz="4" w:space="0" w:color="auto"/>
              <w:right w:val="single" w:sz="4" w:space="0" w:color="auto"/>
            </w:tcBorders>
            <w:hideMark/>
          </w:tcPr>
          <w:p w:rsidR="00CB694E" w:rsidRPr="00E619CA" w:rsidRDefault="00CB694E" w:rsidP="00524B34">
            <w:pPr>
              <w:jc w:val="both"/>
              <w:rPr>
                <w:sz w:val="24"/>
                <w:szCs w:val="24"/>
              </w:rPr>
            </w:pPr>
            <w:r w:rsidRPr="00E619CA">
              <w:rPr>
                <w:sz w:val="24"/>
                <w:szCs w:val="24"/>
              </w:rPr>
              <w:t>Обрабатывающая промышленность</w:t>
            </w:r>
          </w:p>
        </w:tc>
        <w:tc>
          <w:tcPr>
            <w:tcW w:w="1360"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jc w:val="center"/>
              <w:rPr>
                <w:sz w:val="24"/>
                <w:szCs w:val="24"/>
              </w:rPr>
            </w:pPr>
            <w:r>
              <w:rPr>
                <w:sz w:val="24"/>
                <w:szCs w:val="24"/>
              </w:rPr>
              <w:t>7,2</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jc w:val="center"/>
              <w:rPr>
                <w:sz w:val="24"/>
                <w:szCs w:val="24"/>
              </w:rPr>
            </w:pPr>
            <w:r>
              <w:rPr>
                <w:sz w:val="24"/>
                <w:szCs w:val="24"/>
              </w:rPr>
              <w:t>3,2</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jc w:val="center"/>
              <w:rPr>
                <w:sz w:val="24"/>
                <w:szCs w:val="24"/>
              </w:rPr>
            </w:pPr>
            <w:r>
              <w:rPr>
                <w:sz w:val="24"/>
                <w:szCs w:val="24"/>
              </w:rPr>
              <w:t>7,6</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jc w:val="center"/>
              <w:rPr>
                <w:sz w:val="24"/>
                <w:szCs w:val="24"/>
                <w:lang w:val="ky-KG"/>
              </w:rPr>
            </w:pPr>
            <w:r>
              <w:rPr>
                <w:sz w:val="24"/>
                <w:szCs w:val="24"/>
                <w:lang w:val="ky-KG"/>
              </w:rPr>
              <w:t>4,3</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jc w:val="center"/>
              <w:rPr>
                <w:sz w:val="24"/>
                <w:szCs w:val="24"/>
                <w:lang w:val="ky-KG"/>
              </w:rPr>
            </w:pPr>
            <w:r>
              <w:rPr>
                <w:sz w:val="24"/>
                <w:szCs w:val="24"/>
                <w:lang w:val="ky-KG"/>
              </w:rPr>
              <w:t>94,8</w:t>
            </w:r>
          </w:p>
        </w:tc>
      </w:tr>
      <w:tr w:rsidR="00CB694E" w:rsidRPr="00E619CA" w:rsidTr="00524B34">
        <w:trPr>
          <w:trHeight w:val="247"/>
        </w:trPr>
        <w:tc>
          <w:tcPr>
            <w:tcW w:w="3119" w:type="dxa"/>
            <w:tcBorders>
              <w:top w:val="single" w:sz="4" w:space="0" w:color="auto"/>
              <w:left w:val="single" w:sz="4" w:space="0" w:color="auto"/>
              <w:bottom w:val="single" w:sz="4" w:space="0" w:color="auto"/>
              <w:right w:val="single" w:sz="4" w:space="0" w:color="auto"/>
            </w:tcBorders>
          </w:tcPr>
          <w:p w:rsidR="00CB694E" w:rsidRPr="00E619CA" w:rsidRDefault="00CB694E" w:rsidP="00524B34">
            <w:pPr>
              <w:jc w:val="both"/>
              <w:rPr>
                <w:sz w:val="24"/>
                <w:szCs w:val="24"/>
              </w:rPr>
            </w:pPr>
            <w:r w:rsidRPr="00E619CA">
              <w:rPr>
                <w:sz w:val="24"/>
                <w:szCs w:val="24"/>
              </w:rPr>
              <w:t>Обеспечение (снабжение) электроэнергией, газом, паром и  кондиционированным  воздухом</w:t>
            </w:r>
          </w:p>
        </w:tc>
        <w:tc>
          <w:tcPr>
            <w:tcW w:w="1360"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jc w:val="center"/>
              <w:rPr>
                <w:sz w:val="24"/>
                <w:szCs w:val="24"/>
              </w:rPr>
            </w:pPr>
            <w:r>
              <w:rPr>
                <w:sz w:val="24"/>
                <w:szCs w:val="24"/>
              </w:rPr>
              <w:t>10,0</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jc w:val="center"/>
              <w:rPr>
                <w:sz w:val="24"/>
                <w:szCs w:val="24"/>
              </w:rPr>
            </w:pPr>
            <w:r>
              <w:rPr>
                <w:sz w:val="24"/>
                <w:szCs w:val="24"/>
              </w:rPr>
              <w:t>4,5</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jc w:val="center"/>
              <w:rPr>
                <w:sz w:val="24"/>
                <w:szCs w:val="24"/>
              </w:rPr>
            </w:pPr>
            <w:r>
              <w:rPr>
                <w:sz w:val="24"/>
                <w:szCs w:val="24"/>
              </w:rPr>
              <w:t>50,7</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jc w:val="center"/>
              <w:rPr>
                <w:sz w:val="24"/>
                <w:szCs w:val="24"/>
                <w:lang w:val="ky-KG"/>
              </w:rPr>
            </w:pPr>
            <w:r>
              <w:rPr>
                <w:sz w:val="24"/>
                <w:szCs w:val="24"/>
                <w:lang w:val="ky-KG"/>
              </w:rPr>
              <w:t>29,0</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jc w:val="center"/>
              <w:rPr>
                <w:sz w:val="24"/>
                <w:szCs w:val="24"/>
                <w:lang w:val="ky-KG"/>
              </w:rPr>
            </w:pPr>
            <w:r>
              <w:rPr>
                <w:sz w:val="24"/>
                <w:szCs w:val="24"/>
                <w:lang w:val="ky-KG"/>
              </w:rPr>
              <w:t>19,7</w:t>
            </w:r>
          </w:p>
        </w:tc>
      </w:tr>
      <w:tr w:rsidR="00CB694E" w:rsidRPr="00E619CA" w:rsidTr="00524B34">
        <w:trPr>
          <w:trHeight w:val="247"/>
        </w:trPr>
        <w:tc>
          <w:tcPr>
            <w:tcW w:w="3119" w:type="dxa"/>
            <w:tcBorders>
              <w:top w:val="single" w:sz="4" w:space="0" w:color="auto"/>
              <w:left w:val="single" w:sz="4" w:space="0" w:color="auto"/>
              <w:bottom w:val="single" w:sz="4" w:space="0" w:color="auto"/>
              <w:right w:val="single" w:sz="4" w:space="0" w:color="auto"/>
            </w:tcBorders>
            <w:hideMark/>
          </w:tcPr>
          <w:p w:rsidR="00CB694E" w:rsidRPr="00E619CA" w:rsidRDefault="00CB694E" w:rsidP="00524B34">
            <w:pPr>
              <w:jc w:val="both"/>
              <w:rPr>
                <w:sz w:val="24"/>
                <w:szCs w:val="24"/>
              </w:rPr>
            </w:pPr>
            <w:r w:rsidRPr="00E619CA">
              <w:rPr>
                <w:sz w:val="24"/>
                <w:szCs w:val="24"/>
              </w:rPr>
              <w:t>Строительство</w:t>
            </w:r>
          </w:p>
        </w:tc>
        <w:tc>
          <w:tcPr>
            <w:tcW w:w="1360"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ind w:firstLineChars="100" w:firstLine="240"/>
              <w:jc w:val="center"/>
              <w:rPr>
                <w:sz w:val="24"/>
                <w:szCs w:val="24"/>
              </w:rPr>
            </w:pPr>
            <w:r>
              <w:rPr>
                <w:sz w:val="24"/>
                <w:szCs w:val="24"/>
              </w:rPr>
              <w:t>17</w:t>
            </w:r>
            <w:r w:rsidRPr="00D549B3">
              <w:rPr>
                <w:sz w:val="24"/>
                <w:szCs w:val="24"/>
              </w:rPr>
              <w:t>,9</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ind w:firstLineChars="100" w:firstLine="240"/>
              <w:jc w:val="center"/>
              <w:rPr>
                <w:sz w:val="24"/>
                <w:szCs w:val="24"/>
              </w:rPr>
            </w:pPr>
            <w:r>
              <w:rPr>
                <w:sz w:val="24"/>
                <w:szCs w:val="24"/>
              </w:rPr>
              <w:t>8,0</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ind w:firstLineChars="100" w:firstLine="240"/>
              <w:jc w:val="center"/>
              <w:rPr>
                <w:sz w:val="24"/>
                <w:szCs w:val="24"/>
              </w:rPr>
            </w:pPr>
            <w:r>
              <w:rPr>
                <w:sz w:val="24"/>
                <w:szCs w:val="24"/>
              </w:rPr>
              <w:t>37,2</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jc w:val="center"/>
              <w:rPr>
                <w:sz w:val="24"/>
                <w:szCs w:val="24"/>
              </w:rPr>
            </w:pPr>
            <w:r>
              <w:rPr>
                <w:sz w:val="24"/>
                <w:szCs w:val="24"/>
              </w:rPr>
              <w:t>21,3</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jc w:val="center"/>
              <w:rPr>
                <w:sz w:val="24"/>
                <w:szCs w:val="24"/>
              </w:rPr>
            </w:pPr>
            <w:r>
              <w:rPr>
                <w:sz w:val="24"/>
                <w:szCs w:val="24"/>
                <w:lang w:val="ky-KG"/>
              </w:rPr>
              <w:t>48,2</w:t>
            </w:r>
          </w:p>
        </w:tc>
      </w:tr>
      <w:tr w:rsidR="00CB694E" w:rsidRPr="00E619CA" w:rsidTr="00524B34">
        <w:trPr>
          <w:trHeight w:val="247"/>
        </w:trPr>
        <w:tc>
          <w:tcPr>
            <w:tcW w:w="3119" w:type="dxa"/>
            <w:tcBorders>
              <w:top w:val="single" w:sz="4" w:space="0" w:color="auto"/>
              <w:left w:val="single" w:sz="4" w:space="0" w:color="auto"/>
              <w:bottom w:val="single" w:sz="4" w:space="0" w:color="auto"/>
              <w:right w:val="single" w:sz="4" w:space="0" w:color="auto"/>
            </w:tcBorders>
          </w:tcPr>
          <w:p w:rsidR="00CB694E" w:rsidRPr="00E619CA" w:rsidRDefault="00CB694E" w:rsidP="00524B34">
            <w:pPr>
              <w:jc w:val="both"/>
              <w:rPr>
                <w:sz w:val="24"/>
                <w:szCs w:val="24"/>
              </w:rPr>
            </w:pPr>
            <w:r w:rsidRPr="00E619CA">
              <w:rPr>
                <w:sz w:val="24"/>
                <w:szCs w:val="24"/>
              </w:rPr>
              <w:t>Транспортная деятельность и хранение  грузов</w:t>
            </w:r>
          </w:p>
        </w:tc>
        <w:tc>
          <w:tcPr>
            <w:tcW w:w="1360"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ind w:firstLineChars="100" w:firstLine="240"/>
              <w:jc w:val="center"/>
              <w:rPr>
                <w:sz w:val="24"/>
                <w:szCs w:val="24"/>
              </w:rPr>
            </w:pPr>
            <w:r>
              <w:rPr>
                <w:sz w:val="24"/>
                <w:szCs w:val="24"/>
              </w:rPr>
              <w:t>-</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ind w:firstLineChars="100" w:firstLine="240"/>
              <w:jc w:val="center"/>
              <w:rPr>
                <w:sz w:val="24"/>
                <w:szCs w:val="24"/>
              </w:rPr>
            </w:pPr>
            <w:r w:rsidRPr="00D549B3">
              <w:rPr>
                <w:sz w:val="24"/>
                <w:szCs w:val="24"/>
              </w:rPr>
              <w:t>-</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ind w:firstLineChars="100" w:firstLine="240"/>
              <w:jc w:val="center"/>
              <w:rPr>
                <w:sz w:val="24"/>
                <w:szCs w:val="24"/>
              </w:rPr>
            </w:pPr>
            <w:r w:rsidRPr="00D549B3">
              <w:rPr>
                <w:sz w:val="24"/>
                <w:szCs w:val="24"/>
              </w:rPr>
              <w:t>0,9</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jc w:val="center"/>
              <w:rPr>
                <w:sz w:val="24"/>
                <w:szCs w:val="24"/>
              </w:rPr>
            </w:pPr>
            <w:r>
              <w:rPr>
                <w:sz w:val="24"/>
                <w:szCs w:val="24"/>
              </w:rPr>
              <w:t>0,5</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jc w:val="center"/>
              <w:rPr>
                <w:sz w:val="24"/>
                <w:szCs w:val="24"/>
              </w:rPr>
            </w:pPr>
            <w:r w:rsidRPr="00D549B3">
              <w:rPr>
                <w:sz w:val="24"/>
                <w:szCs w:val="24"/>
              </w:rPr>
              <w:t>-</w:t>
            </w:r>
          </w:p>
        </w:tc>
      </w:tr>
      <w:tr w:rsidR="00CB694E" w:rsidRPr="00E619CA" w:rsidTr="00524B34">
        <w:trPr>
          <w:trHeight w:val="247"/>
        </w:trPr>
        <w:tc>
          <w:tcPr>
            <w:tcW w:w="3119" w:type="dxa"/>
            <w:tcBorders>
              <w:top w:val="single" w:sz="4" w:space="0" w:color="auto"/>
              <w:left w:val="single" w:sz="4" w:space="0" w:color="auto"/>
              <w:bottom w:val="single" w:sz="4" w:space="0" w:color="auto"/>
              <w:right w:val="single" w:sz="4" w:space="0" w:color="auto"/>
            </w:tcBorders>
            <w:hideMark/>
          </w:tcPr>
          <w:p w:rsidR="00CB694E" w:rsidRPr="00E619CA" w:rsidRDefault="00CB694E" w:rsidP="00524B34">
            <w:pPr>
              <w:jc w:val="both"/>
              <w:rPr>
                <w:sz w:val="24"/>
                <w:szCs w:val="24"/>
              </w:rPr>
            </w:pPr>
            <w:r w:rsidRPr="00E619CA">
              <w:rPr>
                <w:sz w:val="24"/>
                <w:szCs w:val="24"/>
              </w:rPr>
              <w:t>Оптовая и розничная  торговля; ремонт автомобилей и мотоциклов</w:t>
            </w:r>
          </w:p>
        </w:tc>
        <w:tc>
          <w:tcPr>
            <w:tcW w:w="1360"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ind w:firstLineChars="100" w:firstLine="240"/>
              <w:jc w:val="center"/>
              <w:rPr>
                <w:sz w:val="24"/>
                <w:szCs w:val="24"/>
              </w:rPr>
            </w:pPr>
            <w:r>
              <w:rPr>
                <w:sz w:val="24"/>
                <w:szCs w:val="24"/>
              </w:rPr>
              <w:t>7,0</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ind w:firstLineChars="100" w:firstLine="240"/>
              <w:jc w:val="center"/>
              <w:rPr>
                <w:sz w:val="24"/>
                <w:szCs w:val="24"/>
              </w:rPr>
            </w:pPr>
            <w:r>
              <w:rPr>
                <w:sz w:val="24"/>
                <w:szCs w:val="24"/>
              </w:rPr>
              <w:t>3,1</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ind w:firstLineChars="100" w:firstLine="240"/>
              <w:jc w:val="center"/>
              <w:rPr>
                <w:sz w:val="24"/>
                <w:szCs w:val="24"/>
              </w:rPr>
            </w:pPr>
            <w:r>
              <w:rPr>
                <w:sz w:val="24"/>
                <w:szCs w:val="24"/>
              </w:rPr>
              <w:t>36,8</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jc w:val="center"/>
              <w:rPr>
                <w:sz w:val="24"/>
                <w:szCs w:val="24"/>
                <w:lang w:val="ky-KG"/>
              </w:rPr>
            </w:pPr>
            <w:r>
              <w:rPr>
                <w:sz w:val="24"/>
                <w:szCs w:val="24"/>
                <w:lang w:val="ky-KG"/>
              </w:rPr>
              <w:t>21,0</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jc w:val="center"/>
              <w:rPr>
                <w:sz w:val="24"/>
                <w:szCs w:val="24"/>
                <w:lang w:val="ky-KG"/>
              </w:rPr>
            </w:pPr>
            <w:r>
              <w:rPr>
                <w:sz w:val="24"/>
                <w:szCs w:val="24"/>
                <w:lang w:val="ky-KG"/>
              </w:rPr>
              <w:t>18,9</w:t>
            </w:r>
          </w:p>
        </w:tc>
      </w:tr>
      <w:tr w:rsidR="00CB694E" w:rsidRPr="00E619CA" w:rsidTr="00524B34">
        <w:trPr>
          <w:trHeight w:val="247"/>
        </w:trPr>
        <w:tc>
          <w:tcPr>
            <w:tcW w:w="3119" w:type="dxa"/>
            <w:tcBorders>
              <w:top w:val="single" w:sz="4" w:space="0" w:color="auto"/>
              <w:left w:val="single" w:sz="4" w:space="0" w:color="auto"/>
              <w:bottom w:val="single" w:sz="4" w:space="0" w:color="auto"/>
              <w:right w:val="single" w:sz="4" w:space="0" w:color="auto"/>
            </w:tcBorders>
            <w:hideMark/>
          </w:tcPr>
          <w:p w:rsidR="00CB694E" w:rsidRPr="00E619CA" w:rsidRDefault="00CB694E" w:rsidP="00524B34">
            <w:pPr>
              <w:tabs>
                <w:tab w:val="left" w:pos="3464"/>
              </w:tabs>
              <w:jc w:val="both"/>
              <w:rPr>
                <w:sz w:val="24"/>
                <w:szCs w:val="24"/>
              </w:rPr>
            </w:pPr>
            <w:r w:rsidRPr="00E619CA">
              <w:rPr>
                <w:sz w:val="24"/>
                <w:szCs w:val="24"/>
              </w:rPr>
              <w:t>Гостиницы и рестораны</w:t>
            </w:r>
            <w:r w:rsidRPr="00E619CA">
              <w:rPr>
                <w:sz w:val="24"/>
                <w:szCs w:val="24"/>
              </w:rPr>
              <w:tab/>
            </w:r>
          </w:p>
        </w:tc>
        <w:tc>
          <w:tcPr>
            <w:tcW w:w="1360"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ind w:firstLineChars="100" w:firstLine="240"/>
              <w:jc w:val="center"/>
              <w:rPr>
                <w:sz w:val="24"/>
                <w:szCs w:val="24"/>
              </w:rPr>
            </w:pPr>
            <w:r>
              <w:rPr>
                <w:sz w:val="24"/>
                <w:szCs w:val="24"/>
              </w:rPr>
              <w:t>1,5</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ind w:firstLineChars="100" w:firstLine="240"/>
              <w:jc w:val="center"/>
              <w:rPr>
                <w:sz w:val="24"/>
                <w:szCs w:val="24"/>
              </w:rPr>
            </w:pPr>
            <w:r>
              <w:rPr>
                <w:sz w:val="24"/>
                <w:szCs w:val="24"/>
              </w:rPr>
              <w:t>0,7</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ind w:firstLineChars="100" w:firstLine="240"/>
              <w:jc w:val="center"/>
              <w:rPr>
                <w:sz w:val="24"/>
                <w:szCs w:val="24"/>
              </w:rPr>
            </w:pPr>
            <w:r w:rsidRPr="00D549B3">
              <w:rPr>
                <w:sz w:val="24"/>
                <w:szCs w:val="24"/>
              </w:rPr>
              <w:t>-</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jc w:val="center"/>
              <w:rPr>
                <w:sz w:val="24"/>
                <w:szCs w:val="24"/>
                <w:lang w:val="ky-KG"/>
              </w:rPr>
            </w:pPr>
            <w:r w:rsidRPr="00D549B3">
              <w:rPr>
                <w:sz w:val="24"/>
                <w:szCs w:val="24"/>
                <w:lang w:val="ky-KG"/>
              </w:rPr>
              <w:t>-</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jc w:val="center"/>
              <w:rPr>
                <w:sz w:val="24"/>
                <w:szCs w:val="24"/>
                <w:lang w:val="ky-KG"/>
              </w:rPr>
            </w:pPr>
            <w:r w:rsidRPr="00D549B3">
              <w:rPr>
                <w:sz w:val="24"/>
                <w:szCs w:val="24"/>
                <w:lang w:val="ky-KG"/>
              </w:rPr>
              <w:t>-</w:t>
            </w:r>
          </w:p>
        </w:tc>
      </w:tr>
      <w:tr w:rsidR="00CB694E" w:rsidRPr="00E619CA" w:rsidTr="00524B34">
        <w:trPr>
          <w:trHeight w:val="247"/>
        </w:trPr>
        <w:tc>
          <w:tcPr>
            <w:tcW w:w="3119" w:type="dxa"/>
            <w:tcBorders>
              <w:top w:val="single" w:sz="4" w:space="0" w:color="auto"/>
              <w:left w:val="single" w:sz="4" w:space="0" w:color="auto"/>
              <w:bottom w:val="single" w:sz="4" w:space="0" w:color="auto"/>
              <w:right w:val="single" w:sz="4" w:space="0" w:color="auto"/>
            </w:tcBorders>
          </w:tcPr>
          <w:p w:rsidR="00CB694E" w:rsidRPr="00E619CA" w:rsidRDefault="00CB694E" w:rsidP="00524B34">
            <w:pPr>
              <w:jc w:val="both"/>
              <w:rPr>
                <w:sz w:val="24"/>
                <w:szCs w:val="24"/>
              </w:rPr>
            </w:pPr>
            <w:r w:rsidRPr="00E619CA">
              <w:rPr>
                <w:sz w:val="24"/>
                <w:szCs w:val="24"/>
              </w:rPr>
              <w:t xml:space="preserve"> Информация и связь</w:t>
            </w:r>
          </w:p>
        </w:tc>
        <w:tc>
          <w:tcPr>
            <w:tcW w:w="1360"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ind w:firstLineChars="100" w:firstLine="240"/>
              <w:jc w:val="center"/>
              <w:rPr>
                <w:sz w:val="24"/>
                <w:szCs w:val="24"/>
              </w:rPr>
            </w:pPr>
            <w:r w:rsidRPr="00D549B3">
              <w:rPr>
                <w:sz w:val="24"/>
                <w:szCs w:val="24"/>
              </w:rPr>
              <w:t>0,</w:t>
            </w:r>
            <w:r>
              <w:rPr>
                <w:sz w:val="24"/>
                <w:szCs w:val="24"/>
              </w:rPr>
              <w:t>9</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ind w:firstLineChars="100" w:firstLine="240"/>
              <w:jc w:val="center"/>
              <w:rPr>
                <w:sz w:val="24"/>
                <w:szCs w:val="24"/>
              </w:rPr>
            </w:pPr>
            <w:r>
              <w:rPr>
                <w:sz w:val="24"/>
                <w:szCs w:val="24"/>
              </w:rPr>
              <w:t>0,4</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ind w:firstLineChars="100" w:firstLine="240"/>
              <w:jc w:val="center"/>
              <w:rPr>
                <w:sz w:val="24"/>
                <w:szCs w:val="24"/>
              </w:rPr>
            </w:pPr>
            <w:r>
              <w:rPr>
                <w:sz w:val="24"/>
                <w:szCs w:val="24"/>
              </w:rPr>
              <w:t>5,5</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jc w:val="center"/>
              <w:rPr>
                <w:sz w:val="24"/>
                <w:szCs w:val="24"/>
                <w:lang w:val="ky-KG"/>
              </w:rPr>
            </w:pPr>
            <w:r>
              <w:rPr>
                <w:sz w:val="24"/>
                <w:szCs w:val="24"/>
                <w:lang w:val="ky-KG"/>
              </w:rPr>
              <w:t>3,1</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jc w:val="center"/>
              <w:rPr>
                <w:sz w:val="24"/>
                <w:szCs w:val="24"/>
                <w:lang w:val="ky-KG"/>
              </w:rPr>
            </w:pPr>
            <w:r>
              <w:rPr>
                <w:sz w:val="24"/>
                <w:szCs w:val="24"/>
                <w:lang w:val="ky-KG"/>
              </w:rPr>
              <w:t>16,5</w:t>
            </w:r>
          </w:p>
        </w:tc>
      </w:tr>
      <w:tr w:rsidR="00CB694E" w:rsidRPr="00E619CA" w:rsidTr="00524B34">
        <w:trPr>
          <w:trHeight w:val="247"/>
        </w:trPr>
        <w:tc>
          <w:tcPr>
            <w:tcW w:w="3119" w:type="dxa"/>
            <w:tcBorders>
              <w:top w:val="single" w:sz="4" w:space="0" w:color="auto"/>
              <w:left w:val="single" w:sz="4" w:space="0" w:color="auto"/>
              <w:bottom w:val="single" w:sz="4" w:space="0" w:color="auto"/>
              <w:right w:val="single" w:sz="4" w:space="0" w:color="auto"/>
            </w:tcBorders>
            <w:hideMark/>
          </w:tcPr>
          <w:p w:rsidR="00CB694E" w:rsidRPr="00E619CA" w:rsidRDefault="00CB694E" w:rsidP="00524B34">
            <w:pPr>
              <w:jc w:val="both"/>
              <w:rPr>
                <w:sz w:val="24"/>
                <w:szCs w:val="24"/>
              </w:rPr>
            </w:pPr>
            <w:r w:rsidRPr="00E619CA">
              <w:rPr>
                <w:sz w:val="24"/>
                <w:szCs w:val="24"/>
              </w:rPr>
              <w:t>Финансовое  посредничество и страхование деятельность</w:t>
            </w:r>
          </w:p>
        </w:tc>
        <w:tc>
          <w:tcPr>
            <w:tcW w:w="1360"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ind w:leftChars="-5" w:left="-8" w:hangingChars="1" w:hanging="2"/>
              <w:jc w:val="center"/>
              <w:rPr>
                <w:sz w:val="24"/>
                <w:szCs w:val="24"/>
              </w:rPr>
            </w:pPr>
            <w:r>
              <w:rPr>
                <w:sz w:val="24"/>
                <w:szCs w:val="24"/>
              </w:rPr>
              <w:t>164,6</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ind w:leftChars="-5" w:left="-8" w:hangingChars="1" w:hanging="2"/>
              <w:jc w:val="center"/>
              <w:rPr>
                <w:sz w:val="24"/>
                <w:szCs w:val="24"/>
              </w:rPr>
            </w:pPr>
            <w:r>
              <w:rPr>
                <w:sz w:val="24"/>
                <w:szCs w:val="24"/>
              </w:rPr>
              <w:t>73,7</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ind w:leftChars="-5" w:left="-8" w:hangingChars="1" w:hanging="2"/>
              <w:jc w:val="center"/>
              <w:rPr>
                <w:sz w:val="24"/>
                <w:szCs w:val="24"/>
              </w:rPr>
            </w:pPr>
            <w:r>
              <w:rPr>
                <w:sz w:val="24"/>
                <w:szCs w:val="24"/>
              </w:rPr>
              <w:t>33,6</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jc w:val="center"/>
              <w:rPr>
                <w:sz w:val="24"/>
                <w:szCs w:val="24"/>
                <w:lang w:val="ky-KG"/>
              </w:rPr>
            </w:pPr>
            <w:r>
              <w:rPr>
                <w:sz w:val="24"/>
                <w:szCs w:val="24"/>
                <w:lang w:val="ky-KG"/>
              </w:rPr>
              <w:t>19,2</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jc w:val="center"/>
              <w:rPr>
                <w:sz w:val="24"/>
                <w:szCs w:val="24"/>
                <w:lang w:val="ky-KG"/>
              </w:rPr>
            </w:pPr>
            <w:r w:rsidRPr="00D549B3">
              <w:rPr>
                <w:sz w:val="24"/>
                <w:szCs w:val="24"/>
                <w:lang w:val="ky-KG"/>
              </w:rPr>
              <w:t xml:space="preserve">в </w:t>
            </w:r>
            <w:r>
              <w:rPr>
                <w:sz w:val="24"/>
                <w:szCs w:val="24"/>
                <w:lang w:val="ky-KG"/>
              </w:rPr>
              <w:t>4,9</w:t>
            </w:r>
            <w:r w:rsidRPr="00D549B3">
              <w:rPr>
                <w:sz w:val="24"/>
                <w:szCs w:val="24"/>
                <w:lang w:val="ky-KG"/>
              </w:rPr>
              <w:t xml:space="preserve"> раза</w:t>
            </w:r>
          </w:p>
        </w:tc>
      </w:tr>
      <w:tr w:rsidR="00CB694E" w:rsidRPr="00E619CA" w:rsidTr="00524B34">
        <w:trPr>
          <w:trHeight w:val="247"/>
        </w:trPr>
        <w:tc>
          <w:tcPr>
            <w:tcW w:w="3119" w:type="dxa"/>
            <w:tcBorders>
              <w:top w:val="single" w:sz="4" w:space="0" w:color="auto"/>
              <w:left w:val="single" w:sz="4" w:space="0" w:color="auto"/>
              <w:bottom w:val="single" w:sz="4" w:space="0" w:color="auto"/>
              <w:right w:val="single" w:sz="4" w:space="0" w:color="auto"/>
            </w:tcBorders>
            <w:hideMark/>
          </w:tcPr>
          <w:p w:rsidR="00CB694E" w:rsidRPr="00E619CA" w:rsidRDefault="00CB694E" w:rsidP="00524B34">
            <w:pPr>
              <w:jc w:val="both"/>
              <w:rPr>
                <w:sz w:val="24"/>
                <w:szCs w:val="24"/>
              </w:rPr>
            </w:pPr>
            <w:r w:rsidRPr="00E619CA">
              <w:rPr>
                <w:sz w:val="24"/>
                <w:szCs w:val="24"/>
              </w:rPr>
              <w:t>Операции с недвижимым имуществом</w:t>
            </w:r>
          </w:p>
        </w:tc>
        <w:tc>
          <w:tcPr>
            <w:tcW w:w="1360"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ind w:firstLineChars="100" w:firstLine="240"/>
              <w:jc w:val="center"/>
              <w:rPr>
                <w:sz w:val="24"/>
                <w:szCs w:val="24"/>
              </w:rPr>
            </w:pPr>
            <w:r>
              <w:rPr>
                <w:sz w:val="24"/>
                <w:szCs w:val="24"/>
              </w:rPr>
              <w:t>0,01</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ind w:firstLineChars="100" w:firstLine="240"/>
              <w:jc w:val="center"/>
              <w:rPr>
                <w:sz w:val="24"/>
                <w:szCs w:val="24"/>
              </w:rPr>
            </w:pPr>
            <w:r w:rsidRPr="00D549B3">
              <w:rPr>
                <w:sz w:val="24"/>
                <w:szCs w:val="24"/>
              </w:rPr>
              <w:t>-</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ind w:firstLineChars="100" w:firstLine="240"/>
              <w:jc w:val="center"/>
              <w:rPr>
                <w:sz w:val="24"/>
                <w:szCs w:val="24"/>
              </w:rPr>
            </w:pPr>
            <w:r>
              <w:rPr>
                <w:sz w:val="24"/>
                <w:szCs w:val="24"/>
              </w:rPr>
              <w:t>1,6</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jc w:val="center"/>
              <w:rPr>
                <w:sz w:val="24"/>
                <w:szCs w:val="24"/>
                <w:lang w:val="ky-KG"/>
              </w:rPr>
            </w:pPr>
            <w:r>
              <w:rPr>
                <w:sz w:val="24"/>
                <w:szCs w:val="24"/>
                <w:lang w:val="ky-KG"/>
              </w:rPr>
              <w:t>0,9</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jc w:val="center"/>
              <w:rPr>
                <w:sz w:val="24"/>
                <w:szCs w:val="24"/>
                <w:lang w:val="ky-KG"/>
              </w:rPr>
            </w:pPr>
            <w:r w:rsidRPr="00D549B3">
              <w:rPr>
                <w:sz w:val="24"/>
                <w:szCs w:val="24"/>
                <w:lang w:val="ky-KG"/>
              </w:rPr>
              <w:t>-</w:t>
            </w:r>
          </w:p>
        </w:tc>
      </w:tr>
      <w:tr w:rsidR="00CB694E" w:rsidRPr="00E619CA" w:rsidTr="00524B34">
        <w:trPr>
          <w:trHeight w:val="247"/>
        </w:trPr>
        <w:tc>
          <w:tcPr>
            <w:tcW w:w="3119" w:type="dxa"/>
            <w:tcBorders>
              <w:top w:val="single" w:sz="4" w:space="0" w:color="auto"/>
              <w:left w:val="single" w:sz="4" w:space="0" w:color="auto"/>
              <w:bottom w:val="single" w:sz="4" w:space="0" w:color="auto"/>
              <w:right w:val="single" w:sz="4" w:space="0" w:color="auto"/>
            </w:tcBorders>
          </w:tcPr>
          <w:p w:rsidR="00CB694E" w:rsidRPr="00E619CA" w:rsidRDefault="00CB694E" w:rsidP="00524B34">
            <w:pPr>
              <w:jc w:val="both"/>
              <w:rPr>
                <w:sz w:val="24"/>
                <w:szCs w:val="24"/>
              </w:rPr>
            </w:pPr>
            <w:r w:rsidRPr="00E619CA">
              <w:rPr>
                <w:sz w:val="24"/>
                <w:szCs w:val="24"/>
              </w:rPr>
              <w:t xml:space="preserve"> Профессиональная, научная и техническая деятельность</w:t>
            </w:r>
          </w:p>
        </w:tc>
        <w:tc>
          <w:tcPr>
            <w:tcW w:w="1360"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ind w:firstLineChars="100" w:firstLine="240"/>
              <w:jc w:val="center"/>
              <w:rPr>
                <w:sz w:val="24"/>
                <w:szCs w:val="24"/>
              </w:rPr>
            </w:pPr>
            <w:r>
              <w:rPr>
                <w:sz w:val="24"/>
                <w:szCs w:val="24"/>
              </w:rPr>
              <w:t>13,1</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ind w:firstLineChars="100" w:firstLine="240"/>
              <w:jc w:val="center"/>
              <w:rPr>
                <w:sz w:val="24"/>
                <w:szCs w:val="24"/>
              </w:rPr>
            </w:pPr>
            <w:r>
              <w:rPr>
                <w:sz w:val="24"/>
                <w:szCs w:val="24"/>
              </w:rPr>
              <w:t>5,9</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ind w:firstLineChars="100" w:firstLine="240"/>
              <w:jc w:val="center"/>
              <w:rPr>
                <w:sz w:val="24"/>
                <w:szCs w:val="24"/>
              </w:rPr>
            </w:pPr>
            <w:r>
              <w:rPr>
                <w:sz w:val="24"/>
                <w:szCs w:val="24"/>
              </w:rPr>
              <w:t>0,8</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jc w:val="center"/>
              <w:rPr>
                <w:sz w:val="24"/>
                <w:szCs w:val="24"/>
                <w:lang w:val="ky-KG"/>
              </w:rPr>
            </w:pPr>
            <w:r>
              <w:rPr>
                <w:sz w:val="24"/>
                <w:szCs w:val="24"/>
                <w:lang w:val="ky-KG"/>
              </w:rPr>
              <w:t>0,4</w:t>
            </w:r>
          </w:p>
        </w:tc>
        <w:tc>
          <w:tcPr>
            <w:tcW w:w="1361" w:type="dxa"/>
            <w:tcBorders>
              <w:top w:val="single" w:sz="4" w:space="0" w:color="auto"/>
              <w:left w:val="single" w:sz="4" w:space="0" w:color="auto"/>
              <w:bottom w:val="single" w:sz="4" w:space="0" w:color="auto"/>
              <w:right w:val="single" w:sz="4" w:space="0" w:color="auto"/>
            </w:tcBorders>
            <w:vAlign w:val="center"/>
          </w:tcPr>
          <w:p w:rsidR="00CB694E" w:rsidRPr="00D549B3" w:rsidRDefault="00CB694E" w:rsidP="00524B34">
            <w:pPr>
              <w:jc w:val="center"/>
              <w:rPr>
                <w:sz w:val="24"/>
                <w:szCs w:val="24"/>
                <w:lang w:val="ky-KG"/>
              </w:rPr>
            </w:pPr>
            <w:r w:rsidRPr="00D549B3">
              <w:rPr>
                <w:sz w:val="24"/>
                <w:szCs w:val="24"/>
                <w:lang w:val="ky-KG"/>
              </w:rPr>
              <w:t xml:space="preserve">в </w:t>
            </w:r>
            <w:r>
              <w:rPr>
                <w:sz w:val="24"/>
                <w:szCs w:val="24"/>
                <w:lang w:val="ky-KG"/>
              </w:rPr>
              <w:t>17,1</w:t>
            </w:r>
            <w:r w:rsidRPr="00D549B3">
              <w:rPr>
                <w:sz w:val="24"/>
                <w:szCs w:val="24"/>
                <w:lang w:val="ky-KG"/>
              </w:rPr>
              <w:t xml:space="preserve"> раз</w:t>
            </w:r>
            <w:r>
              <w:rPr>
                <w:sz w:val="24"/>
                <w:szCs w:val="24"/>
                <w:lang w:val="ky-KG"/>
              </w:rPr>
              <w:t>а</w:t>
            </w:r>
          </w:p>
        </w:tc>
      </w:tr>
    </w:tbl>
    <w:p w:rsidR="00CB694E" w:rsidRPr="008A2D5E" w:rsidRDefault="00CB694E" w:rsidP="00CB694E">
      <w:pPr>
        <w:ind w:firstLine="708"/>
        <w:jc w:val="both"/>
        <w:rPr>
          <w:sz w:val="28"/>
          <w:szCs w:val="28"/>
          <w:highlight w:val="yellow"/>
          <w:lang w:val="en-US"/>
        </w:rPr>
      </w:pPr>
      <w:r w:rsidRPr="008A2D5E">
        <w:rPr>
          <w:sz w:val="28"/>
          <w:szCs w:val="28"/>
          <w:highlight w:val="yellow"/>
        </w:rPr>
        <w:t xml:space="preserve"> </w:t>
      </w:r>
    </w:p>
    <w:p w:rsidR="00CB694E" w:rsidRPr="002B005D" w:rsidRDefault="00CB694E" w:rsidP="00CB694E">
      <w:pPr>
        <w:ind w:left="-181" w:firstLine="720"/>
        <w:jc w:val="both"/>
        <w:rPr>
          <w:sz w:val="28"/>
          <w:szCs w:val="28"/>
        </w:rPr>
      </w:pPr>
      <w:r w:rsidRPr="002B005D">
        <w:rPr>
          <w:sz w:val="28"/>
          <w:szCs w:val="28"/>
        </w:rPr>
        <w:t xml:space="preserve">Наиболее приоритетными видами экономической деятельности для вложения инвестиций в </w:t>
      </w:r>
      <w:r w:rsidRPr="002B005D">
        <w:rPr>
          <w:sz w:val="28"/>
          <w:szCs w:val="28"/>
          <w:lang w:val="en-US"/>
        </w:rPr>
        <w:t>I</w:t>
      </w:r>
      <w:r w:rsidRPr="002B005D">
        <w:rPr>
          <w:sz w:val="28"/>
          <w:szCs w:val="28"/>
        </w:rPr>
        <w:t xml:space="preserve"> полугодии 2016г. являлись: финансовое посредничество и </w:t>
      </w:r>
      <w:r w:rsidRPr="002B005D">
        <w:rPr>
          <w:sz w:val="28"/>
          <w:szCs w:val="28"/>
        </w:rPr>
        <w:lastRenderedPageBreak/>
        <w:t>страхование (73,7</w:t>
      </w:r>
      <w:r>
        <w:rPr>
          <w:sz w:val="28"/>
          <w:szCs w:val="28"/>
        </w:rPr>
        <w:t>%</w:t>
      </w:r>
      <w:r w:rsidRPr="002B005D">
        <w:rPr>
          <w:sz w:val="28"/>
          <w:szCs w:val="28"/>
        </w:rPr>
        <w:t>), строительство (8,0</w:t>
      </w:r>
      <w:r>
        <w:rPr>
          <w:sz w:val="28"/>
          <w:szCs w:val="28"/>
        </w:rPr>
        <w:t>%</w:t>
      </w:r>
      <w:r w:rsidRPr="002B005D">
        <w:rPr>
          <w:sz w:val="28"/>
          <w:szCs w:val="28"/>
        </w:rPr>
        <w:t>), профессиональная, научная и техническая деятельность (5,9</w:t>
      </w:r>
      <w:r>
        <w:rPr>
          <w:sz w:val="28"/>
          <w:szCs w:val="28"/>
        </w:rPr>
        <w:t>%</w:t>
      </w:r>
      <w:r w:rsidRPr="002B005D">
        <w:rPr>
          <w:sz w:val="28"/>
          <w:szCs w:val="28"/>
        </w:rPr>
        <w:t>), обеспечение (снабжение) электроэнергией, газом, паром и кондиционированным воздухом (4,5</w:t>
      </w:r>
      <w:r>
        <w:rPr>
          <w:sz w:val="28"/>
          <w:szCs w:val="28"/>
        </w:rPr>
        <w:t>%</w:t>
      </w:r>
      <w:r w:rsidRPr="002B005D">
        <w:rPr>
          <w:sz w:val="28"/>
          <w:szCs w:val="28"/>
        </w:rPr>
        <w:t xml:space="preserve">), </w:t>
      </w:r>
      <w:r w:rsidRPr="002B005D">
        <w:rPr>
          <w:i/>
          <w:sz w:val="28"/>
          <w:szCs w:val="28"/>
        </w:rPr>
        <w:t xml:space="preserve"> </w:t>
      </w:r>
      <w:r w:rsidRPr="002B005D">
        <w:rPr>
          <w:sz w:val="28"/>
          <w:szCs w:val="28"/>
        </w:rPr>
        <w:t>обрабатывающие производства (3,2</w:t>
      </w:r>
      <w:r>
        <w:rPr>
          <w:sz w:val="28"/>
          <w:szCs w:val="28"/>
        </w:rPr>
        <w:t>%</w:t>
      </w:r>
      <w:r w:rsidRPr="002B005D">
        <w:rPr>
          <w:sz w:val="28"/>
          <w:szCs w:val="28"/>
        </w:rPr>
        <w:t>)</w:t>
      </w:r>
      <w:r>
        <w:rPr>
          <w:sz w:val="28"/>
          <w:szCs w:val="28"/>
        </w:rPr>
        <w:t>,</w:t>
      </w:r>
      <w:r w:rsidRPr="002B005D">
        <w:rPr>
          <w:sz w:val="28"/>
          <w:szCs w:val="28"/>
        </w:rPr>
        <w:t xml:space="preserve"> оптовая розничная торговля;</w:t>
      </w:r>
      <w:r w:rsidRPr="002B005D">
        <w:rPr>
          <w:i/>
          <w:sz w:val="28"/>
          <w:szCs w:val="28"/>
        </w:rPr>
        <w:t xml:space="preserve"> </w:t>
      </w:r>
      <w:r w:rsidRPr="002B005D">
        <w:rPr>
          <w:sz w:val="28"/>
          <w:szCs w:val="28"/>
        </w:rPr>
        <w:t>ремонт автомобилей и  мотоциклов (3,1</w:t>
      </w:r>
      <w:r>
        <w:rPr>
          <w:sz w:val="28"/>
          <w:szCs w:val="28"/>
        </w:rPr>
        <w:t>%)</w:t>
      </w:r>
      <w:r w:rsidRPr="002B005D">
        <w:rPr>
          <w:sz w:val="28"/>
          <w:szCs w:val="28"/>
        </w:rPr>
        <w:t xml:space="preserve">.  </w:t>
      </w:r>
    </w:p>
    <w:p w:rsidR="00CB694E" w:rsidRPr="002B005D" w:rsidRDefault="00CB694E" w:rsidP="00CB694E">
      <w:pPr>
        <w:ind w:left="-181" w:firstLine="720"/>
        <w:jc w:val="both"/>
        <w:rPr>
          <w:sz w:val="28"/>
          <w:szCs w:val="28"/>
        </w:rPr>
      </w:pPr>
      <w:r w:rsidRPr="002B005D">
        <w:rPr>
          <w:i/>
          <w:sz w:val="28"/>
          <w:szCs w:val="28"/>
        </w:rPr>
        <w:t xml:space="preserve"> </w:t>
      </w:r>
      <w:r w:rsidRPr="002B005D">
        <w:rPr>
          <w:sz w:val="28"/>
          <w:szCs w:val="28"/>
        </w:rPr>
        <w:t xml:space="preserve">В </w:t>
      </w:r>
      <w:r w:rsidRPr="002B005D">
        <w:rPr>
          <w:sz w:val="28"/>
          <w:szCs w:val="28"/>
          <w:lang w:val="en-US"/>
        </w:rPr>
        <w:t>I</w:t>
      </w:r>
      <w:r w:rsidRPr="002B005D">
        <w:rPr>
          <w:sz w:val="28"/>
          <w:szCs w:val="28"/>
        </w:rPr>
        <w:t xml:space="preserve"> полугодии 2016</w:t>
      </w:r>
      <w:r>
        <w:rPr>
          <w:sz w:val="28"/>
          <w:szCs w:val="28"/>
        </w:rPr>
        <w:t xml:space="preserve"> года </w:t>
      </w:r>
      <w:r w:rsidRPr="002B005D">
        <w:rPr>
          <w:sz w:val="28"/>
          <w:szCs w:val="28"/>
        </w:rPr>
        <w:t xml:space="preserve"> в сравнении с соответствующим периодом прошлого года поступление прямых иностранных инвестиций увеличилось в финансовое посредничество и  страхование в 4,9 раза, профессиональную, научную и техническую деятельность в 17 раз. </w:t>
      </w:r>
    </w:p>
    <w:p w:rsidR="00CB694E" w:rsidRPr="00734F0D" w:rsidRDefault="00CB694E" w:rsidP="00CB694E">
      <w:pPr>
        <w:ind w:firstLine="709"/>
        <w:jc w:val="both"/>
        <w:rPr>
          <w:sz w:val="28"/>
          <w:szCs w:val="28"/>
        </w:rPr>
      </w:pPr>
      <w:r w:rsidRPr="00734F0D">
        <w:rPr>
          <w:color w:val="000000" w:themeColor="text1"/>
          <w:sz w:val="28"/>
          <w:szCs w:val="28"/>
        </w:rPr>
        <w:t xml:space="preserve">Мэрией города Бишкек </w:t>
      </w:r>
      <w:r w:rsidRPr="00734F0D">
        <w:rPr>
          <w:sz w:val="28"/>
          <w:szCs w:val="28"/>
        </w:rPr>
        <w:t xml:space="preserve">проводится определенная  работа по </w:t>
      </w:r>
      <w:r w:rsidRPr="00734F0D">
        <w:rPr>
          <w:b/>
          <w:sz w:val="28"/>
          <w:szCs w:val="28"/>
        </w:rPr>
        <w:t>привлечению инвестиций</w:t>
      </w:r>
      <w:r w:rsidRPr="00734F0D">
        <w:rPr>
          <w:sz w:val="28"/>
          <w:szCs w:val="28"/>
        </w:rPr>
        <w:t xml:space="preserve">. </w:t>
      </w:r>
    </w:p>
    <w:p w:rsidR="00CB694E" w:rsidRPr="00734F0D" w:rsidRDefault="00CB694E" w:rsidP="00CB694E">
      <w:pPr>
        <w:ind w:firstLine="709"/>
        <w:jc w:val="both"/>
        <w:rPr>
          <w:sz w:val="28"/>
          <w:szCs w:val="28"/>
        </w:rPr>
      </w:pPr>
      <w:r w:rsidRPr="00734F0D">
        <w:rPr>
          <w:sz w:val="28"/>
          <w:szCs w:val="28"/>
        </w:rPr>
        <w:t xml:space="preserve">В рамках непроектной </w:t>
      </w:r>
      <w:proofErr w:type="spellStart"/>
      <w:r w:rsidRPr="00734F0D">
        <w:rPr>
          <w:sz w:val="28"/>
          <w:szCs w:val="28"/>
        </w:rPr>
        <w:t>грантовой</w:t>
      </w:r>
      <w:proofErr w:type="spellEnd"/>
      <w:r w:rsidRPr="00734F0D">
        <w:rPr>
          <w:sz w:val="28"/>
          <w:szCs w:val="28"/>
        </w:rPr>
        <w:t xml:space="preserve"> помощи Правительства Японии в январе 2016 года мэрия города Бишкек передала Станции скорой помощи 9 единиц </w:t>
      </w:r>
      <w:r w:rsidRPr="00734F0D">
        <w:rPr>
          <w:b/>
          <w:sz w:val="28"/>
          <w:szCs w:val="28"/>
        </w:rPr>
        <w:t>машин скорой помощи</w:t>
      </w:r>
      <w:r w:rsidRPr="00734F0D">
        <w:rPr>
          <w:sz w:val="28"/>
          <w:szCs w:val="28"/>
        </w:rPr>
        <w:t xml:space="preserve"> </w:t>
      </w:r>
      <w:r w:rsidRPr="00734F0D">
        <w:rPr>
          <w:b/>
          <w:sz w:val="28"/>
          <w:szCs w:val="28"/>
        </w:rPr>
        <w:t xml:space="preserve"> </w:t>
      </w:r>
      <w:r w:rsidRPr="00734F0D">
        <w:rPr>
          <w:sz w:val="28"/>
          <w:szCs w:val="28"/>
        </w:rPr>
        <w:t xml:space="preserve">на сумму 100,0 млн. йен </w:t>
      </w:r>
    </w:p>
    <w:p w:rsidR="00CB694E" w:rsidRPr="00DF4F76" w:rsidRDefault="00CB694E" w:rsidP="00CB694E">
      <w:pPr>
        <w:ind w:firstLine="709"/>
        <w:jc w:val="both"/>
        <w:rPr>
          <w:sz w:val="28"/>
          <w:szCs w:val="28"/>
        </w:rPr>
      </w:pPr>
      <w:r w:rsidRPr="00734F0D">
        <w:rPr>
          <w:sz w:val="28"/>
          <w:szCs w:val="28"/>
        </w:rPr>
        <w:t xml:space="preserve">В апреле 2016 года </w:t>
      </w:r>
      <w:proofErr w:type="gramStart"/>
      <w:r w:rsidRPr="00734F0D">
        <w:rPr>
          <w:sz w:val="28"/>
          <w:szCs w:val="28"/>
        </w:rPr>
        <w:t>получены</w:t>
      </w:r>
      <w:proofErr w:type="gramEnd"/>
      <w:r w:rsidRPr="00734F0D">
        <w:rPr>
          <w:sz w:val="28"/>
          <w:szCs w:val="28"/>
        </w:rPr>
        <w:t xml:space="preserve"> и выпущены на линию 10 новых </w:t>
      </w:r>
      <w:proofErr w:type="spellStart"/>
      <w:r w:rsidRPr="00734F0D">
        <w:rPr>
          <w:sz w:val="28"/>
          <w:szCs w:val="28"/>
        </w:rPr>
        <w:t>низкопольных</w:t>
      </w:r>
      <w:proofErr w:type="spellEnd"/>
      <w:r w:rsidRPr="00734F0D">
        <w:rPr>
          <w:sz w:val="28"/>
          <w:szCs w:val="28"/>
        </w:rPr>
        <w:t xml:space="preserve"> автобусов, работающих на компримированном природном газе. Автобусы предоставлены в дар от города Урумчи Китайской Народной Республики.</w:t>
      </w:r>
      <w:r w:rsidRPr="00DF4F76">
        <w:rPr>
          <w:sz w:val="28"/>
          <w:szCs w:val="28"/>
        </w:rPr>
        <w:t xml:space="preserve">  </w:t>
      </w:r>
    </w:p>
    <w:p w:rsidR="00CB694E" w:rsidRPr="00856827" w:rsidRDefault="00CB694E" w:rsidP="00CB694E">
      <w:pPr>
        <w:ind w:firstLine="708"/>
        <w:jc w:val="both"/>
        <w:rPr>
          <w:sz w:val="28"/>
          <w:szCs w:val="28"/>
          <w:lang w:val="ky-KG"/>
        </w:rPr>
      </w:pPr>
      <w:r w:rsidRPr="00856827">
        <w:rPr>
          <w:sz w:val="28"/>
          <w:szCs w:val="28"/>
          <w:lang w:val="ky-KG"/>
        </w:rPr>
        <w:t xml:space="preserve">Мэрией города Бишкек реализуется проект </w:t>
      </w:r>
      <w:r w:rsidRPr="00856827">
        <w:rPr>
          <w:b/>
          <w:sz w:val="28"/>
          <w:szCs w:val="28"/>
        </w:rPr>
        <w:t>«</w:t>
      </w:r>
      <w:r w:rsidRPr="00856827">
        <w:rPr>
          <w:b/>
          <w:sz w:val="28"/>
          <w:szCs w:val="28"/>
          <w:lang w:val="ky-KG"/>
        </w:rPr>
        <w:t>Улучшение системы управления твердыми отходами в городе Бишкек</w:t>
      </w:r>
      <w:r w:rsidRPr="00856827">
        <w:rPr>
          <w:b/>
          <w:sz w:val="28"/>
          <w:szCs w:val="28"/>
        </w:rPr>
        <w:t>»</w:t>
      </w:r>
      <w:r w:rsidRPr="00856827">
        <w:rPr>
          <w:sz w:val="28"/>
          <w:szCs w:val="28"/>
          <w:lang w:val="ky-KG"/>
        </w:rPr>
        <w:t xml:space="preserve"> по линии Европейского банка Реконструкции и Развития. </w:t>
      </w:r>
    </w:p>
    <w:p w:rsidR="00CB694E" w:rsidRPr="00856827" w:rsidRDefault="00CB694E" w:rsidP="00CB694E">
      <w:pPr>
        <w:ind w:firstLine="708"/>
        <w:jc w:val="both"/>
        <w:rPr>
          <w:rFonts w:eastAsia="Calibri"/>
          <w:sz w:val="28"/>
          <w:szCs w:val="28"/>
        </w:rPr>
      </w:pPr>
      <w:r w:rsidRPr="00856827">
        <w:rPr>
          <w:rFonts w:eastAsia="Calibri"/>
          <w:sz w:val="28"/>
          <w:szCs w:val="28"/>
        </w:rPr>
        <w:t xml:space="preserve">В рамках проекта  было приобретено </w:t>
      </w:r>
      <w:proofErr w:type="spellStart"/>
      <w:r w:rsidRPr="00856827">
        <w:rPr>
          <w:rFonts w:eastAsia="Calibri"/>
          <w:b/>
          <w:sz w:val="28"/>
          <w:szCs w:val="28"/>
        </w:rPr>
        <w:t>евроконтейнеров</w:t>
      </w:r>
      <w:proofErr w:type="spellEnd"/>
      <w:r w:rsidRPr="00856827">
        <w:rPr>
          <w:rFonts w:eastAsia="Calibri"/>
          <w:sz w:val="28"/>
          <w:szCs w:val="28"/>
        </w:rPr>
        <w:t xml:space="preserve"> объемом 1,1 м</w:t>
      </w:r>
      <w:r w:rsidRPr="00856827">
        <w:rPr>
          <w:rFonts w:eastAsia="Calibri"/>
          <w:sz w:val="28"/>
          <w:szCs w:val="28"/>
          <w:vertAlign w:val="superscript"/>
        </w:rPr>
        <w:t>3</w:t>
      </w:r>
      <w:r w:rsidRPr="00856827">
        <w:rPr>
          <w:rFonts w:eastAsia="Calibri"/>
          <w:sz w:val="28"/>
          <w:szCs w:val="28"/>
        </w:rPr>
        <w:t xml:space="preserve"> в количестве </w:t>
      </w:r>
      <w:r w:rsidRPr="00856827">
        <w:rPr>
          <w:rFonts w:eastAsia="Calibri"/>
          <w:b/>
          <w:sz w:val="28"/>
          <w:szCs w:val="28"/>
        </w:rPr>
        <w:t>5327 шт.</w:t>
      </w:r>
      <w:r w:rsidRPr="00856827">
        <w:rPr>
          <w:rFonts w:eastAsia="Calibri"/>
          <w:sz w:val="28"/>
          <w:szCs w:val="28"/>
        </w:rPr>
        <w:t xml:space="preserve"> для дальнейшей их установки по городу. </w:t>
      </w:r>
    </w:p>
    <w:p w:rsidR="00CB694E" w:rsidRPr="00856827" w:rsidRDefault="00CB694E" w:rsidP="00CB694E">
      <w:pPr>
        <w:ind w:firstLine="708"/>
        <w:jc w:val="both"/>
        <w:rPr>
          <w:rFonts w:eastAsia="Calibri"/>
          <w:sz w:val="28"/>
          <w:szCs w:val="28"/>
        </w:rPr>
      </w:pPr>
      <w:proofErr w:type="gramStart"/>
      <w:r w:rsidRPr="00856827">
        <w:rPr>
          <w:sz w:val="28"/>
          <w:szCs w:val="28"/>
        </w:rPr>
        <w:t xml:space="preserve">Также в рамках проекта ЕБРР для </w:t>
      </w:r>
      <w:r w:rsidRPr="00856827">
        <w:rPr>
          <w:rFonts w:eastAsia="Calibri"/>
          <w:sz w:val="28"/>
          <w:szCs w:val="28"/>
        </w:rPr>
        <w:t>санитарного содержания и благоустройства города</w:t>
      </w:r>
      <w:r w:rsidRPr="00856827">
        <w:rPr>
          <w:sz w:val="28"/>
          <w:szCs w:val="28"/>
        </w:rPr>
        <w:t xml:space="preserve"> в  текущем  году </w:t>
      </w:r>
      <w:r w:rsidRPr="00856827">
        <w:rPr>
          <w:rFonts w:eastAsia="Calibri"/>
          <w:sz w:val="28"/>
          <w:szCs w:val="28"/>
        </w:rPr>
        <w:t xml:space="preserve">приобретены  дорожные </w:t>
      </w:r>
      <w:r w:rsidRPr="00856827">
        <w:rPr>
          <w:rFonts w:eastAsia="Calibri"/>
          <w:b/>
          <w:sz w:val="28"/>
          <w:szCs w:val="28"/>
        </w:rPr>
        <w:t>комбинированные спецмашины</w:t>
      </w:r>
      <w:r w:rsidRPr="00856827">
        <w:rPr>
          <w:rFonts w:eastAsia="Calibri"/>
          <w:sz w:val="28"/>
          <w:szCs w:val="28"/>
        </w:rPr>
        <w:t xml:space="preserve"> в количестве </w:t>
      </w:r>
      <w:r w:rsidRPr="00856827">
        <w:rPr>
          <w:rFonts w:eastAsia="Calibri"/>
          <w:b/>
          <w:sz w:val="28"/>
          <w:szCs w:val="28"/>
        </w:rPr>
        <w:t>3 ед.</w:t>
      </w:r>
      <w:r w:rsidRPr="00856827">
        <w:rPr>
          <w:rFonts w:eastAsia="Calibri"/>
          <w:sz w:val="28"/>
          <w:szCs w:val="28"/>
        </w:rPr>
        <w:t xml:space="preserve"> на сумму 195,0 тыс. евро, для </w:t>
      </w:r>
      <w:r w:rsidRPr="00856827">
        <w:rPr>
          <w:sz w:val="28"/>
          <w:szCs w:val="28"/>
        </w:rPr>
        <w:t xml:space="preserve">улучшения системы вывоза ТБО в городе приобретено 29 специализированных машин, </w:t>
      </w:r>
      <w:r w:rsidRPr="00856827">
        <w:rPr>
          <w:b/>
          <w:sz w:val="28"/>
          <w:szCs w:val="28"/>
        </w:rPr>
        <w:t>28 ед. мусоровозов с задней погрузкой и 1 ед. с крюковым захватом</w:t>
      </w:r>
      <w:r w:rsidRPr="00856827">
        <w:rPr>
          <w:sz w:val="28"/>
          <w:szCs w:val="28"/>
        </w:rPr>
        <w:t xml:space="preserve"> на общую сумму 1 471 000 евро.</w:t>
      </w:r>
      <w:proofErr w:type="gramEnd"/>
    </w:p>
    <w:p w:rsidR="00CB694E" w:rsidRPr="00856827" w:rsidRDefault="00CB694E" w:rsidP="00CB694E">
      <w:pPr>
        <w:ind w:firstLine="708"/>
        <w:jc w:val="both"/>
        <w:rPr>
          <w:rFonts w:eastAsia="Calibri"/>
          <w:sz w:val="28"/>
          <w:szCs w:val="28"/>
        </w:rPr>
      </w:pPr>
      <w:r w:rsidRPr="006108CC">
        <w:rPr>
          <w:rFonts w:eastAsia="Calibri"/>
          <w:sz w:val="28"/>
          <w:szCs w:val="28"/>
        </w:rPr>
        <w:t xml:space="preserve">В феврале 2016 года подписан контракт BSWM-1 «Реконструкция площадок под контейнеры для сбора ТБО» на реабилитацию 600 существующих площадок и размещение </w:t>
      </w:r>
      <w:r w:rsidRPr="006108CC">
        <w:rPr>
          <w:rFonts w:eastAsia="Calibri"/>
          <w:b/>
          <w:sz w:val="28"/>
          <w:szCs w:val="28"/>
        </w:rPr>
        <w:t>725 новых площадок</w:t>
      </w:r>
      <w:r w:rsidRPr="006108CC">
        <w:rPr>
          <w:rFonts w:eastAsia="Calibri"/>
          <w:sz w:val="28"/>
          <w:szCs w:val="28"/>
        </w:rPr>
        <w:t xml:space="preserve">  на общую сумму 1 757,2 тыс. евро. Эскизный и рабочий проекты согласованы с </w:t>
      </w:r>
      <w:proofErr w:type="spellStart"/>
      <w:r w:rsidRPr="006108CC">
        <w:rPr>
          <w:rFonts w:eastAsia="Calibri"/>
          <w:sz w:val="28"/>
          <w:szCs w:val="28"/>
        </w:rPr>
        <w:t>Бишкекглавархитектурой</w:t>
      </w:r>
      <w:proofErr w:type="spellEnd"/>
      <w:r w:rsidRPr="006108CC">
        <w:rPr>
          <w:rFonts w:eastAsia="Calibri"/>
          <w:sz w:val="28"/>
          <w:szCs w:val="28"/>
        </w:rPr>
        <w:t xml:space="preserve"> и 12 мая 2016 года начато строительство контейнерных площадок в городе Бишкек. На сегодняшний день  построено всего 250 контейнерных площадок, 372  контейнерных площадок находятся на стадии строительства.</w:t>
      </w:r>
    </w:p>
    <w:p w:rsidR="00CB694E" w:rsidRPr="00A16682" w:rsidRDefault="00CB694E" w:rsidP="00CB694E">
      <w:pPr>
        <w:jc w:val="both"/>
        <w:rPr>
          <w:sz w:val="28"/>
          <w:szCs w:val="28"/>
        </w:rPr>
      </w:pPr>
      <w:r w:rsidRPr="000711D1">
        <w:rPr>
          <w:sz w:val="28"/>
          <w:szCs w:val="28"/>
        </w:rPr>
        <w:tab/>
      </w:r>
      <w:r w:rsidRPr="00A16682">
        <w:rPr>
          <w:b/>
          <w:sz w:val="28"/>
          <w:szCs w:val="28"/>
        </w:rPr>
        <w:t>Проект «Модернизация наружного освещения городских улиц»</w:t>
      </w:r>
      <w:r w:rsidRPr="00A16682">
        <w:rPr>
          <w:rFonts w:asciiTheme="minorHAnsi" w:hAnsiTheme="minorHAnsi"/>
          <w:b/>
          <w:sz w:val="28"/>
          <w:szCs w:val="28"/>
        </w:rPr>
        <w:t xml:space="preserve"> </w:t>
      </w:r>
      <w:r w:rsidRPr="00A16682">
        <w:rPr>
          <w:sz w:val="28"/>
          <w:szCs w:val="28"/>
        </w:rPr>
        <w:t>предусматривает модернизацию существующих сетей наружного освещения города Бишкек.  Между «</w:t>
      </w:r>
      <w:r w:rsidRPr="00A16682">
        <w:rPr>
          <w:sz w:val="28"/>
          <w:szCs w:val="28"/>
          <w:lang w:val="en-US"/>
        </w:rPr>
        <w:t>FCG</w:t>
      </w:r>
      <w:r w:rsidRPr="00A16682">
        <w:rPr>
          <w:sz w:val="28"/>
          <w:szCs w:val="28"/>
        </w:rPr>
        <w:t xml:space="preserve">» (финская компания по разработке ТЭО) и ЕБРР подписан контракт, на основании контракта ЕБРР финансирует разработку ТЭО согласно утвержденному техническому заданию. В настоящее время данный проект внесен на рассмотрение в Координационный совет по макроэкономической и инвестиционной политике при Правительстве Кыргызской Республики. </w:t>
      </w:r>
    </w:p>
    <w:p w:rsidR="00CB694E" w:rsidRPr="00734F0D" w:rsidRDefault="00CB694E" w:rsidP="00CB694E">
      <w:pPr>
        <w:ind w:firstLine="708"/>
        <w:jc w:val="both"/>
        <w:rPr>
          <w:sz w:val="28"/>
          <w:szCs w:val="28"/>
        </w:rPr>
      </w:pPr>
      <w:r w:rsidRPr="00734F0D">
        <w:rPr>
          <w:b/>
          <w:sz w:val="28"/>
          <w:szCs w:val="28"/>
          <w:lang w:val="ky-KG"/>
        </w:rPr>
        <w:lastRenderedPageBreak/>
        <w:t xml:space="preserve">Проект </w:t>
      </w:r>
      <w:r w:rsidRPr="00734F0D">
        <w:rPr>
          <w:sz w:val="28"/>
          <w:szCs w:val="28"/>
        </w:rPr>
        <w:t>«</w:t>
      </w:r>
      <w:r w:rsidRPr="00734F0D">
        <w:rPr>
          <w:b/>
          <w:sz w:val="28"/>
          <w:szCs w:val="28"/>
          <w:lang w:val="ky-KG"/>
        </w:rPr>
        <w:t>Приобретение пассажирского транспорта</w:t>
      </w:r>
      <w:r w:rsidRPr="00734F0D">
        <w:rPr>
          <w:sz w:val="28"/>
          <w:szCs w:val="28"/>
        </w:rPr>
        <w:t>»</w:t>
      </w:r>
      <w:r w:rsidRPr="00734F0D">
        <w:rPr>
          <w:b/>
          <w:sz w:val="28"/>
          <w:szCs w:val="28"/>
          <w:lang w:val="ky-KG"/>
        </w:rPr>
        <w:t xml:space="preserve">. </w:t>
      </w:r>
      <w:r w:rsidRPr="00734F0D">
        <w:rPr>
          <w:sz w:val="28"/>
          <w:szCs w:val="28"/>
          <w:lang w:val="ky-KG"/>
        </w:rPr>
        <w:t>В 2015</w:t>
      </w:r>
      <w:r w:rsidRPr="00734F0D">
        <w:rPr>
          <w:b/>
          <w:sz w:val="28"/>
          <w:szCs w:val="28"/>
          <w:lang w:val="ky-KG"/>
        </w:rPr>
        <w:t xml:space="preserve"> </w:t>
      </w:r>
      <w:r w:rsidRPr="00734F0D">
        <w:rPr>
          <w:sz w:val="28"/>
          <w:szCs w:val="28"/>
          <w:lang w:val="ky-KG"/>
        </w:rPr>
        <w:t>году</w:t>
      </w:r>
      <w:r w:rsidRPr="00734F0D">
        <w:rPr>
          <w:sz w:val="28"/>
          <w:szCs w:val="28"/>
        </w:rPr>
        <w:t xml:space="preserve"> были проведены переговоры с ЕБРР о финансировании второй фазы проекта «Развитие общественного транспорта города Бишкек» по приобретению порядка 50 новых троллейбусов на общую сумму порядка 7,9 млн. евро (двумя траншами). </w:t>
      </w:r>
    </w:p>
    <w:p w:rsidR="00CB694E" w:rsidRPr="00734F0D" w:rsidRDefault="00CB694E" w:rsidP="00CB694E">
      <w:pPr>
        <w:ind w:firstLine="708"/>
        <w:jc w:val="both"/>
        <w:rPr>
          <w:sz w:val="28"/>
          <w:szCs w:val="28"/>
        </w:rPr>
      </w:pPr>
      <w:r w:rsidRPr="00734F0D">
        <w:rPr>
          <w:sz w:val="28"/>
          <w:szCs w:val="28"/>
        </w:rPr>
        <w:t xml:space="preserve">В соответствии с распоряжением Правительства Кыргызской Республики от 27 ноября 2015 года №578-р одобрены проекты Кредитного и </w:t>
      </w:r>
      <w:proofErr w:type="spellStart"/>
      <w:r w:rsidRPr="00734F0D">
        <w:rPr>
          <w:sz w:val="28"/>
          <w:szCs w:val="28"/>
        </w:rPr>
        <w:t>Грантового</w:t>
      </w:r>
      <w:proofErr w:type="spellEnd"/>
      <w:r w:rsidRPr="00734F0D">
        <w:rPr>
          <w:sz w:val="28"/>
          <w:szCs w:val="28"/>
        </w:rPr>
        <w:t xml:space="preserve"> соглашения по данному проекту, Министр финансов Кыргызской Республики уполномочен на подписание данных соглашений. Соглашения подписаны 30 ноября 2015 года. </w:t>
      </w:r>
    </w:p>
    <w:p w:rsidR="00CB694E" w:rsidRPr="00734F0D" w:rsidRDefault="00CB694E" w:rsidP="00CB694E">
      <w:pPr>
        <w:ind w:firstLine="708"/>
        <w:jc w:val="both"/>
        <w:rPr>
          <w:sz w:val="28"/>
          <w:szCs w:val="28"/>
        </w:rPr>
      </w:pPr>
      <w:proofErr w:type="gramStart"/>
      <w:r w:rsidRPr="00734F0D">
        <w:rPr>
          <w:sz w:val="28"/>
          <w:szCs w:val="28"/>
        </w:rPr>
        <w:t xml:space="preserve">Соответствующие материалы были внесены на рассмотрение </w:t>
      </w:r>
      <w:proofErr w:type="spellStart"/>
      <w:r w:rsidRPr="00734F0D">
        <w:rPr>
          <w:sz w:val="28"/>
          <w:szCs w:val="28"/>
        </w:rPr>
        <w:t>Бишкекского</w:t>
      </w:r>
      <w:proofErr w:type="spellEnd"/>
      <w:r w:rsidRPr="00734F0D">
        <w:rPr>
          <w:sz w:val="28"/>
          <w:szCs w:val="28"/>
        </w:rPr>
        <w:t xml:space="preserve"> городского </w:t>
      </w:r>
      <w:proofErr w:type="spellStart"/>
      <w:r w:rsidRPr="00734F0D">
        <w:rPr>
          <w:sz w:val="28"/>
          <w:szCs w:val="28"/>
        </w:rPr>
        <w:t>кенеша</w:t>
      </w:r>
      <w:proofErr w:type="spellEnd"/>
      <w:r w:rsidRPr="00734F0D">
        <w:rPr>
          <w:sz w:val="28"/>
          <w:szCs w:val="28"/>
        </w:rPr>
        <w:t xml:space="preserve"> и одобрены на сессии </w:t>
      </w:r>
      <w:proofErr w:type="spellStart"/>
      <w:r w:rsidRPr="00734F0D">
        <w:rPr>
          <w:sz w:val="28"/>
          <w:szCs w:val="28"/>
        </w:rPr>
        <w:t>Бишкекского</w:t>
      </w:r>
      <w:proofErr w:type="spellEnd"/>
      <w:r w:rsidRPr="00734F0D">
        <w:rPr>
          <w:sz w:val="28"/>
          <w:szCs w:val="28"/>
        </w:rPr>
        <w:t xml:space="preserve"> городского </w:t>
      </w:r>
      <w:proofErr w:type="spellStart"/>
      <w:r w:rsidRPr="00734F0D">
        <w:rPr>
          <w:sz w:val="28"/>
          <w:szCs w:val="28"/>
        </w:rPr>
        <w:t>кенеша</w:t>
      </w:r>
      <w:proofErr w:type="spellEnd"/>
      <w:r w:rsidRPr="00734F0D">
        <w:rPr>
          <w:sz w:val="28"/>
          <w:szCs w:val="28"/>
        </w:rPr>
        <w:t xml:space="preserve"> 25 декабря 2015 года. </w:t>
      </w:r>
      <w:proofErr w:type="gramEnd"/>
    </w:p>
    <w:p w:rsidR="00CB694E" w:rsidRPr="00734F0D" w:rsidRDefault="00CB694E" w:rsidP="00CB694E">
      <w:pPr>
        <w:ind w:firstLine="708"/>
        <w:jc w:val="both"/>
        <w:rPr>
          <w:sz w:val="28"/>
          <w:szCs w:val="28"/>
        </w:rPr>
      </w:pPr>
      <w:r w:rsidRPr="00734F0D">
        <w:rPr>
          <w:sz w:val="28"/>
          <w:szCs w:val="28"/>
        </w:rPr>
        <w:t xml:space="preserve">Распоряжением Правительства Кыргызской Республики от 3 июня 2016 года №246-р одобрен проект Соглашения о внесении изменений №1 в </w:t>
      </w:r>
      <w:proofErr w:type="spellStart"/>
      <w:r w:rsidRPr="00734F0D">
        <w:rPr>
          <w:sz w:val="28"/>
          <w:szCs w:val="28"/>
        </w:rPr>
        <w:t>Грантовое</w:t>
      </w:r>
      <w:proofErr w:type="spellEnd"/>
      <w:r w:rsidRPr="00734F0D">
        <w:rPr>
          <w:sz w:val="28"/>
          <w:szCs w:val="28"/>
        </w:rPr>
        <w:t xml:space="preserve"> соглашение, по оставшейся части гранта (1,2 млн. евро). Соглашение подписано 20 июня 2016 года. Подготовлен проект постановления Правительства Кыргызской Республики по одобрению законопроекта по ратификации данных соглашений, который согласован в установленном порядке с заинтересованными министерствами и ведомствами и внесен в Аппарат Правительства Кыргызской Республики. </w:t>
      </w:r>
    </w:p>
    <w:p w:rsidR="00CB694E" w:rsidRPr="00734F0D" w:rsidRDefault="00CB694E" w:rsidP="00CB694E">
      <w:pPr>
        <w:ind w:firstLine="708"/>
        <w:jc w:val="both"/>
        <w:rPr>
          <w:sz w:val="28"/>
          <w:szCs w:val="28"/>
        </w:rPr>
      </w:pPr>
      <w:r w:rsidRPr="00734F0D">
        <w:rPr>
          <w:sz w:val="28"/>
          <w:szCs w:val="28"/>
        </w:rPr>
        <w:t>Продолжается реализация</w:t>
      </w:r>
      <w:r w:rsidRPr="00734F0D">
        <w:rPr>
          <w:b/>
          <w:sz w:val="28"/>
          <w:szCs w:val="28"/>
        </w:rPr>
        <w:t xml:space="preserve"> проекта «Внедрение автоматизации по управлению муниципальной собственностью».</w:t>
      </w:r>
      <w:r w:rsidRPr="00734F0D">
        <w:rPr>
          <w:sz w:val="28"/>
          <w:szCs w:val="28"/>
        </w:rPr>
        <w:t xml:space="preserve"> В 2015 году были привлечены донорские средства в виде гранта на реализацию </w:t>
      </w:r>
      <w:proofErr w:type="gramStart"/>
      <w:r w:rsidRPr="00734F0D">
        <w:rPr>
          <w:sz w:val="28"/>
          <w:szCs w:val="28"/>
        </w:rPr>
        <w:t>проекта автоматизации системы управления муниципальной собственности</w:t>
      </w:r>
      <w:proofErr w:type="gramEnd"/>
      <w:r w:rsidRPr="00734F0D">
        <w:rPr>
          <w:sz w:val="28"/>
          <w:szCs w:val="28"/>
        </w:rPr>
        <w:t xml:space="preserve"> путем разработки и внедрения Автоматизированной Информационной системы УМС (далее – АИС УМС). Стоимость данного проекта составляет 120,0 тыс. долларов США, </w:t>
      </w:r>
      <w:proofErr w:type="gramStart"/>
      <w:r w:rsidRPr="00734F0D">
        <w:rPr>
          <w:sz w:val="28"/>
          <w:szCs w:val="28"/>
        </w:rPr>
        <w:t>финансируемой</w:t>
      </w:r>
      <w:proofErr w:type="gramEnd"/>
      <w:r w:rsidRPr="00734F0D">
        <w:rPr>
          <w:sz w:val="28"/>
          <w:szCs w:val="28"/>
        </w:rPr>
        <w:t xml:space="preserve"> Всемирным Банком и АРИС. </w:t>
      </w:r>
    </w:p>
    <w:p w:rsidR="00CB694E" w:rsidRPr="00734F0D" w:rsidRDefault="00CB694E" w:rsidP="00CB694E">
      <w:pPr>
        <w:pStyle w:val="27"/>
        <w:shd w:val="clear" w:color="auto" w:fill="auto"/>
        <w:tabs>
          <w:tab w:val="left" w:pos="893"/>
        </w:tabs>
        <w:spacing w:before="0" w:after="0" w:line="240" w:lineRule="auto"/>
        <w:ind w:right="20"/>
        <w:rPr>
          <w:sz w:val="28"/>
          <w:szCs w:val="28"/>
        </w:rPr>
      </w:pPr>
      <w:r w:rsidRPr="00734F0D">
        <w:rPr>
          <w:sz w:val="28"/>
          <w:szCs w:val="28"/>
        </w:rPr>
        <w:tab/>
        <w:t>АИС УМС представляет собой централизованную интегрированную информационную систему, предназначенную для автоматизации процедур управления и принятия решений, для внедрения новейших технологий работы, уменьшения времени рассмотрения заявок и обращений в УМС мэрии г. Бишкек, а также повышения качества обслуживания граждан.</w:t>
      </w:r>
    </w:p>
    <w:p w:rsidR="00CB694E" w:rsidRPr="00734F0D" w:rsidRDefault="00CB694E" w:rsidP="00CB694E">
      <w:pPr>
        <w:pStyle w:val="27"/>
        <w:shd w:val="clear" w:color="auto" w:fill="auto"/>
        <w:tabs>
          <w:tab w:val="left" w:pos="893"/>
        </w:tabs>
        <w:spacing w:before="0" w:after="0" w:line="240" w:lineRule="auto"/>
        <w:ind w:right="20"/>
        <w:rPr>
          <w:sz w:val="28"/>
          <w:szCs w:val="28"/>
        </w:rPr>
      </w:pPr>
      <w:r w:rsidRPr="00734F0D">
        <w:rPr>
          <w:sz w:val="28"/>
          <w:szCs w:val="28"/>
        </w:rPr>
        <w:tab/>
        <w:t xml:space="preserve">В настоящее время на компьютерном оборудовании Управления муниципальной собственности мэрии города Бишкек развернут сервер с приложением программного обеспечения АИС УМС в пилотном режиме, с модулями «Основные средства», «Реестр договоров», «Регистр учета платежей», «Реестр объектов муниципальной собственности с картографическим модулем», «Кадровый учет», «Система электронного документооборота», «Модуль администрирования пользователями, группами и ролями». </w:t>
      </w:r>
    </w:p>
    <w:p w:rsidR="00CB694E" w:rsidRPr="00734F0D" w:rsidRDefault="00CB694E" w:rsidP="00CB694E">
      <w:pPr>
        <w:pStyle w:val="27"/>
        <w:shd w:val="clear" w:color="auto" w:fill="auto"/>
        <w:tabs>
          <w:tab w:val="left" w:pos="893"/>
        </w:tabs>
        <w:spacing w:before="0" w:after="0" w:line="240" w:lineRule="auto"/>
        <w:ind w:right="20"/>
        <w:rPr>
          <w:sz w:val="28"/>
          <w:szCs w:val="28"/>
        </w:rPr>
      </w:pPr>
      <w:r w:rsidRPr="00734F0D">
        <w:rPr>
          <w:sz w:val="28"/>
          <w:szCs w:val="28"/>
        </w:rPr>
        <w:tab/>
        <w:t xml:space="preserve">Также, на оборудовании УМС установлен и дополнительно введены в опытно-промышленную эксплуатацию модули АИС, «Реестр договоров», «Реестр судебных дел», «Управления решениями комиссии» и проведено обучение </w:t>
      </w:r>
      <w:r w:rsidRPr="00734F0D">
        <w:rPr>
          <w:sz w:val="28"/>
          <w:szCs w:val="28"/>
        </w:rPr>
        <w:lastRenderedPageBreak/>
        <w:t xml:space="preserve">ответственных специалистов. Параллельно, УМС ведутся работы по инвентаризации муниципальных объектов и загрузке данных в модули АИС из архива. </w:t>
      </w:r>
    </w:p>
    <w:p w:rsidR="00CB694E" w:rsidRPr="00734F0D" w:rsidRDefault="00CB694E" w:rsidP="00CB694E">
      <w:pPr>
        <w:ind w:firstLine="708"/>
        <w:jc w:val="both"/>
        <w:rPr>
          <w:sz w:val="28"/>
          <w:szCs w:val="28"/>
        </w:rPr>
      </w:pPr>
      <w:r w:rsidRPr="00734F0D">
        <w:rPr>
          <w:sz w:val="28"/>
          <w:szCs w:val="28"/>
        </w:rPr>
        <w:t xml:space="preserve"> </w:t>
      </w:r>
      <w:r w:rsidRPr="00734F0D">
        <w:rPr>
          <w:bCs/>
          <w:sz w:val="28"/>
          <w:szCs w:val="28"/>
        </w:rPr>
        <w:t xml:space="preserve">По </w:t>
      </w:r>
      <w:r w:rsidRPr="00734F0D">
        <w:rPr>
          <w:b/>
          <w:sz w:val="28"/>
          <w:szCs w:val="28"/>
        </w:rPr>
        <w:t xml:space="preserve">проекту «Электронное </w:t>
      </w:r>
      <w:proofErr w:type="spellStart"/>
      <w:r w:rsidRPr="00734F0D">
        <w:rPr>
          <w:b/>
          <w:sz w:val="28"/>
          <w:szCs w:val="28"/>
        </w:rPr>
        <w:t>билетирование</w:t>
      </w:r>
      <w:proofErr w:type="spellEnd"/>
      <w:r w:rsidRPr="00734F0D">
        <w:rPr>
          <w:b/>
          <w:sz w:val="28"/>
          <w:szCs w:val="28"/>
        </w:rPr>
        <w:t xml:space="preserve"> в общественном транспорте», </w:t>
      </w:r>
      <w:r w:rsidRPr="00734F0D">
        <w:rPr>
          <w:sz w:val="28"/>
          <w:szCs w:val="28"/>
        </w:rPr>
        <w:t>группой специалистов немецкой консалтинговой компании «</w:t>
      </w:r>
      <w:r w:rsidRPr="00734F0D">
        <w:rPr>
          <w:sz w:val="28"/>
          <w:szCs w:val="28"/>
          <w:lang w:val="en-US"/>
        </w:rPr>
        <w:t>BLIC</w:t>
      </w:r>
      <w:r w:rsidRPr="00734F0D">
        <w:rPr>
          <w:sz w:val="28"/>
          <w:szCs w:val="28"/>
        </w:rPr>
        <w:t>&amp;</w:t>
      </w:r>
      <w:proofErr w:type="spellStart"/>
      <w:r w:rsidRPr="00734F0D">
        <w:rPr>
          <w:sz w:val="28"/>
          <w:szCs w:val="28"/>
          <w:lang w:val="en-US"/>
        </w:rPr>
        <w:t>Synergica</w:t>
      </w:r>
      <w:proofErr w:type="spellEnd"/>
      <w:r w:rsidRPr="00734F0D">
        <w:rPr>
          <w:sz w:val="28"/>
          <w:szCs w:val="28"/>
        </w:rPr>
        <w:t>» завершена подготовка концепции проекта, технических и функциональных спецификаций, оценка затрат и финансовое моделирование проекта. В течение октября-ноября 2015 года консалтинговой компанией по поручению ЕБРР проведено дополнительное изучение интереса рынка по участию в данном проекте. Подготовленные мэрией г. Бишкек изменения в Правила организации перевозок автомобильным транспортом на территории города Бишкек внесены в Министерство экономики Кыргызской Республики для проверки анализа регулятивного воздействия на республиканском уровне. На сегодняшний день материалы возвращены и находятся на доработке. Консультантами представлен переработанный проект конкурсной документации, который рассмотрен и соответствующие замечания направлены консультанту для доработки конкурсных документов.</w:t>
      </w:r>
    </w:p>
    <w:p w:rsidR="00CB694E" w:rsidRPr="00734F0D" w:rsidRDefault="00CB694E" w:rsidP="00CB694E">
      <w:pPr>
        <w:tabs>
          <w:tab w:val="left" w:pos="0"/>
        </w:tabs>
        <w:jc w:val="both"/>
        <w:rPr>
          <w:sz w:val="28"/>
          <w:szCs w:val="28"/>
        </w:rPr>
      </w:pPr>
      <w:r w:rsidRPr="00734F0D">
        <w:rPr>
          <w:sz w:val="28"/>
          <w:szCs w:val="28"/>
        </w:rPr>
        <w:tab/>
        <w:t>Мэрией города Бишкек</w:t>
      </w:r>
      <w:r w:rsidRPr="00734F0D">
        <w:rPr>
          <w:b/>
          <w:sz w:val="28"/>
          <w:szCs w:val="28"/>
        </w:rPr>
        <w:t xml:space="preserve"> </w:t>
      </w:r>
      <w:r w:rsidRPr="00734F0D">
        <w:rPr>
          <w:sz w:val="28"/>
          <w:szCs w:val="28"/>
        </w:rPr>
        <w:t>в рамках реализации Закона «О государственно-частном партнерстве»</w:t>
      </w:r>
      <w:r w:rsidRPr="00734F0D">
        <w:rPr>
          <w:sz w:val="24"/>
          <w:szCs w:val="24"/>
        </w:rPr>
        <w:t xml:space="preserve"> </w:t>
      </w:r>
      <w:r w:rsidRPr="00734F0D">
        <w:rPr>
          <w:sz w:val="28"/>
          <w:szCs w:val="28"/>
        </w:rPr>
        <w:t xml:space="preserve">начата работа по  разработке проекта </w:t>
      </w:r>
      <w:r w:rsidRPr="00734F0D">
        <w:rPr>
          <w:b/>
          <w:sz w:val="28"/>
          <w:szCs w:val="28"/>
        </w:rPr>
        <w:t>«Организация муниципальных парковок вдоль дорог»</w:t>
      </w:r>
      <w:r w:rsidRPr="00734F0D">
        <w:rPr>
          <w:sz w:val="28"/>
          <w:szCs w:val="28"/>
        </w:rPr>
        <w:t xml:space="preserve">, </w:t>
      </w:r>
      <w:r w:rsidRPr="00734F0D">
        <w:rPr>
          <w:b/>
          <w:sz w:val="28"/>
          <w:szCs w:val="28"/>
        </w:rPr>
        <w:t>«Улучшение городского транспорта»</w:t>
      </w:r>
      <w:r w:rsidRPr="00734F0D">
        <w:rPr>
          <w:sz w:val="28"/>
          <w:szCs w:val="28"/>
        </w:rPr>
        <w:t xml:space="preserve"> и </w:t>
      </w:r>
      <w:r w:rsidRPr="00734F0D">
        <w:rPr>
          <w:b/>
          <w:sz w:val="28"/>
          <w:szCs w:val="28"/>
        </w:rPr>
        <w:t>«Строительство дошкольных учреждений в городе Бишкек»</w:t>
      </w:r>
      <w:r w:rsidRPr="00734F0D">
        <w:rPr>
          <w:sz w:val="28"/>
          <w:szCs w:val="28"/>
        </w:rPr>
        <w:t>.</w:t>
      </w:r>
    </w:p>
    <w:p w:rsidR="006D08D2" w:rsidRDefault="00CB694E" w:rsidP="006D08D2">
      <w:pPr>
        <w:ind w:firstLine="708"/>
        <w:jc w:val="both"/>
        <w:rPr>
          <w:sz w:val="28"/>
          <w:szCs w:val="28"/>
        </w:rPr>
      </w:pPr>
      <w:r w:rsidRPr="00734F0D">
        <w:rPr>
          <w:sz w:val="28"/>
          <w:szCs w:val="28"/>
        </w:rPr>
        <w:t>По данным проектам  были подготовлены  и опубликованы  запросы на выражение заинтересованности  (объявлен  тендер на разработку ТЭО)  на оказание консультационных услуг. Запросы были опубликованы на сайте государственных закупок zakupki.gov.kg, а также на международном сайте devex.com.  На данный момент поступившие заявки изучаются, а также готовится краткий список компаний для членов тендерной комиссии.</w:t>
      </w:r>
    </w:p>
    <w:p w:rsidR="006D08D2" w:rsidRPr="006D08D2" w:rsidRDefault="006D08D2" w:rsidP="006D08D2">
      <w:pPr>
        <w:tabs>
          <w:tab w:val="center" w:pos="0"/>
          <w:tab w:val="left" w:pos="567"/>
          <w:tab w:val="left" w:pos="709"/>
        </w:tabs>
        <w:ind w:right="-57" w:firstLine="567"/>
        <w:jc w:val="both"/>
        <w:rPr>
          <w:rFonts w:eastAsia="Calibri"/>
          <w:sz w:val="28"/>
          <w:szCs w:val="28"/>
        </w:rPr>
      </w:pPr>
      <w:r w:rsidRPr="006D08D2">
        <w:rPr>
          <w:sz w:val="28"/>
          <w:szCs w:val="28"/>
        </w:rPr>
        <w:tab/>
      </w:r>
      <w:r w:rsidRPr="006D08D2">
        <w:rPr>
          <w:rFonts w:eastAsia="Calibri"/>
          <w:sz w:val="28"/>
          <w:szCs w:val="28"/>
        </w:rPr>
        <w:t xml:space="preserve">Совместно с административными районами и муниципальными территориальными управлениями мэрии города Бишкек проведены 22 Форума (выездные встречи) по информированию председателей квартальных и домовых комитетов, ТСЖ и иных жилищных кооперативов об условиях и сроках подачи </w:t>
      </w:r>
      <w:proofErr w:type="gramStart"/>
      <w:r w:rsidRPr="006D08D2">
        <w:rPr>
          <w:rFonts w:eastAsia="Calibri"/>
          <w:sz w:val="28"/>
          <w:szCs w:val="28"/>
        </w:rPr>
        <w:t>заявок</w:t>
      </w:r>
      <w:proofErr w:type="gramEnd"/>
      <w:r w:rsidRPr="006D08D2">
        <w:rPr>
          <w:rFonts w:eastAsia="Calibri"/>
          <w:sz w:val="28"/>
          <w:szCs w:val="28"/>
        </w:rPr>
        <w:t xml:space="preserve"> на соискание стимулирующих (долевых) грантов;</w:t>
      </w:r>
    </w:p>
    <w:p w:rsidR="006D08D2" w:rsidRPr="006D08D2" w:rsidRDefault="006D08D2" w:rsidP="006D08D2">
      <w:pPr>
        <w:tabs>
          <w:tab w:val="center" w:pos="0"/>
          <w:tab w:val="left" w:pos="567"/>
          <w:tab w:val="left" w:pos="709"/>
        </w:tabs>
        <w:ind w:right="-57" w:firstLine="567"/>
        <w:jc w:val="both"/>
        <w:rPr>
          <w:rFonts w:eastAsia="Calibri"/>
          <w:sz w:val="28"/>
          <w:szCs w:val="28"/>
        </w:rPr>
      </w:pPr>
      <w:r w:rsidRPr="006D08D2">
        <w:rPr>
          <w:rFonts w:eastAsia="Calibri"/>
          <w:sz w:val="28"/>
          <w:szCs w:val="28"/>
        </w:rPr>
        <w:t>Распространены информационные буклеты в количестве около 3 000 шт. с краткой информацией об условиях и сроках подачи заявок, на соискание стимулирующих (долевых) грантов;</w:t>
      </w:r>
    </w:p>
    <w:p w:rsidR="006D08D2" w:rsidRPr="006D08D2" w:rsidRDefault="006D08D2" w:rsidP="006D08D2">
      <w:pPr>
        <w:tabs>
          <w:tab w:val="center" w:pos="0"/>
          <w:tab w:val="left" w:pos="567"/>
          <w:tab w:val="left" w:pos="709"/>
        </w:tabs>
        <w:ind w:right="-57" w:firstLine="567"/>
        <w:jc w:val="both"/>
        <w:rPr>
          <w:rFonts w:eastAsia="Calibri"/>
          <w:sz w:val="28"/>
          <w:szCs w:val="28"/>
        </w:rPr>
      </w:pPr>
      <w:r w:rsidRPr="006D08D2">
        <w:rPr>
          <w:rFonts w:eastAsia="Calibri"/>
          <w:sz w:val="28"/>
          <w:szCs w:val="28"/>
        </w:rPr>
        <w:t>На постоянной основе функционирует система консультаций заявителей, районных администраций, МТУ по проведению конкурса, подготовке и доработке проектов, финансированию победителей и м</w:t>
      </w:r>
      <w:r w:rsidR="00CC3716">
        <w:rPr>
          <w:rFonts w:eastAsia="Calibri"/>
          <w:sz w:val="28"/>
          <w:szCs w:val="28"/>
        </w:rPr>
        <w:t xml:space="preserve">ониторингу реализации проектов, </w:t>
      </w:r>
      <w:r w:rsidRPr="006D08D2">
        <w:rPr>
          <w:rFonts w:eastAsia="Calibri"/>
          <w:sz w:val="28"/>
          <w:szCs w:val="28"/>
        </w:rPr>
        <w:t>консультацию получили 383 представителей ТСЖ</w:t>
      </w:r>
      <w:r w:rsidR="00171251">
        <w:rPr>
          <w:rFonts w:eastAsia="Calibri"/>
          <w:sz w:val="28"/>
          <w:szCs w:val="28"/>
        </w:rPr>
        <w:t xml:space="preserve"> и квартальных комитетов.</w:t>
      </w:r>
    </w:p>
    <w:p w:rsidR="006D08D2" w:rsidRPr="006D08D2" w:rsidRDefault="006D08D2" w:rsidP="006D08D2">
      <w:pPr>
        <w:tabs>
          <w:tab w:val="center" w:pos="0"/>
          <w:tab w:val="left" w:pos="567"/>
          <w:tab w:val="left" w:pos="709"/>
        </w:tabs>
        <w:ind w:right="-57" w:firstLine="567"/>
        <w:jc w:val="both"/>
        <w:rPr>
          <w:rFonts w:eastAsia="Calibri"/>
          <w:sz w:val="28"/>
          <w:szCs w:val="28"/>
        </w:rPr>
      </w:pPr>
      <w:r w:rsidRPr="006D08D2">
        <w:rPr>
          <w:rFonts w:eastAsia="Calibri"/>
          <w:sz w:val="28"/>
          <w:szCs w:val="28"/>
        </w:rPr>
        <w:t xml:space="preserve">По окончании реализации проектов </w:t>
      </w:r>
      <w:proofErr w:type="spellStart"/>
      <w:r w:rsidRPr="006D08D2">
        <w:rPr>
          <w:rFonts w:eastAsia="Calibri"/>
          <w:sz w:val="28"/>
          <w:szCs w:val="28"/>
        </w:rPr>
        <w:t>грантополучатели</w:t>
      </w:r>
      <w:proofErr w:type="spellEnd"/>
      <w:r w:rsidRPr="006D08D2">
        <w:rPr>
          <w:rFonts w:eastAsia="Calibri"/>
          <w:sz w:val="28"/>
          <w:szCs w:val="28"/>
        </w:rPr>
        <w:t xml:space="preserve"> представляли финансовый отчет в Муниципальные территориальные управления и содержательный отчет в Агентство развития города. Следует отметить, что 7 </w:t>
      </w:r>
      <w:r w:rsidRPr="006D08D2">
        <w:rPr>
          <w:rFonts w:eastAsia="Calibri"/>
          <w:sz w:val="28"/>
          <w:szCs w:val="28"/>
        </w:rPr>
        <w:lastRenderedPageBreak/>
        <w:t xml:space="preserve">проектных заявок на </w:t>
      </w:r>
      <w:proofErr w:type="spellStart"/>
      <w:r w:rsidRPr="006D08D2">
        <w:rPr>
          <w:rFonts w:eastAsia="Calibri"/>
          <w:sz w:val="28"/>
          <w:szCs w:val="28"/>
        </w:rPr>
        <w:t>грантовую</w:t>
      </w:r>
      <w:proofErr w:type="spellEnd"/>
      <w:r w:rsidRPr="006D08D2">
        <w:rPr>
          <w:rFonts w:eastAsia="Calibri"/>
          <w:sz w:val="28"/>
          <w:szCs w:val="28"/>
        </w:rPr>
        <w:t xml:space="preserve"> сумму </w:t>
      </w:r>
      <w:r w:rsidRPr="006D08D2">
        <w:rPr>
          <w:sz w:val="28"/>
          <w:szCs w:val="28"/>
        </w:rPr>
        <w:t>2 411 183</w:t>
      </w:r>
      <w:r w:rsidRPr="006D08D2">
        <w:rPr>
          <w:b/>
          <w:sz w:val="28"/>
          <w:szCs w:val="28"/>
        </w:rPr>
        <w:t xml:space="preserve"> </w:t>
      </w:r>
      <w:r w:rsidRPr="006D08D2">
        <w:rPr>
          <w:rFonts w:eastAsia="Calibri"/>
          <w:sz w:val="28"/>
          <w:szCs w:val="28"/>
        </w:rPr>
        <w:t xml:space="preserve">сом, поддержанные </w:t>
      </w:r>
      <w:proofErr w:type="spellStart"/>
      <w:r w:rsidRPr="006D08D2">
        <w:rPr>
          <w:rFonts w:eastAsia="Calibri"/>
          <w:sz w:val="28"/>
          <w:szCs w:val="28"/>
        </w:rPr>
        <w:t>грантовой</w:t>
      </w:r>
      <w:proofErr w:type="spellEnd"/>
      <w:r w:rsidRPr="006D08D2">
        <w:rPr>
          <w:rFonts w:eastAsia="Calibri"/>
          <w:sz w:val="28"/>
          <w:szCs w:val="28"/>
        </w:rPr>
        <w:t xml:space="preserve"> комиссией 2015 году, не успели реализовать намеченные мер</w:t>
      </w:r>
      <w:r w:rsidR="00351619">
        <w:rPr>
          <w:rFonts w:eastAsia="Calibri"/>
          <w:sz w:val="28"/>
          <w:szCs w:val="28"/>
        </w:rPr>
        <w:t>оприятия из-за погодных условий, в</w:t>
      </w:r>
      <w:r w:rsidRPr="006D08D2">
        <w:rPr>
          <w:rFonts w:eastAsia="Calibri"/>
          <w:sz w:val="28"/>
          <w:szCs w:val="28"/>
        </w:rPr>
        <w:t xml:space="preserve"> связи с чем, направлены на финансирование за счет 2016 года.</w:t>
      </w:r>
    </w:p>
    <w:p w:rsidR="006D08D2" w:rsidRPr="006D08D2" w:rsidRDefault="006D08D2" w:rsidP="006D08D2">
      <w:pPr>
        <w:tabs>
          <w:tab w:val="center" w:pos="0"/>
          <w:tab w:val="left" w:pos="567"/>
          <w:tab w:val="left" w:pos="709"/>
        </w:tabs>
        <w:ind w:right="-57" w:firstLine="567"/>
        <w:jc w:val="both"/>
        <w:rPr>
          <w:rFonts w:eastAsia="Calibri"/>
          <w:sz w:val="28"/>
          <w:szCs w:val="28"/>
        </w:rPr>
      </w:pPr>
      <w:r w:rsidRPr="006D08D2">
        <w:rPr>
          <w:rFonts w:eastAsia="Calibri"/>
          <w:sz w:val="28"/>
          <w:szCs w:val="28"/>
        </w:rPr>
        <w:t xml:space="preserve">Проведена работа по организации 3 заседаний </w:t>
      </w:r>
      <w:proofErr w:type="spellStart"/>
      <w:r w:rsidRPr="006D08D2">
        <w:rPr>
          <w:rFonts w:eastAsia="Calibri"/>
          <w:sz w:val="28"/>
          <w:szCs w:val="28"/>
        </w:rPr>
        <w:t>грантовой</w:t>
      </w:r>
      <w:proofErr w:type="spellEnd"/>
      <w:r w:rsidRPr="006D08D2">
        <w:rPr>
          <w:rFonts w:eastAsia="Calibri"/>
          <w:sz w:val="28"/>
          <w:szCs w:val="28"/>
        </w:rPr>
        <w:t xml:space="preserve"> комиссии, где на первом заседании от 29 марта 2016 года были утверждены приоритетные направления и условия финансирования за счет стимулирующих (долевых) грантов на 2016год.</w:t>
      </w:r>
    </w:p>
    <w:p w:rsidR="006D08D2" w:rsidRPr="006D08D2" w:rsidRDefault="006D08D2" w:rsidP="006D08D2">
      <w:pPr>
        <w:tabs>
          <w:tab w:val="center" w:pos="0"/>
          <w:tab w:val="left" w:pos="567"/>
          <w:tab w:val="left" w:pos="709"/>
        </w:tabs>
        <w:ind w:right="-57" w:firstLine="567"/>
        <w:jc w:val="both"/>
        <w:rPr>
          <w:rFonts w:eastAsia="Calibri"/>
          <w:sz w:val="28"/>
          <w:szCs w:val="28"/>
        </w:rPr>
      </w:pPr>
      <w:r w:rsidRPr="006D08D2">
        <w:rPr>
          <w:rFonts w:eastAsia="Calibri"/>
          <w:sz w:val="28"/>
          <w:szCs w:val="28"/>
        </w:rPr>
        <w:t xml:space="preserve">По результатам вышеуказанных работ за 9 месяцев 2016 года официально зарегистрированы и доработаны до стадии рассмотрения </w:t>
      </w:r>
      <w:proofErr w:type="spellStart"/>
      <w:r w:rsidRPr="006D08D2">
        <w:rPr>
          <w:rFonts w:eastAsia="Calibri"/>
          <w:sz w:val="28"/>
          <w:szCs w:val="28"/>
        </w:rPr>
        <w:t>грантовой</w:t>
      </w:r>
      <w:proofErr w:type="spellEnd"/>
      <w:r w:rsidRPr="006D08D2">
        <w:rPr>
          <w:rFonts w:eastAsia="Calibri"/>
          <w:sz w:val="28"/>
          <w:szCs w:val="28"/>
        </w:rPr>
        <w:t xml:space="preserve"> комиссией </w:t>
      </w:r>
      <w:r w:rsidRPr="006D08D2">
        <w:rPr>
          <w:sz w:val="28"/>
          <w:szCs w:val="28"/>
        </w:rPr>
        <w:t xml:space="preserve">26 </w:t>
      </w:r>
      <w:r w:rsidRPr="006D08D2">
        <w:rPr>
          <w:rFonts w:eastAsia="Calibri"/>
          <w:b/>
          <w:sz w:val="28"/>
          <w:szCs w:val="28"/>
        </w:rPr>
        <w:t>проектных заявок</w:t>
      </w:r>
      <w:r w:rsidRPr="006D08D2">
        <w:rPr>
          <w:rFonts w:eastAsia="Calibri"/>
          <w:sz w:val="28"/>
          <w:szCs w:val="28"/>
        </w:rPr>
        <w:t xml:space="preserve"> на получение стимулирующего (долевого) гранта, из них:</w:t>
      </w:r>
    </w:p>
    <w:p w:rsidR="006D08D2" w:rsidRPr="006D08D2" w:rsidRDefault="006D08D2" w:rsidP="002915C6">
      <w:pPr>
        <w:pStyle w:val="af5"/>
        <w:numPr>
          <w:ilvl w:val="0"/>
          <w:numId w:val="15"/>
        </w:numPr>
        <w:ind w:left="0" w:firstLine="426"/>
        <w:jc w:val="both"/>
        <w:rPr>
          <w:rFonts w:ascii="Times New Roman" w:hAnsi="Times New Roman" w:cs="Times New Roman"/>
          <w:sz w:val="28"/>
          <w:szCs w:val="28"/>
        </w:rPr>
      </w:pPr>
      <w:r w:rsidRPr="006D08D2">
        <w:rPr>
          <w:rFonts w:ascii="Times New Roman" w:hAnsi="Times New Roman" w:cs="Times New Roman"/>
          <w:sz w:val="28"/>
          <w:szCs w:val="28"/>
        </w:rPr>
        <w:t xml:space="preserve">На втором заседании от 20.05.2016 года Комиссией принято решение об одобрении финансирования для 11 проектных заявок на </w:t>
      </w:r>
      <w:proofErr w:type="spellStart"/>
      <w:r w:rsidRPr="006D08D2">
        <w:rPr>
          <w:rFonts w:ascii="Times New Roman" w:hAnsi="Times New Roman" w:cs="Times New Roman"/>
          <w:sz w:val="28"/>
          <w:szCs w:val="28"/>
        </w:rPr>
        <w:t>грантовую</w:t>
      </w:r>
      <w:proofErr w:type="spellEnd"/>
      <w:r w:rsidRPr="006D08D2">
        <w:rPr>
          <w:rFonts w:ascii="Times New Roman" w:hAnsi="Times New Roman" w:cs="Times New Roman"/>
          <w:sz w:val="28"/>
          <w:szCs w:val="28"/>
        </w:rPr>
        <w:t xml:space="preserve"> сумму 2 252 157</w:t>
      </w:r>
      <w:r w:rsidRPr="006D08D2">
        <w:rPr>
          <w:sz w:val="28"/>
          <w:szCs w:val="28"/>
        </w:rPr>
        <w:t xml:space="preserve"> </w:t>
      </w:r>
      <w:r w:rsidRPr="006D08D2">
        <w:rPr>
          <w:rFonts w:ascii="Times New Roman" w:hAnsi="Times New Roman" w:cs="Times New Roman"/>
          <w:sz w:val="28"/>
          <w:szCs w:val="28"/>
        </w:rPr>
        <w:t>сом.</w:t>
      </w:r>
    </w:p>
    <w:p w:rsidR="006D08D2" w:rsidRPr="006D08D2" w:rsidRDefault="006D08D2" w:rsidP="002915C6">
      <w:pPr>
        <w:pStyle w:val="af4"/>
        <w:numPr>
          <w:ilvl w:val="0"/>
          <w:numId w:val="15"/>
        </w:numPr>
        <w:spacing w:before="0" w:beforeAutospacing="0" w:after="0" w:afterAutospacing="0"/>
        <w:jc w:val="both"/>
        <w:rPr>
          <w:sz w:val="28"/>
          <w:szCs w:val="28"/>
        </w:rPr>
      </w:pPr>
      <w:r w:rsidRPr="006D08D2">
        <w:rPr>
          <w:sz w:val="28"/>
          <w:szCs w:val="28"/>
        </w:rPr>
        <w:t xml:space="preserve">на третьем заседании от 5 августа 2016 </w:t>
      </w:r>
      <w:r w:rsidRPr="006D08D2">
        <w:rPr>
          <w:color w:val="000000"/>
          <w:sz w:val="28"/>
          <w:szCs w:val="28"/>
        </w:rPr>
        <w:t xml:space="preserve">Комиссией принято решение об одобрении финансирования для </w:t>
      </w:r>
      <w:r w:rsidRPr="006D08D2">
        <w:rPr>
          <w:sz w:val="28"/>
          <w:szCs w:val="28"/>
        </w:rPr>
        <w:t xml:space="preserve">8 проектных заявок на </w:t>
      </w:r>
      <w:proofErr w:type="spellStart"/>
      <w:r w:rsidRPr="006D08D2">
        <w:rPr>
          <w:sz w:val="28"/>
          <w:szCs w:val="28"/>
        </w:rPr>
        <w:t>грантовую</w:t>
      </w:r>
      <w:proofErr w:type="spellEnd"/>
      <w:r w:rsidRPr="006D08D2">
        <w:rPr>
          <w:sz w:val="28"/>
          <w:szCs w:val="28"/>
        </w:rPr>
        <w:t xml:space="preserve"> сумму </w:t>
      </w:r>
      <w:r w:rsidRPr="006D08D2">
        <w:rPr>
          <w:rFonts w:eastAsia="Calibri"/>
          <w:sz w:val="28"/>
          <w:szCs w:val="28"/>
        </w:rPr>
        <w:t>1 731 458</w:t>
      </w:r>
      <w:r w:rsidRPr="006D08D2">
        <w:rPr>
          <w:sz w:val="28"/>
          <w:szCs w:val="28"/>
        </w:rPr>
        <w:t xml:space="preserve"> сом</w:t>
      </w:r>
      <w:r w:rsidRPr="006D08D2">
        <w:rPr>
          <w:b/>
          <w:sz w:val="28"/>
          <w:szCs w:val="28"/>
          <w:u w:val="single"/>
        </w:rPr>
        <w:t xml:space="preserve"> </w:t>
      </w:r>
      <w:r w:rsidRPr="006D08D2">
        <w:rPr>
          <w:color w:val="000000"/>
          <w:sz w:val="28"/>
          <w:szCs w:val="28"/>
        </w:rPr>
        <w:t>(предварительно до проведения тендера)</w:t>
      </w:r>
      <w:r w:rsidRPr="006D08D2">
        <w:rPr>
          <w:b/>
          <w:sz w:val="28"/>
          <w:szCs w:val="28"/>
        </w:rPr>
        <w:t>,</w:t>
      </w:r>
      <w:r w:rsidRPr="006D08D2">
        <w:rPr>
          <w:sz w:val="28"/>
          <w:szCs w:val="28"/>
        </w:rPr>
        <w:t xml:space="preserve"> которые на сегодняшний день размещены на веб-портале государственных заявок Министерства финансов </w:t>
      </w:r>
      <w:proofErr w:type="gramStart"/>
      <w:r w:rsidRPr="006D08D2">
        <w:rPr>
          <w:sz w:val="28"/>
          <w:szCs w:val="28"/>
        </w:rPr>
        <w:t>КР</w:t>
      </w:r>
      <w:proofErr w:type="gramEnd"/>
      <w:r w:rsidRPr="006D08D2">
        <w:rPr>
          <w:sz w:val="28"/>
          <w:szCs w:val="28"/>
        </w:rPr>
        <w:t>;</w:t>
      </w:r>
    </w:p>
    <w:p w:rsidR="006D08D2" w:rsidRPr="006D08D2" w:rsidRDefault="006D08D2" w:rsidP="002915C6">
      <w:pPr>
        <w:pStyle w:val="af5"/>
        <w:numPr>
          <w:ilvl w:val="0"/>
          <w:numId w:val="15"/>
        </w:numPr>
        <w:jc w:val="both"/>
        <w:rPr>
          <w:rFonts w:ascii="Times New Roman" w:hAnsi="Times New Roman" w:cs="Times New Roman"/>
          <w:sz w:val="28"/>
          <w:szCs w:val="28"/>
        </w:rPr>
      </w:pPr>
      <w:r w:rsidRPr="006D08D2">
        <w:rPr>
          <w:rFonts w:ascii="Times New Roman" w:hAnsi="Times New Roman" w:cs="Times New Roman"/>
          <w:sz w:val="28"/>
          <w:szCs w:val="28"/>
        </w:rPr>
        <w:t xml:space="preserve">отложена </w:t>
      </w:r>
      <w:proofErr w:type="spellStart"/>
      <w:r w:rsidRPr="006D08D2">
        <w:rPr>
          <w:rFonts w:ascii="Times New Roman" w:hAnsi="Times New Roman" w:cs="Times New Roman"/>
          <w:sz w:val="28"/>
          <w:szCs w:val="28"/>
        </w:rPr>
        <w:t>грантовой</w:t>
      </w:r>
      <w:proofErr w:type="spellEnd"/>
      <w:r w:rsidRPr="006D08D2">
        <w:rPr>
          <w:rFonts w:ascii="Times New Roman" w:hAnsi="Times New Roman" w:cs="Times New Roman"/>
          <w:sz w:val="28"/>
          <w:szCs w:val="28"/>
        </w:rPr>
        <w:t xml:space="preserve"> комиссией 1 проектная заявка;</w:t>
      </w:r>
    </w:p>
    <w:p w:rsidR="006D08D2" w:rsidRPr="006D08D2" w:rsidRDefault="006D08D2" w:rsidP="002915C6">
      <w:pPr>
        <w:pStyle w:val="af5"/>
        <w:numPr>
          <w:ilvl w:val="0"/>
          <w:numId w:val="15"/>
        </w:numPr>
        <w:jc w:val="both"/>
        <w:rPr>
          <w:rFonts w:ascii="Times New Roman" w:hAnsi="Times New Roman" w:cs="Times New Roman"/>
          <w:sz w:val="28"/>
          <w:szCs w:val="28"/>
        </w:rPr>
      </w:pPr>
      <w:r w:rsidRPr="006D08D2">
        <w:rPr>
          <w:rFonts w:ascii="Times New Roman" w:hAnsi="Times New Roman" w:cs="Times New Roman"/>
          <w:sz w:val="28"/>
          <w:szCs w:val="28"/>
        </w:rPr>
        <w:t>отозвана заявителем 1 проектная заявка, в связи с недостаточностью финансовых средств со стороны жителей дома;</w:t>
      </w:r>
    </w:p>
    <w:p w:rsidR="006D08D2" w:rsidRPr="00E95801" w:rsidRDefault="006D08D2" w:rsidP="002915C6">
      <w:pPr>
        <w:ind w:firstLine="708"/>
        <w:jc w:val="both"/>
        <w:rPr>
          <w:sz w:val="28"/>
          <w:szCs w:val="28"/>
        </w:rPr>
      </w:pPr>
      <w:r w:rsidRPr="00E95801">
        <w:rPr>
          <w:rFonts w:eastAsia="Calibri"/>
          <w:sz w:val="28"/>
          <w:szCs w:val="28"/>
        </w:rPr>
        <w:t xml:space="preserve">В итоге </w:t>
      </w:r>
      <w:r w:rsidRPr="00E95801">
        <w:rPr>
          <w:sz w:val="28"/>
          <w:szCs w:val="28"/>
        </w:rPr>
        <w:t xml:space="preserve">за 9 месяцев 2016 года на финансирование направлено 26 проектов на </w:t>
      </w:r>
      <w:proofErr w:type="spellStart"/>
      <w:r w:rsidRPr="00E95801">
        <w:rPr>
          <w:sz w:val="28"/>
          <w:szCs w:val="28"/>
        </w:rPr>
        <w:t>грантовую</w:t>
      </w:r>
      <w:proofErr w:type="spellEnd"/>
      <w:r w:rsidRPr="00E95801">
        <w:rPr>
          <w:sz w:val="28"/>
          <w:szCs w:val="28"/>
        </w:rPr>
        <w:t xml:space="preserve"> сумму </w:t>
      </w:r>
      <w:r w:rsidRPr="00E95801">
        <w:rPr>
          <w:bCs/>
          <w:sz w:val="28"/>
          <w:szCs w:val="28"/>
        </w:rPr>
        <w:t>6 334 615</w:t>
      </w:r>
      <w:r w:rsidRPr="00E95801">
        <w:rPr>
          <w:i/>
          <w:sz w:val="28"/>
          <w:szCs w:val="28"/>
        </w:rPr>
        <w:t xml:space="preserve"> </w:t>
      </w:r>
      <w:r w:rsidRPr="00E95801">
        <w:rPr>
          <w:sz w:val="28"/>
          <w:szCs w:val="28"/>
        </w:rPr>
        <w:t>сом, с учетом вышеуказанных 7 проектных заявок.</w:t>
      </w:r>
    </w:p>
    <w:p w:rsidR="00E95801" w:rsidRPr="006D08D2" w:rsidRDefault="00E95801" w:rsidP="002915C6">
      <w:pPr>
        <w:ind w:firstLine="708"/>
        <w:jc w:val="both"/>
        <w:rPr>
          <w:b/>
          <w:sz w:val="28"/>
          <w:szCs w:val="28"/>
        </w:rPr>
      </w:pPr>
    </w:p>
    <w:p w:rsidR="006D08D2" w:rsidRDefault="006D08D2" w:rsidP="006D08D2">
      <w:pPr>
        <w:tabs>
          <w:tab w:val="center" w:pos="0"/>
          <w:tab w:val="left" w:pos="567"/>
          <w:tab w:val="left" w:pos="709"/>
        </w:tabs>
        <w:ind w:right="-57" w:firstLine="567"/>
        <w:jc w:val="both"/>
        <w:rPr>
          <w:rFonts w:eastAsia="Calibri"/>
          <w:sz w:val="24"/>
          <w:szCs w:val="24"/>
        </w:rPr>
      </w:pPr>
      <w:r w:rsidRPr="00E95801">
        <w:rPr>
          <w:rFonts w:eastAsia="Calibri"/>
          <w:sz w:val="24"/>
          <w:szCs w:val="24"/>
        </w:rPr>
        <w:t xml:space="preserve">Таблица 1. Распределение </w:t>
      </w:r>
      <w:proofErr w:type="spellStart"/>
      <w:r w:rsidRPr="00E95801">
        <w:rPr>
          <w:rFonts w:eastAsia="Calibri"/>
          <w:sz w:val="24"/>
          <w:szCs w:val="24"/>
        </w:rPr>
        <w:t>грантовых</w:t>
      </w:r>
      <w:proofErr w:type="spellEnd"/>
      <w:r w:rsidRPr="00E95801">
        <w:rPr>
          <w:rFonts w:eastAsia="Calibri"/>
          <w:sz w:val="24"/>
          <w:szCs w:val="24"/>
        </w:rPr>
        <w:t xml:space="preserve"> средств (сумма предварительна до проведения тендера) по районам города Бишкек за 9 месяцев 2016 года</w:t>
      </w:r>
    </w:p>
    <w:p w:rsidR="00E95801" w:rsidRPr="00E95801" w:rsidRDefault="00E95801" w:rsidP="006D08D2">
      <w:pPr>
        <w:tabs>
          <w:tab w:val="center" w:pos="0"/>
          <w:tab w:val="left" w:pos="567"/>
          <w:tab w:val="left" w:pos="709"/>
        </w:tabs>
        <w:ind w:right="-57" w:firstLine="567"/>
        <w:jc w:val="both"/>
        <w:rPr>
          <w:rFonts w:eastAsia="Calibri"/>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4"/>
        <w:gridCol w:w="1660"/>
        <w:gridCol w:w="2101"/>
        <w:gridCol w:w="1524"/>
        <w:gridCol w:w="2587"/>
      </w:tblGrid>
      <w:tr w:rsidR="006D08D2" w:rsidRPr="00E95801" w:rsidTr="00343743">
        <w:trPr>
          <w:jc w:val="center"/>
        </w:trPr>
        <w:tc>
          <w:tcPr>
            <w:tcW w:w="1904" w:type="dxa"/>
          </w:tcPr>
          <w:p w:rsidR="006D08D2" w:rsidRPr="00E95801" w:rsidRDefault="006D08D2" w:rsidP="00E95801">
            <w:pPr>
              <w:jc w:val="center"/>
              <w:rPr>
                <w:b/>
                <w:sz w:val="24"/>
                <w:szCs w:val="24"/>
              </w:rPr>
            </w:pPr>
            <w:r w:rsidRPr="00E95801">
              <w:rPr>
                <w:b/>
                <w:sz w:val="24"/>
                <w:szCs w:val="24"/>
              </w:rPr>
              <w:t>Район</w:t>
            </w:r>
          </w:p>
        </w:tc>
        <w:tc>
          <w:tcPr>
            <w:tcW w:w="1660" w:type="dxa"/>
          </w:tcPr>
          <w:p w:rsidR="006D08D2" w:rsidRPr="00E95801" w:rsidRDefault="006D08D2" w:rsidP="00E95801">
            <w:pPr>
              <w:jc w:val="center"/>
              <w:rPr>
                <w:b/>
                <w:sz w:val="24"/>
                <w:szCs w:val="24"/>
              </w:rPr>
            </w:pPr>
            <w:r w:rsidRPr="00E95801">
              <w:rPr>
                <w:b/>
                <w:sz w:val="24"/>
                <w:szCs w:val="24"/>
              </w:rPr>
              <w:t>Количество проектов</w:t>
            </w:r>
          </w:p>
        </w:tc>
        <w:tc>
          <w:tcPr>
            <w:tcW w:w="2101" w:type="dxa"/>
          </w:tcPr>
          <w:p w:rsidR="006D08D2" w:rsidRPr="00E95801" w:rsidRDefault="006D08D2" w:rsidP="00E95801">
            <w:pPr>
              <w:jc w:val="center"/>
              <w:rPr>
                <w:b/>
                <w:sz w:val="24"/>
                <w:szCs w:val="24"/>
              </w:rPr>
            </w:pPr>
            <w:r w:rsidRPr="00E95801">
              <w:rPr>
                <w:b/>
                <w:sz w:val="24"/>
                <w:szCs w:val="24"/>
              </w:rPr>
              <w:t xml:space="preserve">Количество </w:t>
            </w:r>
            <w:proofErr w:type="gramStart"/>
            <w:r w:rsidRPr="00E95801">
              <w:rPr>
                <w:b/>
                <w:sz w:val="24"/>
                <w:szCs w:val="24"/>
              </w:rPr>
              <w:t>отозванных</w:t>
            </w:r>
            <w:proofErr w:type="gramEnd"/>
            <w:r w:rsidRPr="00E95801">
              <w:rPr>
                <w:b/>
                <w:sz w:val="24"/>
                <w:szCs w:val="24"/>
              </w:rPr>
              <w:t>/</w:t>
            </w:r>
          </w:p>
          <w:p w:rsidR="006D08D2" w:rsidRPr="00E95801" w:rsidRDefault="006D08D2" w:rsidP="00E95801">
            <w:pPr>
              <w:jc w:val="center"/>
              <w:rPr>
                <w:b/>
                <w:sz w:val="24"/>
                <w:szCs w:val="24"/>
              </w:rPr>
            </w:pPr>
            <w:r w:rsidRPr="00E95801">
              <w:rPr>
                <w:b/>
                <w:sz w:val="24"/>
                <w:szCs w:val="24"/>
              </w:rPr>
              <w:t>отложенных проектов</w:t>
            </w:r>
          </w:p>
        </w:tc>
        <w:tc>
          <w:tcPr>
            <w:tcW w:w="1524" w:type="dxa"/>
          </w:tcPr>
          <w:p w:rsidR="006D08D2" w:rsidRPr="00E95801" w:rsidRDefault="006D08D2" w:rsidP="00E95801">
            <w:pPr>
              <w:jc w:val="center"/>
              <w:rPr>
                <w:b/>
                <w:sz w:val="24"/>
                <w:szCs w:val="24"/>
              </w:rPr>
            </w:pPr>
            <w:proofErr w:type="spellStart"/>
            <w:r w:rsidRPr="00E95801">
              <w:rPr>
                <w:b/>
                <w:sz w:val="24"/>
                <w:szCs w:val="24"/>
              </w:rPr>
              <w:t>Грантовая</w:t>
            </w:r>
            <w:proofErr w:type="spellEnd"/>
            <w:r w:rsidRPr="00E95801">
              <w:rPr>
                <w:b/>
                <w:sz w:val="24"/>
                <w:szCs w:val="24"/>
              </w:rPr>
              <w:t xml:space="preserve"> сумма</w:t>
            </w:r>
          </w:p>
        </w:tc>
        <w:tc>
          <w:tcPr>
            <w:tcW w:w="2587" w:type="dxa"/>
          </w:tcPr>
          <w:p w:rsidR="006D08D2" w:rsidRPr="00E95801" w:rsidRDefault="006D08D2" w:rsidP="00E95801">
            <w:pPr>
              <w:jc w:val="center"/>
              <w:rPr>
                <w:b/>
                <w:sz w:val="24"/>
                <w:szCs w:val="24"/>
              </w:rPr>
            </w:pPr>
            <w:r w:rsidRPr="00E95801">
              <w:rPr>
                <w:b/>
                <w:sz w:val="24"/>
                <w:szCs w:val="24"/>
              </w:rPr>
              <w:t xml:space="preserve">Сумма </w:t>
            </w:r>
            <w:proofErr w:type="spellStart"/>
            <w:r w:rsidRPr="00E95801">
              <w:rPr>
                <w:b/>
                <w:sz w:val="24"/>
                <w:szCs w:val="24"/>
              </w:rPr>
              <w:t>софинансирования</w:t>
            </w:r>
            <w:proofErr w:type="spellEnd"/>
          </w:p>
        </w:tc>
      </w:tr>
      <w:tr w:rsidR="006D08D2" w:rsidRPr="00E95801" w:rsidTr="00343743">
        <w:trPr>
          <w:jc w:val="center"/>
        </w:trPr>
        <w:tc>
          <w:tcPr>
            <w:tcW w:w="1904" w:type="dxa"/>
          </w:tcPr>
          <w:p w:rsidR="006D08D2" w:rsidRPr="00E95801" w:rsidRDefault="006D08D2" w:rsidP="00343743">
            <w:pPr>
              <w:jc w:val="both"/>
              <w:rPr>
                <w:sz w:val="24"/>
                <w:szCs w:val="24"/>
              </w:rPr>
            </w:pPr>
            <w:r w:rsidRPr="00E95801">
              <w:rPr>
                <w:sz w:val="24"/>
                <w:szCs w:val="24"/>
              </w:rPr>
              <w:t>Ленинский</w:t>
            </w:r>
          </w:p>
        </w:tc>
        <w:tc>
          <w:tcPr>
            <w:tcW w:w="1660" w:type="dxa"/>
          </w:tcPr>
          <w:p w:rsidR="006D08D2" w:rsidRPr="00E95801" w:rsidRDefault="006D08D2" w:rsidP="00E95801">
            <w:pPr>
              <w:jc w:val="center"/>
              <w:rPr>
                <w:sz w:val="24"/>
                <w:szCs w:val="24"/>
              </w:rPr>
            </w:pPr>
            <w:r w:rsidRPr="00E95801">
              <w:rPr>
                <w:sz w:val="24"/>
                <w:szCs w:val="24"/>
              </w:rPr>
              <w:t>3</w:t>
            </w:r>
          </w:p>
        </w:tc>
        <w:tc>
          <w:tcPr>
            <w:tcW w:w="2101" w:type="dxa"/>
          </w:tcPr>
          <w:p w:rsidR="006D08D2" w:rsidRPr="00E95801" w:rsidRDefault="006D08D2" w:rsidP="00E95801">
            <w:pPr>
              <w:jc w:val="center"/>
              <w:rPr>
                <w:sz w:val="24"/>
                <w:szCs w:val="24"/>
              </w:rPr>
            </w:pPr>
            <w:r w:rsidRPr="00E95801">
              <w:rPr>
                <w:sz w:val="24"/>
                <w:szCs w:val="24"/>
              </w:rPr>
              <w:t>0</w:t>
            </w:r>
          </w:p>
        </w:tc>
        <w:tc>
          <w:tcPr>
            <w:tcW w:w="1524" w:type="dxa"/>
          </w:tcPr>
          <w:p w:rsidR="006D08D2" w:rsidRPr="00E95801" w:rsidRDefault="006D08D2" w:rsidP="00E95801">
            <w:pPr>
              <w:jc w:val="center"/>
              <w:rPr>
                <w:sz w:val="24"/>
                <w:szCs w:val="24"/>
              </w:rPr>
            </w:pPr>
            <w:r w:rsidRPr="00E95801">
              <w:rPr>
                <w:sz w:val="24"/>
                <w:szCs w:val="24"/>
              </w:rPr>
              <w:t>1 029 394</w:t>
            </w:r>
          </w:p>
        </w:tc>
        <w:tc>
          <w:tcPr>
            <w:tcW w:w="2587" w:type="dxa"/>
          </w:tcPr>
          <w:p w:rsidR="006D08D2" w:rsidRPr="00E95801" w:rsidRDefault="006D08D2" w:rsidP="00E95801">
            <w:pPr>
              <w:jc w:val="center"/>
              <w:rPr>
                <w:sz w:val="24"/>
                <w:szCs w:val="24"/>
              </w:rPr>
            </w:pPr>
            <w:r w:rsidRPr="00E95801">
              <w:rPr>
                <w:sz w:val="24"/>
                <w:szCs w:val="24"/>
              </w:rPr>
              <w:t>1 029 395</w:t>
            </w:r>
          </w:p>
        </w:tc>
      </w:tr>
      <w:tr w:rsidR="006D08D2" w:rsidRPr="00E95801" w:rsidTr="00343743">
        <w:trPr>
          <w:jc w:val="center"/>
        </w:trPr>
        <w:tc>
          <w:tcPr>
            <w:tcW w:w="1904" w:type="dxa"/>
          </w:tcPr>
          <w:p w:rsidR="006D08D2" w:rsidRPr="00E95801" w:rsidRDefault="006D08D2" w:rsidP="00343743">
            <w:pPr>
              <w:jc w:val="both"/>
              <w:rPr>
                <w:sz w:val="24"/>
                <w:szCs w:val="24"/>
              </w:rPr>
            </w:pPr>
            <w:r w:rsidRPr="00E95801">
              <w:rPr>
                <w:sz w:val="24"/>
                <w:szCs w:val="24"/>
              </w:rPr>
              <w:t>Октябрьский</w:t>
            </w:r>
          </w:p>
        </w:tc>
        <w:tc>
          <w:tcPr>
            <w:tcW w:w="1660" w:type="dxa"/>
          </w:tcPr>
          <w:p w:rsidR="006D08D2" w:rsidRPr="00E95801" w:rsidRDefault="006D08D2" w:rsidP="00E95801">
            <w:pPr>
              <w:jc w:val="center"/>
              <w:rPr>
                <w:sz w:val="24"/>
                <w:szCs w:val="24"/>
              </w:rPr>
            </w:pPr>
            <w:r w:rsidRPr="00E95801">
              <w:rPr>
                <w:sz w:val="24"/>
                <w:szCs w:val="24"/>
              </w:rPr>
              <w:t>10</w:t>
            </w:r>
          </w:p>
        </w:tc>
        <w:tc>
          <w:tcPr>
            <w:tcW w:w="2101" w:type="dxa"/>
          </w:tcPr>
          <w:p w:rsidR="006D08D2" w:rsidRPr="00E95801" w:rsidRDefault="006D08D2" w:rsidP="00E95801">
            <w:pPr>
              <w:jc w:val="center"/>
              <w:rPr>
                <w:sz w:val="24"/>
                <w:szCs w:val="24"/>
              </w:rPr>
            </w:pPr>
            <w:r w:rsidRPr="00E95801">
              <w:rPr>
                <w:sz w:val="24"/>
                <w:szCs w:val="24"/>
              </w:rPr>
              <w:t>0</w:t>
            </w:r>
          </w:p>
        </w:tc>
        <w:tc>
          <w:tcPr>
            <w:tcW w:w="1524" w:type="dxa"/>
          </w:tcPr>
          <w:p w:rsidR="006D08D2" w:rsidRPr="00E95801" w:rsidRDefault="006D08D2" w:rsidP="00E95801">
            <w:pPr>
              <w:jc w:val="center"/>
              <w:rPr>
                <w:sz w:val="24"/>
                <w:szCs w:val="24"/>
              </w:rPr>
            </w:pPr>
            <w:r w:rsidRPr="00E95801">
              <w:rPr>
                <w:sz w:val="24"/>
                <w:szCs w:val="24"/>
              </w:rPr>
              <w:t>801 789</w:t>
            </w:r>
          </w:p>
        </w:tc>
        <w:tc>
          <w:tcPr>
            <w:tcW w:w="2587" w:type="dxa"/>
          </w:tcPr>
          <w:p w:rsidR="006D08D2" w:rsidRPr="00E95801" w:rsidRDefault="006D08D2" w:rsidP="00E95801">
            <w:pPr>
              <w:jc w:val="center"/>
              <w:rPr>
                <w:sz w:val="24"/>
                <w:szCs w:val="24"/>
              </w:rPr>
            </w:pPr>
            <w:r w:rsidRPr="00E95801">
              <w:rPr>
                <w:sz w:val="24"/>
                <w:szCs w:val="24"/>
              </w:rPr>
              <w:t>802 091</w:t>
            </w:r>
          </w:p>
        </w:tc>
      </w:tr>
      <w:tr w:rsidR="006D08D2" w:rsidRPr="00E95801" w:rsidTr="00343743">
        <w:trPr>
          <w:jc w:val="center"/>
        </w:trPr>
        <w:tc>
          <w:tcPr>
            <w:tcW w:w="1904" w:type="dxa"/>
          </w:tcPr>
          <w:p w:rsidR="006D08D2" w:rsidRPr="00E95801" w:rsidRDefault="006D08D2" w:rsidP="00343743">
            <w:pPr>
              <w:jc w:val="both"/>
              <w:rPr>
                <w:sz w:val="24"/>
                <w:szCs w:val="24"/>
              </w:rPr>
            </w:pPr>
            <w:r w:rsidRPr="00E95801">
              <w:rPr>
                <w:sz w:val="24"/>
                <w:szCs w:val="24"/>
              </w:rPr>
              <w:t>Первомайский</w:t>
            </w:r>
          </w:p>
        </w:tc>
        <w:tc>
          <w:tcPr>
            <w:tcW w:w="1660" w:type="dxa"/>
          </w:tcPr>
          <w:p w:rsidR="006D08D2" w:rsidRPr="00E95801" w:rsidRDefault="006D08D2" w:rsidP="00E95801">
            <w:pPr>
              <w:jc w:val="center"/>
              <w:rPr>
                <w:sz w:val="24"/>
                <w:szCs w:val="24"/>
              </w:rPr>
            </w:pPr>
            <w:r w:rsidRPr="00E95801">
              <w:rPr>
                <w:sz w:val="24"/>
                <w:szCs w:val="24"/>
              </w:rPr>
              <w:t>8</w:t>
            </w:r>
          </w:p>
        </w:tc>
        <w:tc>
          <w:tcPr>
            <w:tcW w:w="2101" w:type="dxa"/>
          </w:tcPr>
          <w:p w:rsidR="006D08D2" w:rsidRPr="00E95801" w:rsidRDefault="006D08D2" w:rsidP="00E95801">
            <w:pPr>
              <w:jc w:val="center"/>
              <w:rPr>
                <w:sz w:val="24"/>
                <w:szCs w:val="24"/>
              </w:rPr>
            </w:pPr>
            <w:r w:rsidRPr="00E95801">
              <w:rPr>
                <w:sz w:val="24"/>
                <w:szCs w:val="24"/>
              </w:rPr>
              <w:t>1</w:t>
            </w:r>
          </w:p>
        </w:tc>
        <w:tc>
          <w:tcPr>
            <w:tcW w:w="1524" w:type="dxa"/>
          </w:tcPr>
          <w:p w:rsidR="006D08D2" w:rsidRPr="00E95801" w:rsidRDefault="006D08D2" w:rsidP="00E95801">
            <w:pPr>
              <w:jc w:val="center"/>
              <w:rPr>
                <w:sz w:val="24"/>
                <w:szCs w:val="24"/>
              </w:rPr>
            </w:pPr>
            <w:r w:rsidRPr="00E95801">
              <w:rPr>
                <w:sz w:val="24"/>
                <w:szCs w:val="24"/>
              </w:rPr>
              <w:t>2 282 248</w:t>
            </w:r>
          </w:p>
        </w:tc>
        <w:tc>
          <w:tcPr>
            <w:tcW w:w="2587" w:type="dxa"/>
          </w:tcPr>
          <w:p w:rsidR="006D08D2" w:rsidRPr="00E95801" w:rsidRDefault="006D08D2" w:rsidP="00E95801">
            <w:pPr>
              <w:jc w:val="center"/>
              <w:rPr>
                <w:sz w:val="24"/>
                <w:szCs w:val="24"/>
              </w:rPr>
            </w:pPr>
            <w:r w:rsidRPr="00E95801">
              <w:rPr>
                <w:sz w:val="24"/>
                <w:szCs w:val="24"/>
              </w:rPr>
              <w:t>2 905 688</w:t>
            </w:r>
          </w:p>
        </w:tc>
      </w:tr>
      <w:tr w:rsidR="006D08D2" w:rsidRPr="00E95801" w:rsidTr="00343743">
        <w:trPr>
          <w:jc w:val="center"/>
        </w:trPr>
        <w:tc>
          <w:tcPr>
            <w:tcW w:w="1904" w:type="dxa"/>
          </w:tcPr>
          <w:p w:rsidR="006D08D2" w:rsidRPr="00E95801" w:rsidRDefault="006D08D2" w:rsidP="00343743">
            <w:pPr>
              <w:jc w:val="both"/>
              <w:rPr>
                <w:sz w:val="24"/>
                <w:szCs w:val="24"/>
              </w:rPr>
            </w:pPr>
            <w:r w:rsidRPr="00E95801">
              <w:rPr>
                <w:sz w:val="24"/>
                <w:szCs w:val="24"/>
              </w:rPr>
              <w:t>Свердловский</w:t>
            </w:r>
          </w:p>
        </w:tc>
        <w:tc>
          <w:tcPr>
            <w:tcW w:w="1660" w:type="dxa"/>
          </w:tcPr>
          <w:p w:rsidR="006D08D2" w:rsidRPr="00E95801" w:rsidRDefault="006D08D2" w:rsidP="00E95801">
            <w:pPr>
              <w:jc w:val="center"/>
              <w:rPr>
                <w:sz w:val="24"/>
                <w:szCs w:val="24"/>
              </w:rPr>
            </w:pPr>
            <w:r w:rsidRPr="00E95801">
              <w:rPr>
                <w:sz w:val="24"/>
                <w:szCs w:val="24"/>
              </w:rPr>
              <w:t>7</w:t>
            </w:r>
          </w:p>
        </w:tc>
        <w:tc>
          <w:tcPr>
            <w:tcW w:w="2101" w:type="dxa"/>
          </w:tcPr>
          <w:p w:rsidR="006D08D2" w:rsidRPr="00E95801" w:rsidRDefault="006D08D2" w:rsidP="00E95801">
            <w:pPr>
              <w:jc w:val="center"/>
              <w:rPr>
                <w:sz w:val="24"/>
                <w:szCs w:val="24"/>
              </w:rPr>
            </w:pPr>
            <w:r w:rsidRPr="00E95801">
              <w:rPr>
                <w:sz w:val="24"/>
                <w:szCs w:val="24"/>
              </w:rPr>
              <w:t>1</w:t>
            </w:r>
          </w:p>
        </w:tc>
        <w:tc>
          <w:tcPr>
            <w:tcW w:w="1524" w:type="dxa"/>
          </w:tcPr>
          <w:p w:rsidR="006D08D2" w:rsidRPr="00E95801" w:rsidRDefault="006D08D2" w:rsidP="00E95801">
            <w:pPr>
              <w:jc w:val="center"/>
              <w:rPr>
                <w:sz w:val="24"/>
                <w:szCs w:val="24"/>
              </w:rPr>
            </w:pPr>
            <w:r w:rsidRPr="00E95801">
              <w:rPr>
                <w:sz w:val="24"/>
                <w:szCs w:val="24"/>
              </w:rPr>
              <w:t>2 221 184</w:t>
            </w:r>
          </w:p>
        </w:tc>
        <w:tc>
          <w:tcPr>
            <w:tcW w:w="2587" w:type="dxa"/>
          </w:tcPr>
          <w:p w:rsidR="006D08D2" w:rsidRPr="00E95801" w:rsidRDefault="006D08D2" w:rsidP="00E95801">
            <w:pPr>
              <w:jc w:val="center"/>
              <w:rPr>
                <w:sz w:val="24"/>
                <w:szCs w:val="24"/>
              </w:rPr>
            </w:pPr>
            <w:r w:rsidRPr="00E95801">
              <w:rPr>
                <w:sz w:val="24"/>
                <w:szCs w:val="24"/>
              </w:rPr>
              <w:t>3 708 075</w:t>
            </w:r>
          </w:p>
        </w:tc>
      </w:tr>
      <w:tr w:rsidR="006D08D2" w:rsidRPr="00E95801" w:rsidTr="00343743">
        <w:trPr>
          <w:jc w:val="center"/>
        </w:trPr>
        <w:tc>
          <w:tcPr>
            <w:tcW w:w="1904" w:type="dxa"/>
          </w:tcPr>
          <w:p w:rsidR="006D08D2" w:rsidRPr="00E95801" w:rsidRDefault="006D08D2" w:rsidP="00343743">
            <w:pPr>
              <w:jc w:val="both"/>
              <w:rPr>
                <w:b/>
                <w:sz w:val="24"/>
                <w:szCs w:val="24"/>
              </w:rPr>
            </w:pPr>
            <w:r w:rsidRPr="00E95801">
              <w:rPr>
                <w:b/>
                <w:sz w:val="24"/>
                <w:szCs w:val="24"/>
              </w:rPr>
              <w:t>Всего</w:t>
            </w:r>
          </w:p>
        </w:tc>
        <w:tc>
          <w:tcPr>
            <w:tcW w:w="1660" w:type="dxa"/>
          </w:tcPr>
          <w:p w:rsidR="006D08D2" w:rsidRPr="00E95801" w:rsidRDefault="006D08D2" w:rsidP="00E95801">
            <w:pPr>
              <w:jc w:val="center"/>
              <w:rPr>
                <w:b/>
                <w:sz w:val="24"/>
                <w:szCs w:val="24"/>
              </w:rPr>
            </w:pPr>
            <w:r w:rsidRPr="00E95801">
              <w:rPr>
                <w:b/>
                <w:sz w:val="24"/>
                <w:szCs w:val="24"/>
              </w:rPr>
              <w:t>28</w:t>
            </w:r>
          </w:p>
        </w:tc>
        <w:tc>
          <w:tcPr>
            <w:tcW w:w="2101" w:type="dxa"/>
          </w:tcPr>
          <w:p w:rsidR="006D08D2" w:rsidRPr="00E95801" w:rsidRDefault="006D08D2" w:rsidP="00E95801">
            <w:pPr>
              <w:jc w:val="center"/>
              <w:rPr>
                <w:b/>
                <w:sz w:val="24"/>
                <w:szCs w:val="24"/>
              </w:rPr>
            </w:pPr>
            <w:r w:rsidRPr="00E95801">
              <w:rPr>
                <w:b/>
                <w:sz w:val="24"/>
                <w:szCs w:val="24"/>
              </w:rPr>
              <w:t>2</w:t>
            </w:r>
          </w:p>
        </w:tc>
        <w:tc>
          <w:tcPr>
            <w:tcW w:w="1524" w:type="dxa"/>
          </w:tcPr>
          <w:p w:rsidR="006D08D2" w:rsidRPr="00E95801" w:rsidRDefault="006D08D2" w:rsidP="00E95801">
            <w:pPr>
              <w:jc w:val="center"/>
              <w:rPr>
                <w:b/>
                <w:sz w:val="24"/>
                <w:szCs w:val="24"/>
              </w:rPr>
            </w:pPr>
            <w:r w:rsidRPr="00E95801">
              <w:rPr>
                <w:b/>
                <w:sz w:val="24"/>
                <w:szCs w:val="24"/>
              </w:rPr>
              <w:t>6 334 615</w:t>
            </w:r>
          </w:p>
        </w:tc>
        <w:tc>
          <w:tcPr>
            <w:tcW w:w="2587" w:type="dxa"/>
          </w:tcPr>
          <w:p w:rsidR="006D08D2" w:rsidRPr="00E95801" w:rsidRDefault="006D08D2" w:rsidP="00E95801">
            <w:pPr>
              <w:jc w:val="center"/>
              <w:rPr>
                <w:b/>
                <w:sz w:val="24"/>
                <w:szCs w:val="24"/>
              </w:rPr>
            </w:pPr>
            <w:r w:rsidRPr="00E95801">
              <w:rPr>
                <w:b/>
                <w:sz w:val="24"/>
                <w:szCs w:val="24"/>
              </w:rPr>
              <w:t>8 445 249</w:t>
            </w:r>
          </w:p>
        </w:tc>
      </w:tr>
    </w:tbl>
    <w:p w:rsidR="00CB694E" w:rsidRDefault="00CB694E" w:rsidP="00CB694E">
      <w:pPr>
        <w:ind w:firstLine="567"/>
        <w:jc w:val="both"/>
        <w:rPr>
          <w:b/>
          <w:sz w:val="28"/>
          <w:szCs w:val="28"/>
        </w:rPr>
      </w:pPr>
    </w:p>
    <w:p w:rsidR="0012532B" w:rsidRDefault="00CB694E" w:rsidP="006D18C3">
      <w:pPr>
        <w:ind w:firstLine="567"/>
        <w:jc w:val="both"/>
        <w:rPr>
          <w:b/>
          <w:sz w:val="28"/>
          <w:szCs w:val="28"/>
        </w:rPr>
      </w:pPr>
      <w:r w:rsidRPr="008A2D5E">
        <w:rPr>
          <w:b/>
          <w:sz w:val="28"/>
          <w:szCs w:val="28"/>
        </w:rPr>
        <w:t>Капитальные вложения</w:t>
      </w:r>
    </w:p>
    <w:p w:rsidR="00E9220E" w:rsidRPr="00E9220E" w:rsidRDefault="00E9220E" w:rsidP="006D18C3">
      <w:pPr>
        <w:ind w:firstLine="567"/>
        <w:jc w:val="both"/>
        <w:rPr>
          <w:b/>
          <w:sz w:val="16"/>
          <w:szCs w:val="16"/>
        </w:rPr>
      </w:pPr>
    </w:p>
    <w:p w:rsidR="00CB694E" w:rsidRPr="00A9070F" w:rsidRDefault="00CB694E" w:rsidP="00CB694E">
      <w:pPr>
        <w:ind w:firstLine="567"/>
        <w:jc w:val="both"/>
        <w:rPr>
          <w:b/>
          <w:color w:val="FF0000"/>
          <w:sz w:val="28"/>
          <w:szCs w:val="28"/>
        </w:rPr>
      </w:pPr>
      <w:r w:rsidRPr="00DE132D">
        <w:rPr>
          <w:sz w:val="28"/>
          <w:szCs w:val="28"/>
        </w:rPr>
        <w:t xml:space="preserve">За январь - сентябрь 2016 года в городе Бишкек освоено </w:t>
      </w:r>
      <w:r>
        <w:rPr>
          <w:sz w:val="28"/>
          <w:szCs w:val="28"/>
          <w:lang w:val="ky-KG"/>
        </w:rPr>
        <w:t>29 597,8</w:t>
      </w:r>
      <w:r w:rsidRPr="00DE132D">
        <w:rPr>
          <w:sz w:val="28"/>
          <w:szCs w:val="28"/>
          <w:lang w:val="ky-KG"/>
        </w:rPr>
        <w:t xml:space="preserve"> </w:t>
      </w:r>
      <w:r w:rsidRPr="00DE132D">
        <w:rPr>
          <w:sz w:val="28"/>
          <w:szCs w:val="28"/>
        </w:rPr>
        <w:t xml:space="preserve">млн. сом </w:t>
      </w:r>
      <w:r w:rsidRPr="00DE132D">
        <w:rPr>
          <w:b/>
          <w:sz w:val="28"/>
          <w:szCs w:val="28"/>
        </w:rPr>
        <w:t>инвестиций в основной капитал</w:t>
      </w:r>
      <w:r w:rsidRPr="00DE132D">
        <w:rPr>
          <w:sz w:val="28"/>
          <w:szCs w:val="28"/>
        </w:rPr>
        <w:t xml:space="preserve">, или </w:t>
      </w:r>
      <w:r>
        <w:rPr>
          <w:sz w:val="28"/>
          <w:szCs w:val="28"/>
          <w:lang w:val="ky-KG"/>
        </w:rPr>
        <w:t>121,4</w:t>
      </w:r>
      <w:r w:rsidRPr="00DE132D">
        <w:rPr>
          <w:sz w:val="28"/>
          <w:szCs w:val="28"/>
        </w:rPr>
        <w:t>%</w:t>
      </w:r>
      <w:r w:rsidRPr="00DE132D">
        <w:rPr>
          <w:sz w:val="28"/>
          <w:szCs w:val="28"/>
          <w:lang w:val="ky-KG"/>
        </w:rPr>
        <w:t xml:space="preserve"> относительно аналогичного периода </w:t>
      </w:r>
      <w:r w:rsidRPr="00DE132D">
        <w:rPr>
          <w:sz w:val="28"/>
          <w:szCs w:val="28"/>
        </w:rPr>
        <w:t>2015 год</w:t>
      </w:r>
      <w:r w:rsidRPr="00DE132D">
        <w:rPr>
          <w:sz w:val="28"/>
          <w:szCs w:val="28"/>
          <w:lang w:val="ky-KG"/>
        </w:rPr>
        <w:t>а</w:t>
      </w:r>
      <w:r w:rsidRPr="00DE132D">
        <w:rPr>
          <w:sz w:val="28"/>
          <w:szCs w:val="28"/>
        </w:rPr>
        <w:t xml:space="preserve">. Удельный вес объема освоенных капитальных вложений по </w:t>
      </w:r>
      <w:r w:rsidRPr="00DE132D">
        <w:rPr>
          <w:sz w:val="28"/>
          <w:szCs w:val="28"/>
        </w:rPr>
        <w:lastRenderedPageBreak/>
        <w:t xml:space="preserve">городу Бишкек в общем объеме капитальных вложений по республике составил </w:t>
      </w:r>
      <w:r>
        <w:rPr>
          <w:sz w:val="28"/>
          <w:szCs w:val="28"/>
        </w:rPr>
        <w:t>41</w:t>
      </w:r>
      <w:r w:rsidRPr="00DE132D">
        <w:rPr>
          <w:sz w:val="28"/>
          <w:szCs w:val="28"/>
        </w:rPr>
        <w:t>,8</w:t>
      </w:r>
      <w:r>
        <w:rPr>
          <w:sz w:val="28"/>
          <w:szCs w:val="28"/>
        </w:rPr>
        <w:t>%</w:t>
      </w:r>
    </w:p>
    <w:p w:rsidR="00CB694E" w:rsidRPr="00DE132D" w:rsidRDefault="00CB694E" w:rsidP="00CB694E">
      <w:pPr>
        <w:ind w:firstLine="709"/>
        <w:jc w:val="both"/>
        <w:rPr>
          <w:b/>
          <w:sz w:val="24"/>
          <w:szCs w:val="24"/>
        </w:rPr>
      </w:pPr>
      <w:r w:rsidRPr="00DE132D">
        <w:rPr>
          <w:b/>
          <w:sz w:val="24"/>
          <w:szCs w:val="24"/>
        </w:rPr>
        <w:t xml:space="preserve">                                                                                                                                (млн. сом)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362"/>
        <w:gridCol w:w="2363"/>
        <w:gridCol w:w="2363"/>
      </w:tblGrid>
      <w:tr w:rsidR="00CB694E" w:rsidRPr="00DE132D" w:rsidTr="00524B34">
        <w:trPr>
          <w:trHeight w:val="681"/>
        </w:trPr>
        <w:tc>
          <w:tcPr>
            <w:tcW w:w="2835" w:type="dxa"/>
          </w:tcPr>
          <w:p w:rsidR="00CB694E" w:rsidRPr="00DE132D" w:rsidRDefault="00CB694E" w:rsidP="00524B34">
            <w:pPr>
              <w:pStyle w:val="18"/>
              <w:tabs>
                <w:tab w:val="left" w:pos="6521"/>
              </w:tabs>
              <w:jc w:val="center"/>
              <w:rPr>
                <w:b/>
                <w:color w:val="000000" w:themeColor="text1"/>
                <w:szCs w:val="24"/>
              </w:rPr>
            </w:pPr>
            <w:r w:rsidRPr="00DE132D">
              <w:rPr>
                <w:b/>
                <w:color w:val="000000" w:themeColor="text1"/>
                <w:szCs w:val="24"/>
              </w:rPr>
              <w:t xml:space="preserve">Инвестиции </w:t>
            </w:r>
          </w:p>
          <w:p w:rsidR="00CB694E" w:rsidRPr="00DE132D" w:rsidRDefault="00CB694E" w:rsidP="00524B34">
            <w:pPr>
              <w:pStyle w:val="18"/>
              <w:tabs>
                <w:tab w:val="left" w:pos="6521"/>
              </w:tabs>
              <w:jc w:val="center"/>
              <w:rPr>
                <w:b/>
                <w:szCs w:val="24"/>
              </w:rPr>
            </w:pPr>
            <w:r w:rsidRPr="00DE132D">
              <w:rPr>
                <w:b/>
                <w:color w:val="000000" w:themeColor="text1"/>
                <w:szCs w:val="24"/>
              </w:rPr>
              <w:t>в основной капитал</w:t>
            </w:r>
          </w:p>
        </w:tc>
        <w:tc>
          <w:tcPr>
            <w:tcW w:w="2362" w:type="dxa"/>
          </w:tcPr>
          <w:p w:rsidR="00CB694E" w:rsidRPr="00DE132D" w:rsidRDefault="00CB694E" w:rsidP="00524B34">
            <w:pPr>
              <w:pStyle w:val="18"/>
              <w:tabs>
                <w:tab w:val="left" w:pos="6521"/>
              </w:tabs>
              <w:jc w:val="center"/>
              <w:rPr>
                <w:b/>
                <w:szCs w:val="24"/>
              </w:rPr>
            </w:pPr>
            <w:r w:rsidRPr="00DE132D">
              <w:rPr>
                <w:b/>
                <w:szCs w:val="24"/>
              </w:rPr>
              <w:t xml:space="preserve">январь - </w:t>
            </w:r>
            <w:r>
              <w:rPr>
                <w:b/>
                <w:szCs w:val="24"/>
              </w:rPr>
              <w:t>сентябрь</w:t>
            </w:r>
          </w:p>
          <w:p w:rsidR="00CB694E" w:rsidRPr="00DE132D" w:rsidRDefault="00CB694E" w:rsidP="00524B34">
            <w:pPr>
              <w:pStyle w:val="18"/>
              <w:tabs>
                <w:tab w:val="left" w:pos="6521"/>
              </w:tabs>
              <w:jc w:val="center"/>
              <w:rPr>
                <w:b/>
                <w:szCs w:val="24"/>
              </w:rPr>
            </w:pPr>
            <w:r w:rsidRPr="00DE132D">
              <w:rPr>
                <w:b/>
                <w:szCs w:val="24"/>
              </w:rPr>
              <w:t>2016 года</w:t>
            </w:r>
          </w:p>
        </w:tc>
        <w:tc>
          <w:tcPr>
            <w:tcW w:w="2363" w:type="dxa"/>
          </w:tcPr>
          <w:p w:rsidR="00CB694E" w:rsidRPr="00DE132D" w:rsidRDefault="00CB694E" w:rsidP="00524B34">
            <w:pPr>
              <w:pStyle w:val="18"/>
              <w:tabs>
                <w:tab w:val="left" w:pos="6521"/>
              </w:tabs>
              <w:jc w:val="center"/>
              <w:rPr>
                <w:b/>
                <w:szCs w:val="24"/>
              </w:rPr>
            </w:pPr>
            <w:r w:rsidRPr="00DE132D">
              <w:rPr>
                <w:b/>
                <w:szCs w:val="24"/>
              </w:rPr>
              <w:t xml:space="preserve">январь - </w:t>
            </w:r>
            <w:r>
              <w:rPr>
                <w:b/>
                <w:szCs w:val="24"/>
              </w:rPr>
              <w:t>сентябрь</w:t>
            </w:r>
          </w:p>
          <w:p w:rsidR="00CB694E" w:rsidRPr="00DE132D" w:rsidRDefault="00CB694E" w:rsidP="00524B34">
            <w:pPr>
              <w:pStyle w:val="18"/>
              <w:tabs>
                <w:tab w:val="left" w:pos="6521"/>
              </w:tabs>
              <w:jc w:val="center"/>
              <w:rPr>
                <w:b/>
                <w:szCs w:val="24"/>
              </w:rPr>
            </w:pPr>
            <w:r w:rsidRPr="00DE132D">
              <w:rPr>
                <w:b/>
                <w:szCs w:val="24"/>
              </w:rPr>
              <w:t>2015 года</w:t>
            </w:r>
          </w:p>
        </w:tc>
        <w:tc>
          <w:tcPr>
            <w:tcW w:w="2363" w:type="dxa"/>
          </w:tcPr>
          <w:p w:rsidR="00CB694E" w:rsidRPr="00DE132D" w:rsidRDefault="00CB694E" w:rsidP="00524B34">
            <w:pPr>
              <w:pStyle w:val="18"/>
              <w:tabs>
                <w:tab w:val="left" w:pos="6521"/>
              </w:tabs>
              <w:jc w:val="center"/>
              <w:rPr>
                <w:b/>
                <w:szCs w:val="24"/>
              </w:rPr>
            </w:pPr>
            <w:r w:rsidRPr="00DE132D">
              <w:rPr>
                <w:b/>
                <w:szCs w:val="24"/>
              </w:rPr>
              <w:t>темп роста, %</w:t>
            </w:r>
          </w:p>
        </w:tc>
      </w:tr>
      <w:tr w:rsidR="00CB694E" w:rsidRPr="00DE132D" w:rsidTr="00524B34">
        <w:trPr>
          <w:trHeight w:val="352"/>
        </w:trPr>
        <w:tc>
          <w:tcPr>
            <w:tcW w:w="2835" w:type="dxa"/>
          </w:tcPr>
          <w:p w:rsidR="00CB694E" w:rsidRPr="00DE132D" w:rsidRDefault="00CB694E" w:rsidP="00524B34">
            <w:pPr>
              <w:pStyle w:val="18"/>
              <w:tabs>
                <w:tab w:val="left" w:pos="6521"/>
              </w:tabs>
              <w:jc w:val="both"/>
              <w:rPr>
                <w:b/>
                <w:szCs w:val="24"/>
              </w:rPr>
            </w:pPr>
            <w:r w:rsidRPr="00DE132D">
              <w:rPr>
                <w:b/>
                <w:szCs w:val="24"/>
              </w:rPr>
              <w:t>город Бишкек</w:t>
            </w:r>
          </w:p>
        </w:tc>
        <w:tc>
          <w:tcPr>
            <w:tcW w:w="2362" w:type="dxa"/>
          </w:tcPr>
          <w:p w:rsidR="00CB694E" w:rsidRPr="00DE132D" w:rsidRDefault="00CB694E" w:rsidP="00524B34">
            <w:pPr>
              <w:pStyle w:val="18"/>
              <w:tabs>
                <w:tab w:val="left" w:pos="6521"/>
              </w:tabs>
              <w:jc w:val="center"/>
              <w:rPr>
                <w:b/>
                <w:szCs w:val="24"/>
              </w:rPr>
            </w:pPr>
            <w:r>
              <w:rPr>
                <w:b/>
                <w:szCs w:val="24"/>
              </w:rPr>
              <w:t>29 597,8</w:t>
            </w:r>
          </w:p>
        </w:tc>
        <w:tc>
          <w:tcPr>
            <w:tcW w:w="2363" w:type="dxa"/>
          </w:tcPr>
          <w:p w:rsidR="00CB694E" w:rsidRPr="00DE132D" w:rsidRDefault="00CB694E" w:rsidP="00524B34">
            <w:pPr>
              <w:pStyle w:val="18"/>
              <w:tabs>
                <w:tab w:val="left" w:pos="6521"/>
              </w:tabs>
              <w:jc w:val="center"/>
              <w:rPr>
                <w:b/>
                <w:szCs w:val="24"/>
              </w:rPr>
            </w:pPr>
            <w:r>
              <w:rPr>
                <w:b/>
                <w:szCs w:val="24"/>
              </w:rPr>
              <w:t>23 916,0</w:t>
            </w:r>
          </w:p>
        </w:tc>
        <w:tc>
          <w:tcPr>
            <w:tcW w:w="2363" w:type="dxa"/>
          </w:tcPr>
          <w:p w:rsidR="00CB694E" w:rsidRPr="00DE132D" w:rsidRDefault="00CB694E" w:rsidP="00524B34">
            <w:pPr>
              <w:pStyle w:val="18"/>
              <w:tabs>
                <w:tab w:val="left" w:pos="6521"/>
              </w:tabs>
              <w:jc w:val="center"/>
              <w:rPr>
                <w:b/>
                <w:szCs w:val="24"/>
              </w:rPr>
            </w:pPr>
            <w:r>
              <w:rPr>
                <w:b/>
                <w:szCs w:val="24"/>
              </w:rPr>
              <w:t>121,4</w:t>
            </w:r>
          </w:p>
        </w:tc>
      </w:tr>
      <w:tr w:rsidR="00CB694E" w:rsidRPr="00DE132D" w:rsidTr="00524B34">
        <w:tc>
          <w:tcPr>
            <w:tcW w:w="2835" w:type="dxa"/>
            <w:vAlign w:val="center"/>
          </w:tcPr>
          <w:p w:rsidR="00CB694E" w:rsidRPr="00DE132D" w:rsidRDefault="00CB694E" w:rsidP="00524B34">
            <w:pPr>
              <w:pStyle w:val="18"/>
              <w:tabs>
                <w:tab w:val="left" w:pos="6521"/>
              </w:tabs>
              <w:jc w:val="both"/>
              <w:rPr>
                <w:szCs w:val="24"/>
              </w:rPr>
            </w:pPr>
            <w:r w:rsidRPr="00DE132D">
              <w:rPr>
                <w:szCs w:val="24"/>
              </w:rPr>
              <w:t>Ленинский район</w:t>
            </w:r>
          </w:p>
        </w:tc>
        <w:tc>
          <w:tcPr>
            <w:tcW w:w="2362" w:type="dxa"/>
            <w:vAlign w:val="center"/>
          </w:tcPr>
          <w:p w:rsidR="00CB694E" w:rsidRPr="00DE132D" w:rsidRDefault="00CB694E" w:rsidP="00524B34">
            <w:pPr>
              <w:spacing w:before="120"/>
              <w:jc w:val="center"/>
              <w:rPr>
                <w:sz w:val="24"/>
                <w:szCs w:val="24"/>
              </w:rPr>
            </w:pPr>
            <w:r>
              <w:rPr>
                <w:sz w:val="24"/>
                <w:szCs w:val="24"/>
              </w:rPr>
              <w:t>9 033,6</w:t>
            </w:r>
          </w:p>
        </w:tc>
        <w:tc>
          <w:tcPr>
            <w:tcW w:w="2363" w:type="dxa"/>
            <w:vAlign w:val="center"/>
          </w:tcPr>
          <w:p w:rsidR="00CB694E" w:rsidRPr="00DE132D" w:rsidRDefault="00CB694E" w:rsidP="00524B34">
            <w:pPr>
              <w:spacing w:before="120"/>
              <w:jc w:val="center"/>
              <w:rPr>
                <w:sz w:val="24"/>
                <w:szCs w:val="24"/>
              </w:rPr>
            </w:pPr>
            <w:r>
              <w:rPr>
                <w:sz w:val="24"/>
                <w:szCs w:val="24"/>
              </w:rPr>
              <w:t>7 394,1</w:t>
            </w:r>
          </w:p>
        </w:tc>
        <w:tc>
          <w:tcPr>
            <w:tcW w:w="2363" w:type="dxa"/>
            <w:vAlign w:val="center"/>
          </w:tcPr>
          <w:p w:rsidR="00CB694E" w:rsidRPr="00DE132D" w:rsidRDefault="00CB694E" w:rsidP="00524B34">
            <w:pPr>
              <w:spacing w:before="120"/>
              <w:jc w:val="center"/>
              <w:rPr>
                <w:sz w:val="24"/>
                <w:szCs w:val="24"/>
              </w:rPr>
            </w:pPr>
            <w:r>
              <w:rPr>
                <w:sz w:val="24"/>
                <w:szCs w:val="24"/>
              </w:rPr>
              <w:t>119,8</w:t>
            </w:r>
          </w:p>
        </w:tc>
      </w:tr>
      <w:tr w:rsidR="00CB694E" w:rsidRPr="00DE132D" w:rsidTr="00524B34">
        <w:tc>
          <w:tcPr>
            <w:tcW w:w="2835" w:type="dxa"/>
            <w:vAlign w:val="center"/>
          </w:tcPr>
          <w:p w:rsidR="00CB694E" w:rsidRPr="00DE132D" w:rsidRDefault="00CB694E" w:rsidP="00524B34">
            <w:pPr>
              <w:pStyle w:val="18"/>
              <w:tabs>
                <w:tab w:val="left" w:pos="6521"/>
              </w:tabs>
              <w:jc w:val="both"/>
              <w:rPr>
                <w:szCs w:val="24"/>
              </w:rPr>
            </w:pPr>
            <w:r w:rsidRPr="00DE132D">
              <w:rPr>
                <w:szCs w:val="24"/>
              </w:rPr>
              <w:t>Октябрьский район</w:t>
            </w:r>
          </w:p>
        </w:tc>
        <w:tc>
          <w:tcPr>
            <w:tcW w:w="2362" w:type="dxa"/>
            <w:vAlign w:val="center"/>
          </w:tcPr>
          <w:p w:rsidR="00CB694E" w:rsidRPr="00DE132D" w:rsidRDefault="00CB694E" w:rsidP="00524B34">
            <w:pPr>
              <w:spacing w:before="120"/>
              <w:jc w:val="center"/>
              <w:rPr>
                <w:sz w:val="24"/>
                <w:szCs w:val="24"/>
              </w:rPr>
            </w:pPr>
            <w:r>
              <w:rPr>
                <w:sz w:val="24"/>
                <w:szCs w:val="24"/>
              </w:rPr>
              <w:t>6 081,1</w:t>
            </w:r>
          </w:p>
        </w:tc>
        <w:tc>
          <w:tcPr>
            <w:tcW w:w="2363" w:type="dxa"/>
            <w:vAlign w:val="center"/>
          </w:tcPr>
          <w:p w:rsidR="00CB694E" w:rsidRPr="00DE132D" w:rsidRDefault="00CB694E" w:rsidP="00524B34">
            <w:pPr>
              <w:spacing w:before="120"/>
              <w:jc w:val="center"/>
              <w:rPr>
                <w:sz w:val="24"/>
                <w:szCs w:val="24"/>
              </w:rPr>
            </w:pPr>
            <w:r>
              <w:rPr>
                <w:sz w:val="24"/>
                <w:szCs w:val="24"/>
              </w:rPr>
              <w:t>4 917,9</w:t>
            </w:r>
          </w:p>
        </w:tc>
        <w:tc>
          <w:tcPr>
            <w:tcW w:w="2363" w:type="dxa"/>
            <w:vAlign w:val="center"/>
          </w:tcPr>
          <w:p w:rsidR="00CB694E" w:rsidRPr="00DE132D" w:rsidRDefault="00CB694E" w:rsidP="00524B34">
            <w:pPr>
              <w:spacing w:before="120"/>
              <w:jc w:val="center"/>
              <w:rPr>
                <w:sz w:val="24"/>
                <w:szCs w:val="24"/>
              </w:rPr>
            </w:pPr>
            <w:r>
              <w:rPr>
                <w:sz w:val="24"/>
                <w:szCs w:val="24"/>
              </w:rPr>
              <w:t>121,3</w:t>
            </w:r>
          </w:p>
        </w:tc>
      </w:tr>
      <w:tr w:rsidR="00CB694E" w:rsidRPr="00DE132D" w:rsidTr="00524B34">
        <w:tc>
          <w:tcPr>
            <w:tcW w:w="2835" w:type="dxa"/>
            <w:vAlign w:val="center"/>
          </w:tcPr>
          <w:p w:rsidR="00CB694E" w:rsidRPr="00DE132D" w:rsidRDefault="00CB694E" w:rsidP="00524B34">
            <w:pPr>
              <w:pStyle w:val="18"/>
              <w:tabs>
                <w:tab w:val="left" w:pos="6521"/>
              </w:tabs>
              <w:jc w:val="both"/>
              <w:rPr>
                <w:szCs w:val="24"/>
              </w:rPr>
            </w:pPr>
            <w:r w:rsidRPr="00DE132D">
              <w:rPr>
                <w:szCs w:val="24"/>
              </w:rPr>
              <w:t>Первомайский район</w:t>
            </w:r>
          </w:p>
        </w:tc>
        <w:tc>
          <w:tcPr>
            <w:tcW w:w="2362" w:type="dxa"/>
            <w:vAlign w:val="center"/>
          </w:tcPr>
          <w:p w:rsidR="00CB694E" w:rsidRPr="00DE132D" w:rsidRDefault="00CB694E" w:rsidP="00524B34">
            <w:pPr>
              <w:spacing w:before="120"/>
              <w:jc w:val="center"/>
              <w:rPr>
                <w:sz w:val="24"/>
                <w:szCs w:val="24"/>
              </w:rPr>
            </w:pPr>
            <w:r>
              <w:rPr>
                <w:sz w:val="24"/>
                <w:szCs w:val="24"/>
              </w:rPr>
              <w:t>8 949,5</w:t>
            </w:r>
          </w:p>
        </w:tc>
        <w:tc>
          <w:tcPr>
            <w:tcW w:w="2363" w:type="dxa"/>
            <w:vAlign w:val="center"/>
          </w:tcPr>
          <w:p w:rsidR="00CB694E" w:rsidRPr="00DE132D" w:rsidRDefault="00CB694E" w:rsidP="00524B34">
            <w:pPr>
              <w:spacing w:before="120"/>
              <w:jc w:val="center"/>
              <w:rPr>
                <w:sz w:val="24"/>
                <w:szCs w:val="24"/>
              </w:rPr>
            </w:pPr>
            <w:r>
              <w:rPr>
                <w:sz w:val="24"/>
                <w:szCs w:val="24"/>
              </w:rPr>
              <w:t>6 864,8</w:t>
            </w:r>
          </w:p>
        </w:tc>
        <w:tc>
          <w:tcPr>
            <w:tcW w:w="2363" w:type="dxa"/>
            <w:vAlign w:val="center"/>
          </w:tcPr>
          <w:p w:rsidR="00CB694E" w:rsidRPr="00DE132D" w:rsidRDefault="00CB694E" w:rsidP="00524B34">
            <w:pPr>
              <w:spacing w:before="120"/>
              <w:jc w:val="center"/>
              <w:rPr>
                <w:sz w:val="24"/>
                <w:szCs w:val="24"/>
              </w:rPr>
            </w:pPr>
            <w:r>
              <w:rPr>
                <w:sz w:val="24"/>
                <w:szCs w:val="24"/>
              </w:rPr>
              <w:t>127,9</w:t>
            </w:r>
          </w:p>
        </w:tc>
      </w:tr>
      <w:tr w:rsidR="00CB694E" w:rsidRPr="00E02E5E" w:rsidTr="00524B34">
        <w:tc>
          <w:tcPr>
            <w:tcW w:w="2835" w:type="dxa"/>
            <w:vAlign w:val="center"/>
          </w:tcPr>
          <w:p w:rsidR="00CB694E" w:rsidRPr="00DE132D" w:rsidRDefault="00CB694E" w:rsidP="00524B34">
            <w:pPr>
              <w:pStyle w:val="18"/>
              <w:tabs>
                <w:tab w:val="left" w:pos="6521"/>
              </w:tabs>
              <w:jc w:val="both"/>
              <w:rPr>
                <w:szCs w:val="24"/>
              </w:rPr>
            </w:pPr>
            <w:r w:rsidRPr="00DE132D">
              <w:rPr>
                <w:szCs w:val="24"/>
              </w:rPr>
              <w:t>Свердловский район</w:t>
            </w:r>
          </w:p>
        </w:tc>
        <w:tc>
          <w:tcPr>
            <w:tcW w:w="2362" w:type="dxa"/>
            <w:vAlign w:val="center"/>
          </w:tcPr>
          <w:p w:rsidR="00CB694E" w:rsidRPr="00DE132D" w:rsidRDefault="00CB694E" w:rsidP="00524B34">
            <w:pPr>
              <w:spacing w:before="120"/>
              <w:jc w:val="center"/>
              <w:rPr>
                <w:sz w:val="24"/>
                <w:szCs w:val="24"/>
              </w:rPr>
            </w:pPr>
            <w:r>
              <w:rPr>
                <w:sz w:val="24"/>
                <w:szCs w:val="24"/>
              </w:rPr>
              <w:t>5 533,6</w:t>
            </w:r>
          </w:p>
        </w:tc>
        <w:tc>
          <w:tcPr>
            <w:tcW w:w="2363" w:type="dxa"/>
            <w:vAlign w:val="center"/>
          </w:tcPr>
          <w:p w:rsidR="00CB694E" w:rsidRPr="00DE132D" w:rsidRDefault="00CB694E" w:rsidP="00524B34">
            <w:pPr>
              <w:spacing w:before="120"/>
              <w:jc w:val="center"/>
              <w:rPr>
                <w:sz w:val="24"/>
                <w:szCs w:val="24"/>
              </w:rPr>
            </w:pPr>
            <w:r>
              <w:rPr>
                <w:sz w:val="24"/>
                <w:szCs w:val="24"/>
              </w:rPr>
              <w:t>4 739,2</w:t>
            </w:r>
          </w:p>
        </w:tc>
        <w:tc>
          <w:tcPr>
            <w:tcW w:w="2363" w:type="dxa"/>
            <w:vAlign w:val="center"/>
          </w:tcPr>
          <w:p w:rsidR="00CB694E" w:rsidRPr="00DE132D" w:rsidRDefault="00CB694E" w:rsidP="00524B34">
            <w:pPr>
              <w:spacing w:before="120"/>
              <w:jc w:val="center"/>
              <w:rPr>
                <w:sz w:val="24"/>
                <w:szCs w:val="24"/>
              </w:rPr>
            </w:pPr>
            <w:r>
              <w:rPr>
                <w:sz w:val="24"/>
                <w:szCs w:val="24"/>
              </w:rPr>
              <w:t>114,7</w:t>
            </w:r>
          </w:p>
        </w:tc>
      </w:tr>
    </w:tbl>
    <w:p w:rsidR="00CB694E" w:rsidRPr="00E02E5E" w:rsidRDefault="00CB694E" w:rsidP="00CB694E">
      <w:pPr>
        <w:jc w:val="both"/>
        <w:rPr>
          <w:sz w:val="24"/>
          <w:szCs w:val="24"/>
          <w:highlight w:val="yellow"/>
        </w:rPr>
      </w:pPr>
    </w:p>
    <w:p w:rsidR="00CB694E" w:rsidRPr="00DE132D" w:rsidRDefault="00CB694E" w:rsidP="00CB694E">
      <w:pPr>
        <w:ind w:firstLine="567"/>
        <w:jc w:val="both"/>
        <w:rPr>
          <w:sz w:val="28"/>
          <w:szCs w:val="28"/>
          <w:lang w:val="ky-KG"/>
        </w:rPr>
      </w:pPr>
      <w:r w:rsidRPr="00DE132D">
        <w:rPr>
          <w:sz w:val="28"/>
          <w:szCs w:val="28"/>
          <w:lang w:val="ky-KG"/>
        </w:rPr>
        <w:t>Распределение капитальных вложений по источникам финансирования выглядит следующим образом.</w:t>
      </w:r>
    </w:p>
    <w:p w:rsidR="00CB694E" w:rsidRPr="00DE132D" w:rsidRDefault="00CB694E" w:rsidP="00CB694E">
      <w:pPr>
        <w:jc w:val="both"/>
        <w:rPr>
          <w:b/>
          <w:sz w:val="24"/>
          <w:szCs w:val="24"/>
        </w:rPr>
      </w:pPr>
      <w:r w:rsidRPr="00DE132D">
        <w:rPr>
          <w:b/>
          <w:sz w:val="26"/>
          <w:szCs w:val="26"/>
        </w:rPr>
        <w:t xml:space="preserve">                                                                                                                                 (</w:t>
      </w:r>
      <w:r w:rsidRPr="00DE132D">
        <w:rPr>
          <w:b/>
          <w:sz w:val="24"/>
          <w:szCs w:val="24"/>
        </w:rPr>
        <w:t xml:space="preserve">млн. сом)    </w:t>
      </w:r>
      <w:r w:rsidRPr="00DE132D">
        <w:rPr>
          <w:b/>
          <w:sz w:val="26"/>
          <w:szCs w:val="26"/>
        </w:rPr>
        <w:t xml:space="preserve">                                                                  </w:t>
      </w:r>
      <w:r w:rsidRPr="00DE132D">
        <w:rPr>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1813"/>
        <w:gridCol w:w="1359"/>
        <w:gridCol w:w="1843"/>
        <w:gridCol w:w="1559"/>
      </w:tblGrid>
      <w:tr w:rsidR="00CB694E" w:rsidRPr="00DE132D" w:rsidTr="00524B34">
        <w:tc>
          <w:tcPr>
            <w:tcW w:w="3349" w:type="dxa"/>
          </w:tcPr>
          <w:p w:rsidR="00CB694E" w:rsidRPr="00DE132D" w:rsidRDefault="00CB694E" w:rsidP="00524B34">
            <w:pPr>
              <w:jc w:val="both"/>
              <w:rPr>
                <w:b/>
                <w:sz w:val="24"/>
                <w:szCs w:val="24"/>
              </w:rPr>
            </w:pPr>
            <w:r w:rsidRPr="00DE132D">
              <w:rPr>
                <w:b/>
                <w:sz w:val="24"/>
                <w:szCs w:val="24"/>
              </w:rPr>
              <w:t>Источники финансирования</w:t>
            </w:r>
          </w:p>
        </w:tc>
        <w:tc>
          <w:tcPr>
            <w:tcW w:w="1813" w:type="dxa"/>
          </w:tcPr>
          <w:p w:rsidR="00CB694E" w:rsidRPr="00DE132D" w:rsidRDefault="00CB694E" w:rsidP="00524B34">
            <w:pPr>
              <w:ind w:firstLine="33"/>
              <w:jc w:val="center"/>
              <w:rPr>
                <w:b/>
                <w:sz w:val="24"/>
                <w:szCs w:val="24"/>
              </w:rPr>
            </w:pPr>
            <w:r w:rsidRPr="00DE132D">
              <w:rPr>
                <w:b/>
                <w:sz w:val="24"/>
                <w:szCs w:val="24"/>
              </w:rPr>
              <w:t>январь-</w:t>
            </w:r>
            <w:r>
              <w:rPr>
                <w:b/>
                <w:sz w:val="24"/>
                <w:szCs w:val="24"/>
              </w:rPr>
              <w:t>сентябрь</w:t>
            </w:r>
          </w:p>
          <w:p w:rsidR="00CB694E" w:rsidRPr="00DE132D" w:rsidRDefault="00CB694E" w:rsidP="00524B34">
            <w:pPr>
              <w:ind w:firstLine="33"/>
              <w:jc w:val="center"/>
              <w:rPr>
                <w:b/>
                <w:sz w:val="24"/>
                <w:szCs w:val="24"/>
              </w:rPr>
            </w:pPr>
            <w:r w:rsidRPr="00DE132D">
              <w:rPr>
                <w:b/>
                <w:sz w:val="24"/>
                <w:szCs w:val="24"/>
              </w:rPr>
              <w:t xml:space="preserve"> 2016 года</w:t>
            </w:r>
          </w:p>
        </w:tc>
        <w:tc>
          <w:tcPr>
            <w:tcW w:w="1359" w:type="dxa"/>
          </w:tcPr>
          <w:p w:rsidR="00CB694E" w:rsidRPr="00DE132D" w:rsidRDefault="00CB694E" w:rsidP="00524B34">
            <w:pPr>
              <w:ind w:right="-37"/>
              <w:jc w:val="center"/>
              <w:rPr>
                <w:b/>
                <w:sz w:val="24"/>
                <w:szCs w:val="24"/>
              </w:rPr>
            </w:pPr>
            <w:r w:rsidRPr="00DE132D">
              <w:rPr>
                <w:b/>
                <w:sz w:val="24"/>
                <w:szCs w:val="24"/>
              </w:rPr>
              <w:t>удельный вес, %</w:t>
            </w:r>
          </w:p>
        </w:tc>
        <w:tc>
          <w:tcPr>
            <w:tcW w:w="1843" w:type="dxa"/>
          </w:tcPr>
          <w:p w:rsidR="00CB694E" w:rsidRPr="00DE132D" w:rsidRDefault="00CB694E" w:rsidP="00524B34">
            <w:pPr>
              <w:ind w:hanging="37"/>
              <w:jc w:val="center"/>
              <w:rPr>
                <w:b/>
                <w:sz w:val="24"/>
                <w:szCs w:val="24"/>
              </w:rPr>
            </w:pPr>
            <w:r w:rsidRPr="00DE132D">
              <w:rPr>
                <w:b/>
                <w:sz w:val="24"/>
                <w:szCs w:val="24"/>
              </w:rPr>
              <w:t>январь–</w:t>
            </w:r>
            <w:r>
              <w:rPr>
                <w:b/>
                <w:sz w:val="24"/>
                <w:szCs w:val="24"/>
              </w:rPr>
              <w:t>сентябрь</w:t>
            </w:r>
          </w:p>
          <w:p w:rsidR="00CB694E" w:rsidRPr="00DE132D" w:rsidRDefault="00CB694E" w:rsidP="00524B34">
            <w:pPr>
              <w:jc w:val="center"/>
              <w:rPr>
                <w:b/>
                <w:sz w:val="24"/>
                <w:szCs w:val="24"/>
              </w:rPr>
            </w:pPr>
            <w:r w:rsidRPr="00DE132D">
              <w:rPr>
                <w:b/>
                <w:sz w:val="24"/>
                <w:szCs w:val="24"/>
              </w:rPr>
              <w:t>2015 года</w:t>
            </w:r>
          </w:p>
        </w:tc>
        <w:tc>
          <w:tcPr>
            <w:tcW w:w="1559" w:type="dxa"/>
          </w:tcPr>
          <w:p w:rsidR="00CB694E" w:rsidRPr="00DE132D" w:rsidRDefault="00CB694E" w:rsidP="00524B34">
            <w:pPr>
              <w:jc w:val="center"/>
              <w:rPr>
                <w:b/>
                <w:sz w:val="24"/>
                <w:szCs w:val="24"/>
              </w:rPr>
            </w:pPr>
            <w:r w:rsidRPr="00DE132D">
              <w:rPr>
                <w:b/>
                <w:sz w:val="24"/>
                <w:szCs w:val="24"/>
              </w:rPr>
              <w:t>удельный вес, %</w:t>
            </w:r>
          </w:p>
        </w:tc>
      </w:tr>
      <w:tr w:rsidR="00CB694E" w:rsidRPr="00DE132D" w:rsidTr="00524B34">
        <w:tc>
          <w:tcPr>
            <w:tcW w:w="3349" w:type="dxa"/>
          </w:tcPr>
          <w:p w:rsidR="00CB694E" w:rsidRPr="00DE132D" w:rsidRDefault="00CB694E" w:rsidP="00524B34">
            <w:pPr>
              <w:jc w:val="both"/>
              <w:rPr>
                <w:b/>
                <w:sz w:val="24"/>
                <w:szCs w:val="24"/>
              </w:rPr>
            </w:pPr>
            <w:r w:rsidRPr="00DE132D">
              <w:rPr>
                <w:b/>
                <w:sz w:val="24"/>
                <w:szCs w:val="24"/>
              </w:rPr>
              <w:t>Всего</w:t>
            </w:r>
          </w:p>
        </w:tc>
        <w:tc>
          <w:tcPr>
            <w:tcW w:w="1813" w:type="dxa"/>
          </w:tcPr>
          <w:p w:rsidR="00CB694E" w:rsidRPr="00DE132D" w:rsidRDefault="00CB694E" w:rsidP="00524B34">
            <w:pPr>
              <w:jc w:val="center"/>
              <w:rPr>
                <w:b/>
                <w:sz w:val="24"/>
                <w:szCs w:val="24"/>
                <w:lang w:val="ky-KG"/>
              </w:rPr>
            </w:pPr>
            <w:r>
              <w:rPr>
                <w:b/>
                <w:sz w:val="24"/>
                <w:szCs w:val="24"/>
                <w:lang w:val="ky-KG"/>
              </w:rPr>
              <w:t>29 597,8</w:t>
            </w:r>
          </w:p>
        </w:tc>
        <w:tc>
          <w:tcPr>
            <w:tcW w:w="1359" w:type="dxa"/>
          </w:tcPr>
          <w:p w:rsidR="00CB694E" w:rsidRPr="00DE132D" w:rsidRDefault="00CB694E" w:rsidP="00524B34">
            <w:pPr>
              <w:jc w:val="center"/>
              <w:rPr>
                <w:b/>
                <w:sz w:val="24"/>
                <w:szCs w:val="24"/>
              </w:rPr>
            </w:pPr>
            <w:r w:rsidRPr="00DE132D">
              <w:rPr>
                <w:b/>
                <w:sz w:val="24"/>
                <w:szCs w:val="24"/>
              </w:rPr>
              <w:t>100,0</w:t>
            </w:r>
          </w:p>
        </w:tc>
        <w:tc>
          <w:tcPr>
            <w:tcW w:w="1843" w:type="dxa"/>
          </w:tcPr>
          <w:p w:rsidR="00CB694E" w:rsidRPr="00DE132D" w:rsidRDefault="00CB694E" w:rsidP="00524B34">
            <w:pPr>
              <w:jc w:val="center"/>
              <w:rPr>
                <w:b/>
                <w:sz w:val="24"/>
                <w:szCs w:val="24"/>
                <w:lang w:val="ky-KG"/>
              </w:rPr>
            </w:pPr>
            <w:r>
              <w:rPr>
                <w:b/>
                <w:sz w:val="24"/>
                <w:szCs w:val="24"/>
                <w:lang w:val="ky-KG"/>
              </w:rPr>
              <w:t>23 916,0</w:t>
            </w:r>
          </w:p>
        </w:tc>
        <w:tc>
          <w:tcPr>
            <w:tcW w:w="1559" w:type="dxa"/>
          </w:tcPr>
          <w:p w:rsidR="00CB694E" w:rsidRPr="00DE132D" w:rsidRDefault="00CB694E" w:rsidP="00524B34">
            <w:pPr>
              <w:jc w:val="center"/>
              <w:rPr>
                <w:b/>
                <w:sz w:val="24"/>
                <w:szCs w:val="24"/>
              </w:rPr>
            </w:pPr>
            <w:r w:rsidRPr="00DE132D">
              <w:rPr>
                <w:b/>
                <w:sz w:val="24"/>
                <w:szCs w:val="24"/>
              </w:rPr>
              <w:t>100,0</w:t>
            </w:r>
          </w:p>
        </w:tc>
      </w:tr>
      <w:tr w:rsidR="00CB694E" w:rsidRPr="00DE132D" w:rsidTr="00524B34">
        <w:tc>
          <w:tcPr>
            <w:tcW w:w="3349" w:type="dxa"/>
          </w:tcPr>
          <w:p w:rsidR="00CB694E" w:rsidRPr="00DE132D" w:rsidRDefault="00CB694E" w:rsidP="00524B34">
            <w:pPr>
              <w:jc w:val="both"/>
              <w:rPr>
                <w:b/>
                <w:sz w:val="24"/>
                <w:szCs w:val="24"/>
              </w:rPr>
            </w:pPr>
            <w:r w:rsidRPr="00DE132D">
              <w:rPr>
                <w:b/>
                <w:sz w:val="24"/>
                <w:szCs w:val="24"/>
              </w:rPr>
              <w:t>Внутренние инвестиции</w:t>
            </w:r>
          </w:p>
        </w:tc>
        <w:tc>
          <w:tcPr>
            <w:tcW w:w="1813" w:type="dxa"/>
          </w:tcPr>
          <w:p w:rsidR="00CB694E" w:rsidRPr="00DE132D" w:rsidRDefault="00CB694E" w:rsidP="00524B34">
            <w:pPr>
              <w:jc w:val="center"/>
              <w:rPr>
                <w:b/>
                <w:sz w:val="24"/>
                <w:szCs w:val="24"/>
                <w:lang w:val="ky-KG"/>
              </w:rPr>
            </w:pPr>
            <w:r>
              <w:rPr>
                <w:b/>
                <w:sz w:val="24"/>
                <w:szCs w:val="24"/>
                <w:lang w:val="ky-KG"/>
              </w:rPr>
              <w:t>25 187,5</w:t>
            </w:r>
          </w:p>
        </w:tc>
        <w:tc>
          <w:tcPr>
            <w:tcW w:w="1359" w:type="dxa"/>
          </w:tcPr>
          <w:p w:rsidR="00CB694E" w:rsidRPr="00DE132D" w:rsidRDefault="00CB694E" w:rsidP="00524B34">
            <w:pPr>
              <w:jc w:val="center"/>
              <w:rPr>
                <w:b/>
                <w:sz w:val="24"/>
                <w:szCs w:val="24"/>
                <w:lang w:val="ky-KG"/>
              </w:rPr>
            </w:pPr>
            <w:r>
              <w:rPr>
                <w:b/>
                <w:sz w:val="24"/>
                <w:szCs w:val="24"/>
                <w:lang w:val="ky-KG"/>
              </w:rPr>
              <w:t>85,1</w:t>
            </w:r>
          </w:p>
        </w:tc>
        <w:tc>
          <w:tcPr>
            <w:tcW w:w="1843" w:type="dxa"/>
          </w:tcPr>
          <w:p w:rsidR="00CB694E" w:rsidRPr="00DE132D" w:rsidRDefault="00CB694E" w:rsidP="00524B34">
            <w:pPr>
              <w:jc w:val="center"/>
              <w:rPr>
                <w:b/>
                <w:sz w:val="24"/>
                <w:szCs w:val="24"/>
                <w:lang w:val="ky-KG"/>
              </w:rPr>
            </w:pPr>
            <w:r>
              <w:rPr>
                <w:b/>
                <w:sz w:val="24"/>
                <w:szCs w:val="24"/>
                <w:lang w:val="ky-KG"/>
              </w:rPr>
              <w:t>21 702,5</w:t>
            </w:r>
          </w:p>
        </w:tc>
        <w:tc>
          <w:tcPr>
            <w:tcW w:w="1559" w:type="dxa"/>
          </w:tcPr>
          <w:p w:rsidR="00CB694E" w:rsidRPr="00DE132D" w:rsidRDefault="00CB694E" w:rsidP="00524B34">
            <w:pPr>
              <w:jc w:val="center"/>
              <w:rPr>
                <w:b/>
                <w:sz w:val="24"/>
                <w:szCs w:val="24"/>
              </w:rPr>
            </w:pPr>
            <w:r w:rsidRPr="00DE132D">
              <w:rPr>
                <w:b/>
                <w:sz w:val="24"/>
                <w:szCs w:val="24"/>
              </w:rPr>
              <w:t>90,</w:t>
            </w:r>
            <w:r>
              <w:rPr>
                <w:b/>
                <w:sz w:val="24"/>
                <w:szCs w:val="24"/>
              </w:rPr>
              <w:t>7</w:t>
            </w:r>
          </w:p>
        </w:tc>
      </w:tr>
      <w:tr w:rsidR="00CB694E" w:rsidRPr="00DE132D" w:rsidTr="00524B34">
        <w:tc>
          <w:tcPr>
            <w:tcW w:w="3349" w:type="dxa"/>
          </w:tcPr>
          <w:p w:rsidR="00CB694E" w:rsidRPr="00DE132D" w:rsidRDefault="00CB694E" w:rsidP="00524B34">
            <w:pPr>
              <w:jc w:val="both"/>
              <w:rPr>
                <w:sz w:val="24"/>
                <w:szCs w:val="24"/>
              </w:rPr>
            </w:pPr>
            <w:r w:rsidRPr="00DE132D">
              <w:rPr>
                <w:sz w:val="24"/>
                <w:szCs w:val="24"/>
              </w:rPr>
              <w:t>Республиканский бюджет</w:t>
            </w:r>
          </w:p>
        </w:tc>
        <w:tc>
          <w:tcPr>
            <w:tcW w:w="1813" w:type="dxa"/>
          </w:tcPr>
          <w:p w:rsidR="00CB694E" w:rsidRPr="00DE132D" w:rsidRDefault="00CB694E" w:rsidP="00524B34">
            <w:pPr>
              <w:jc w:val="center"/>
              <w:rPr>
                <w:sz w:val="24"/>
                <w:szCs w:val="24"/>
                <w:lang w:val="ky-KG"/>
              </w:rPr>
            </w:pPr>
            <w:r>
              <w:rPr>
                <w:sz w:val="24"/>
                <w:szCs w:val="24"/>
                <w:lang w:val="ky-KG"/>
              </w:rPr>
              <w:t>1 561,2</w:t>
            </w:r>
          </w:p>
        </w:tc>
        <w:tc>
          <w:tcPr>
            <w:tcW w:w="1359" w:type="dxa"/>
          </w:tcPr>
          <w:p w:rsidR="00CB694E" w:rsidRPr="00DE132D" w:rsidRDefault="00CB694E" w:rsidP="00524B34">
            <w:pPr>
              <w:jc w:val="center"/>
              <w:rPr>
                <w:sz w:val="24"/>
                <w:szCs w:val="24"/>
                <w:lang w:val="ky-KG"/>
              </w:rPr>
            </w:pPr>
            <w:r>
              <w:rPr>
                <w:sz w:val="24"/>
                <w:szCs w:val="24"/>
                <w:lang w:val="ky-KG"/>
              </w:rPr>
              <w:t>5,3</w:t>
            </w:r>
          </w:p>
        </w:tc>
        <w:tc>
          <w:tcPr>
            <w:tcW w:w="1843" w:type="dxa"/>
          </w:tcPr>
          <w:p w:rsidR="00CB694E" w:rsidRPr="00DE132D" w:rsidRDefault="00CB694E" w:rsidP="00524B34">
            <w:pPr>
              <w:jc w:val="center"/>
              <w:rPr>
                <w:sz w:val="24"/>
                <w:szCs w:val="24"/>
                <w:lang w:val="ky-KG"/>
              </w:rPr>
            </w:pPr>
            <w:r>
              <w:rPr>
                <w:sz w:val="24"/>
                <w:szCs w:val="24"/>
                <w:lang w:val="ky-KG"/>
              </w:rPr>
              <w:t>285,8</w:t>
            </w:r>
          </w:p>
        </w:tc>
        <w:tc>
          <w:tcPr>
            <w:tcW w:w="1559" w:type="dxa"/>
          </w:tcPr>
          <w:p w:rsidR="00CB694E" w:rsidRPr="00DE132D" w:rsidRDefault="00CB694E" w:rsidP="00524B34">
            <w:pPr>
              <w:jc w:val="center"/>
              <w:rPr>
                <w:sz w:val="24"/>
                <w:szCs w:val="24"/>
              </w:rPr>
            </w:pPr>
            <w:r>
              <w:rPr>
                <w:sz w:val="24"/>
                <w:szCs w:val="24"/>
              </w:rPr>
              <w:t>1,2</w:t>
            </w:r>
          </w:p>
        </w:tc>
      </w:tr>
      <w:tr w:rsidR="00CB694E" w:rsidRPr="00DE132D" w:rsidTr="00524B34">
        <w:tc>
          <w:tcPr>
            <w:tcW w:w="3349" w:type="dxa"/>
          </w:tcPr>
          <w:p w:rsidR="00CB694E" w:rsidRPr="00DE132D" w:rsidRDefault="00CB694E" w:rsidP="00524B34">
            <w:pPr>
              <w:jc w:val="both"/>
              <w:rPr>
                <w:sz w:val="24"/>
                <w:szCs w:val="24"/>
              </w:rPr>
            </w:pPr>
            <w:r w:rsidRPr="00DE132D">
              <w:rPr>
                <w:sz w:val="24"/>
                <w:szCs w:val="24"/>
              </w:rPr>
              <w:t>Местный бюджет</w:t>
            </w:r>
          </w:p>
        </w:tc>
        <w:tc>
          <w:tcPr>
            <w:tcW w:w="1813" w:type="dxa"/>
          </w:tcPr>
          <w:p w:rsidR="00CB694E" w:rsidRPr="00DE132D" w:rsidRDefault="00CB694E" w:rsidP="00524B34">
            <w:pPr>
              <w:jc w:val="center"/>
              <w:rPr>
                <w:sz w:val="24"/>
                <w:szCs w:val="24"/>
                <w:lang w:val="ky-KG"/>
              </w:rPr>
            </w:pPr>
            <w:r>
              <w:rPr>
                <w:sz w:val="24"/>
                <w:szCs w:val="24"/>
                <w:lang w:val="ky-KG"/>
              </w:rPr>
              <w:t>468,7</w:t>
            </w:r>
          </w:p>
        </w:tc>
        <w:tc>
          <w:tcPr>
            <w:tcW w:w="1359" w:type="dxa"/>
          </w:tcPr>
          <w:p w:rsidR="00CB694E" w:rsidRPr="00DE132D" w:rsidRDefault="00CB694E" w:rsidP="00524B34">
            <w:pPr>
              <w:jc w:val="center"/>
              <w:rPr>
                <w:sz w:val="24"/>
                <w:szCs w:val="24"/>
                <w:lang w:val="ky-KG"/>
              </w:rPr>
            </w:pPr>
            <w:r w:rsidRPr="00DE132D">
              <w:rPr>
                <w:sz w:val="24"/>
                <w:szCs w:val="24"/>
                <w:lang w:val="ky-KG"/>
              </w:rPr>
              <w:t>1,</w:t>
            </w:r>
            <w:r>
              <w:rPr>
                <w:sz w:val="24"/>
                <w:szCs w:val="24"/>
                <w:lang w:val="ky-KG"/>
              </w:rPr>
              <w:t>6</w:t>
            </w:r>
          </w:p>
        </w:tc>
        <w:tc>
          <w:tcPr>
            <w:tcW w:w="1843" w:type="dxa"/>
          </w:tcPr>
          <w:p w:rsidR="00CB694E" w:rsidRPr="00DE132D" w:rsidRDefault="00CB694E" w:rsidP="00524B34">
            <w:pPr>
              <w:jc w:val="center"/>
              <w:rPr>
                <w:sz w:val="24"/>
                <w:szCs w:val="24"/>
                <w:lang w:val="ky-KG"/>
              </w:rPr>
            </w:pPr>
            <w:r>
              <w:rPr>
                <w:sz w:val="24"/>
                <w:szCs w:val="24"/>
                <w:lang w:val="ky-KG"/>
              </w:rPr>
              <w:t>438,3</w:t>
            </w:r>
          </w:p>
        </w:tc>
        <w:tc>
          <w:tcPr>
            <w:tcW w:w="1559" w:type="dxa"/>
          </w:tcPr>
          <w:p w:rsidR="00CB694E" w:rsidRPr="00DE132D" w:rsidRDefault="00CB694E" w:rsidP="00524B34">
            <w:pPr>
              <w:jc w:val="center"/>
              <w:rPr>
                <w:sz w:val="24"/>
                <w:szCs w:val="24"/>
              </w:rPr>
            </w:pPr>
            <w:r>
              <w:rPr>
                <w:sz w:val="24"/>
                <w:szCs w:val="24"/>
              </w:rPr>
              <w:t>1,8</w:t>
            </w:r>
          </w:p>
        </w:tc>
      </w:tr>
      <w:tr w:rsidR="00CB694E" w:rsidRPr="00DE132D" w:rsidTr="00524B34">
        <w:tc>
          <w:tcPr>
            <w:tcW w:w="3349" w:type="dxa"/>
          </w:tcPr>
          <w:p w:rsidR="00CB694E" w:rsidRPr="00DE132D" w:rsidRDefault="00CB694E" w:rsidP="00524B34">
            <w:pPr>
              <w:jc w:val="both"/>
              <w:rPr>
                <w:sz w:val="24"/>
                <w:szCs w:val="24"/>
              </w:rPr>
            </w:pPr>
            <w:r w:rsidRPr="00DE132D">
              <w:rPr>
                <w:sz w:val="24"/>
                <w:szCs w:val="24"/>
              </w:rPr>
              <w:t>Средства предприятий и организаций</w:t>
            </w:r>
          </w:p>
        </w:tc>
        <w:tc>
          <w:tcPr>
            <w:tcW w:w="1813" w:type="dxa"/>
          </w:tcPr>
          <w:p w:rsidR="00CB694E" w:rsidRPr="00DE132D" w:rsidRDefault="00CB694E" w:rsidP="00524B34">
            <w:pPr>
              <w:jc w:val="center"/>
              <w:rPr>
                <w:sz w:val="24"/>
                <w:szCs w:val="24"/>
                <w:lang w:val="ky-KG"/>
              </w:rPr>
            </w:pPr>
            <w:r>
              <w:rPr>
                <w:sz w:val="24"/>
                <w:szCs w:val="24"/>
                <w:lang w:val="ky-KG"/>
              </w:rPr>
              <w:t>7 971,8</w:t>
            </w:r>
          </w:p>
        </w:tc>
        <w:tc>
          <w:tcPr>
            <w:tcW w:w="1359" w:type="dxa"/>
          </w:tcPr>
          <w:p w:rsidR="00CB694E" w:rsidRPr="00DE132D" w:rsidRDefault="00CB694E" w:rsidP="00524B34">
            <w:pPr>
              <w:jc w:val="center"/>
              <w:rPr>
                <w:sz w:val="24"/>
                <w:szCs w:val="24"/>
                <w:lang w:val="ky-KG"/>
              </w:rPr>
            </w:pPr>
            <w:r>
              <w:rPr>
                <w:sz w:val="24"/>
                <w:szCs w:val="24"/>
                <w:lang w:val="ky-KG"/>
              </w:rPr>
              <w:t>26,9</w:t>
            </w:r>
          </w:p>
        </w:tc>
        <w:tc>
          <w:tcPr>
            <w:tcW w:w="1843" w:type="dxa"/>
          </w:tcPr>
          <w:p w:rsidR="00CB694E" w:rsidRPr="00DE132D" w:rsidRDefault="00CB694E" w:rsidP="00524B34">
            <w:pPr>
              <w:jc w:val="center"/>
              <w:rPr>
                <w:sz w:val="24"/>
                <w:szCs w:val="24"/>
                <w:lang w:val="ky-KG"/>
              </w:rPr>
            </w:pPr>
            <w:r>
              <w:rPr>
                <w:sz w:val="24"/>
                <w:szCs w:val="24"/>
                <w:lang w:val="ky-KG"/>
              </w:rPr>
              <w:t>7 737,5</w:t>
            </w:r>
          </w:p>
        </w:tc>
        <w:tc>
          <w:tcPr>
            <w:tcW w:w="1559" w:type="dxa"/>
          </w:tcPr>
          <w:p w:rsidR="00CB694E" w:rsidRPr="00DE132D" w:rsidRDefault="00CB694E" w:rsidP="00524B34">
            <w:pPr>
              <w:jc w:val="center"/>
              <w:rPr>
                <w:sz w:val="24"/>
                <w:szCs w:val="24"/>
                <w:lang w:val="ky-KG"/>
              </w:rPr>
            </w:pPr>
            <w:r>
              <w:rPr>
                <w:sz w:val="24"/>
                <w:szCs w:val="24"/>
                <w:lang w:val="ky-KG"/>
              </w:rPr>
              <w:t>32,3</w:t>
            </w:r>
          </w:p>
        </w:tc>
      </w:tr>
      <w:tr w:rsidR="00CB694E" w:rsidRPr="00DE132D" w:rsidTr="00524B34">
        <w:tc>
          <w:tcPr>
            <w:tcW w:w="3349" w:type="dxa"/>
          </w:tcPr>
          <w:p w:rsidR="00CB694E" w:rsidRPr="00DE132D" w:rsidRDefault="00CB694E" w:rsidP="00524B34">
            <w:pPr>
              <w:jc w:val="both"/>
              <w:rPr>
                <w:sz w:val="24"/>
                <w:szCs w:val="24"/>
              </w:rPr>
            </w:pPr>
            <w:r w:rsidRPr="00DE132D">
              <w:rPr>
                <w:sz w:val="24"/>
                <w:szCs w:val="24"/>
              </w:rPr>
              <w:t xml:space="preserve">Средства населения </w:t>
            </w:r>
          </w:p>
        </w:tc>
        <w:tc>
          <w:tcPr>
            <w:tcW w:w="1813" w:type="dxa"/>
          </w:tcPr>
          <w:p w:rsidR="00CB694E" w:rsidRPr="00DE132D" w:rsidRDefault="00CB694E" w:rsidP="00524B34">
            <w:pPr>
              <w:jc w:val="center"/>
              <w:rPr>
                <w:sz w:val="24"/>
                <w:szCs w:val="24"/>
                <w:lang w:val="ky-KG"/>
              </w:rPr>
            </w:pPr>
            <w:r>
              <w:rPr>
                <w:sz w:val="24"/>
                <w:szCs w:val="24"/>
                <w:lang w:val="ky-KG"/>
              </w:rPr>
              <w:t>15 140,3</w:t>
            </w:r>
          </w:p>
        </w:tc>
        <w:tc>
          <w:tcPr>
            <w:tcW w:w="1359" w:type="dxa"/>
          </w:tcPr>
          <w:p w:rsidR="00CB694E" w:rsidRPr="00DE132D" w:rsidRDefault="00CB694E" w:rsidP="00524B34">
            <w:pPr>
              <w:jc w:val="center"/>
              <w:rPr>
                <w:sz w:val="24"/>
                <w:szCs w:val="24"/>
                <w:lang w:val="ky-KG"/>
              </w:rPr>
            </w:pPr>
            <w:r>
              <w:rPr>
                <w:sz w:val="24"/>
                <w:szCs w:val="24"/>
                <w:lang w:val="ky-KG"/>
              </w:rPr>
              <w:t>51,1</w:t>
            </w:r>
          </w:p>
        </w:tc>
        <w:tc>
          <w:tcPr>
            <w:tcW w:w="1843" w:type="dxa"/>
          </w:tcPr>
          <w:p w:rsidR="00CB694E" w:rsidRPr="00DE132D" w:rsidRDefault="00CB694E" w:rsidP="00524B34">
            <w:pPr>
              <w:jc w:val="center"/>
              <w:rPr>
                <w:sz w:val="24"/>
                <w:szCs w:val="24"/>
                <w:lang w:val="ky-KG"/>
              </w:rPr>
            </w:pPr>
            <w:r>
              <w:rPr>
                <w:sz w:val="24"/>
                <w:szCs w:val="24"/>
                <w:lang w:val="ky-KG"/>
              </w:rPr>
              <w:t>12 175,1</w:t>
            </w:r>
          </w:p>
        </w:tc>
        <w:tc>
          <w:tcPr>
            <w:tcW w:w="1559" w:type="dxa"/>
          </w:tcPr>
          <w:p w:rsidR="00CB694E" w:rsidRPr="00DE132D" w:rsidRDefault="00CB694E" w:rsidP="00524B34">
            <w:pPr>
              <w:jc w:val="center"/>
              <w:rPr>
                <w:sz w:val="24"/>
                <w:szCs w:val="24"/>
                <w:lang w:val="ky-KG"/>
              </w:rPr>
            </w:pPr>
            <w:r>
              <w:rPr>
                <w:sz w:val="24"/>
                <w:szCs w:val="24"/>
                <w:lang w:val="ky-KG"/>
              </w:rPr>
              <w:t>50,9</w:t>
            </w:r>
          </w:p>
        </w:tc>
      </w:tr>
      <w:tr w:rsidR="00CB694E" w:rsidRPr="00DE132D" w:rsidTr="00524B34">
        <w:tc>
          <w:tcPr>
            <w:tcW w:w="3349" w:type="dxa"/>
          </w:tcPr>
          <w:p w:rsidR="00CB694E" w:rsidRPr="00DE132D" w:rsidRDefault="00CB694E" w:rsidP="00524B34">
            <w:pPr>
              <w:jc w:val="both"/>
              <w:rPr>
                <w:sz w:val="24"/>
                <w:szCs w:val="24"/>
              </w:rPr>
            </w:pPr>
            <w:r w:rsidRPr="00DE132D">
              <w:rPr>
                <w:sz w:val="24"/>
                <w:szCs w:val="24"/>
              </w:rPr>
              <w:t xml:space="preserve">Кредиты банка резидента </w:t>
            </w:r>
            <w:proofErr w:type="gramStart"/>
            <w:r w:rsidRPr="00DE132D">
              <w:rPr>
                <w:sz w:val="24"/>
                <w:szCs w:val="24"/>
              </w:rPr>
              <w:t>КР</w:t>
            </w:r>
            <w:proofErr w:type="gramEnd"/>
          </w:p>
        </w:tc>
        <w:tc>
          <w:tcPr>
            <w:tcW w:w="1813" w:type="dxa"/>
          </w:tcPr>
          <w:p w:rsidR="00CB694E" w:rsidRPr="00DE132D" w:rsidRDefault="00CB694E" w:rsidP="00524B34">
            <w:pPr>
              <w:jc w:val="center"/>
              <w:rPr>
                <w:sz w:val="24"/>
                <w:szCs w:val="24"/>
                <w:lang w:val="ky-KG"/>
              </w:rPr>
            </w:pPr>
            <w:r w:rsidRPr="00DE132D">
              <w:rPr>
                <w:sz w:val="24"/>
                <w:szCs w:val="24"/>
                <w:lang w:val="ky-KG"/>
              </w:rPr>
              <w:t>45,5</w:t>
            </w:r>
          </w:p>
        </w:tc>
        <w:tc>
          <w:tcPr>
            <w:tcW w:w="1359" w:type="dxa"/>
          </w:tcPr>
          <w:p w:rsidR="00CB694E" w:rsidRPr="00DE132D" w:rsidRDefault="00CB694E" w:rsidP="00524B34">
            <w:pPr>
              <w:jc w:val="center"/>
              <w:rPr>
                <w:sz w:val="24"/>
                <w:szCs w:val="24"/>
                <w:lang w:val="ky-KG"/>
              </w:rPr>
            </w:pPr>
            <w:r w:rsidRPr="00DE132D">
              <w:rPr>
                <w:sz w:val="24"/>
                <w:szCs w:val="24"/>
                <w:lang w:val="ky-KG"/>
              </w:rPr>
              <w:t>0,2</w:t>
            </w:r>
          </w:p>
        </w:tc>
        <w:tc>
          <w:tcPr>
            <w:tcW w:w="1843" w:type="dxa"/>
          </w:tcPr>
          <w:p w:rsidR="00CB694E" w:rsidRPr="00DE132D" w:rsidRDefault="00CB694E" w:rsidP="00524B34">
            <w:pPr>
              <w:jc w:val="center"/>
              <w:rPr>
                <w:sz w:val="24"/>
                <w:szCs w:val="24"/>
              </w:rPr>
            </w:pPr>
            <w:r>
              <w:rPr>
                <w:sz w:val="24"/>
                <w:szCs w:val="24"/>
              </w:rPr>
              <w:t>1 065,8</w:t>
            </w:r>
          </w:p>
        </w:tc>
        <w:tc>
          <w:tcPr>
            <w:tcW w:w="1559" w:type="dxa"/>
          </w:tcPr>
          <w:p w:rsidR="00CB694E" w:rsidRPr="00DE132D" w:rsidRDefault="00CB694E" w:rsidP="00524B34">
            <w:pPr>
              <w:jc w:val="center"/>
              <w:rPr>
                <w:sz w:val="24"/>
                <w:szCs w:val="24"/>
                <w:lang w:val="ky-KG"/>
              </w:rPr>
            </w:pPr>
            <w:r>
              <w:rPr>
                <w:sz w:val="24"/>
                <w:szCs w:val="24"/>
                <w:lang w:val="ky-KG"/>
              </w:rPr>
              <w:t>4,5</w:t>
            </w:r>
          </w:p>
        </w:tc>
      </w:tr>
      <w:tr w:rsidR="00CB694E" w:rsidRPr="00DE132D" w:rsidTr="00524B34">
        <w:tc>
          <w:tcPr>
            <w:tcW w:w="3349" w:type="dxa"/>
          </w:tcPr>
          <w:p w:rsidR="00CB694E" w:rsidRPr="00DE132D" w:rsidRDefault="00CB694E" w:rsidP="00524B34">
            <w:pPr>
              <w:jc w:val="both"/>
              <w:rPr>
                <w:b/>
                <w:sz w:val="24"/>
                <w:szCs w:val="24"/>
              </w:rPr>
            </w:pPr>
            <w:r w:rsidRPr="00DE132D">
              <w:rPr>
                <w:b/>
                <w:sz w:val="24"/>
                <w:szCs w:val="24"/>
              </w:rPr>
              <w:t>Внешние инвестиции</w:t>
            </w:r>
          </w:p>
        </w:tc>
        <w:tc>
          <w:tcPr>
            <w:tcW w:w="1813" w:type="dxa"/>
          </w:tcPr>
          <w:p w:rsidR="00CB694E" w:rsidRPr="00DE132D" w:rsidRDefault="00CB694E" w:rsidP="00524B34">
            <w:pPr>
              <w:jc w:val="center"/>
              <w:rPr>
                <w:b/>
                <w:sz w:val="24"/>
                <w:szCs w:val="24"/>
                <w:lang w:val="ky-KG"/>
              </w:rPr>
            </w:pPr>
            <w:r>
              <w:rPr>
                <w:b/>
                <w:sz w:val="24"/>
                <w:szCs w:val="24"/>
                <w:lang w:val="ky-KG"/>
              </w:rPr>
              <w:t>4 410,3</w:t>
            </w:r>
          </w:p>
        </w:tc>
        <w:tc>
          <w:tcPr>
            <w:tcW w:w="1359" w:type="dxa"/>
          </w:tcPr>
          <w:p w:rsidR="00CB694E" w:rsidRPr="00DE132D" w:rsidRDefault="00CB694E" w:rsidP="00524B34">
            <w:pPr>
              <w:jc w:val="center"/>
              <w:rPr>
                <w:b/>
                <w:sz w:val="24"/>
                <w:szCs w:val="24"/>
                <w:lang w:val="ky-KG"/>
              </w:rPr>
            </w:pPr>
            <w:r>
              <w:rPr>
                <w:b/>
                <w:sz w:val="24"/>
                <w:szCs w:val="24"/>
                <w:lang w:val="ky-KG"/>
              </w:rPr>
              <w:t>14,9</w:t>
            </w:r>
          </w:p>
        </w:tc>
        <w:tc>
          <w:tcPr>
            <w:tcW w:w="1843" w:type="dxa"/>
          </w:tcPr>
          <w:p w:rsidR="00CB694E" w:rsidRPr="00DE132D" w:rsidRDefault="00CB694E" w:rsidP="00524B34">
            <w:pPr>
              <w:jc w:val="center"/>
              <w:rPr>
                <w:b/>
                <w:sz w:val="24"/>
                <w:szCs w:val="24"/>
                <w:lang w:val="ky-KG"/>
              </w:rPr>
            </w:pPr>
            <w:r>
              <w:rPr>
                <w:b/>
                <w:sz w:val="24"/>
                <w:szCs w:val="24"/>
                <w:lang w:val="ky-KG"/>
              </w:rPr>
              <w:t>2 213,5</w:t>
            </w:r>
          </w:p>
        </w:tc>
        <w:tc>
          <w:tcPr>
            <w:tcW w:w="1559" w:type="dxa"/>
          </w:tcPr>
          <w:p w:rsidR="00CB694E" w:rsidRPr="00DE132D" w:rsidRDefault="00CB694E" w:rsidP="00524B34">
            <w:pPr>
              <w:jc w:val="center"/>
              <w:rPr>
                <w:b/>
                <w:sz w:val="24"/>
                <w:szCs w:val="24"/>
                <w:lang w:val="ky-KG"/>
              </w:rPr>
            </w:pPr>
            <w:r w:rsidRPr="00DE132D">
              <w:rPr>
                <w:b/>
                <w:sz w:val="24"/>
                <w:szCs w:val="24"/>
                <w:lang w:val="ky-KG"/>
              </w:rPr>
              <w:t>9,</w:t>
            </w:r>
            <w:r>
              <w:rPr>
                <w:b/>
                <w:sz w:val="24"/>
                <w:szCs w:val="24"/>
                <w:lang w:val="ky-KG"/>
              </w:rPr>
              <w:t>3</w:t>
            </w:r>
          </w:p>
        </w:tc>
      </w:tr>
      <w:tr w:rsidR="00CB694E" w:rsidRPr="00DE132D" w:rsidTr="00524B34">
        <w:tc>
          <w:tcPr>
            <w:tcW w:w="3349" w:type="dxa"/>
          </w:tcPr>
          <w:p w:rsidR="00CB694E" w:rsidRPr="00DE132D" w:rsidRDefault="00CB694E" w:rsidP="00524B34">
            <w:pPr>
              <w:jc w:val="both"/>
              <w:rPr>
                <w:sz w:val="24"/>
                <w:szCs w:val="24"/>
              </w:rPr>
            </w:pPr>
            <w:r w:rsidRPr="00DE132D">
              <w:rPr>
                <w:sz w:val="24"/>
                <w:szCs w:val="24"/>
              </w:rPr>
              <w:t>Иностранный кредит</w:t>
            </w:r>
          </w:p>
        </w:tc>
        <w:tc>
          <w:tcPr>
            <w:tcW w:w="1813" w:type="dxa"/>
          </w:tcPr>
          <w:p w:rsidR="00CB694E" w:rsidRPr="00DE132D" w:rsidRDefault="00CB694E" w:rsidP="00524B34">
            <w:pPr>
              <w:jc w:val="center"/>
              <w:rPr>
                <w:sz w:val="24"/>
                <w:szCs w:val="24"/>
                <w:lang w:val="ky-KG"/>
              </w:rPr>
            </w:pPr>
            <w:r>
              <w:rPr>
                <w:sz w:val="24"/>
                <w:szCs w:val="24"/>
                <w:lang w:val="ky-KG"/>
              </w:rPr>
              <w:t>2 452,5</w:t>
            </w:r>
          </w:p>
        </w:tc>
        <w:tc>
          <w:tcPr>
            <w:tcW w:w="1359" w:type="dxa"/>
          </w:tcPr>
          <w:p w:rsidR="00CB694E" w:rsidRPr="00DE132D" w:rsidRDefault="00CB694E" w:rsidP="00524B34">
            <w:pPr>
              <w:jc w:val="center"/>
              <w:rPr>
                <w:sz w:val="24"/>
                <w:szCs w:val="24"/>
                <w:lang w:val="ky-KG"/>
              </w:rPr>
            </w:pPr>
            <w:r>
              <w:rPr>
                <w:sz w:val="24"/>
                <w:szCs w:val="24"/>
                <w:lang w:val="ky-KG"/>
              </w:rPr>
              <w:t>8,3</w:t>
            </w:r>
          </w:p>
        </w:tc>
        <w:tc>
          <w:tcPr>
            <w:tcW w:w="1843" w:type="dxa"/>
          </w:tcPr>
          <w:p w:rsidR="00CB694E" w:rsidRPr="00DE132D" w:rsidRDefault="00CB694E" w:rsidP="00524B34">
            <w:pPr>
              <w:jc w:val="center"/>
              <w:rPr>
                <w:sz w:val="24"/>
                <w:szCs w:val="24"/>
                <w:lang w:val="ky-KG"/>
              </w:rPr>
            </w:pPr>
            <w:r>
              <w:rPr>
                <w:sz w:val="24"/>
                <w:szCs w:val="24"/>
                <w:lang w:val="ky-KG"/>
              </w:rPr>
              <w:t>1 087,6</w:t>
            </w:r>
          </w:p>
        </w:tc>
        <w:tc>
          <w:tcPr>
            <w:tcW w:w="1559" w:type="dxa"/>
          </w:tcPr>
          <w:p w:rsidR="00CB694E" w:rsidRPr="00DE132D" w:rsidRDefault="00CB694E" w:rsidP="00524B34">
            <w:pPr>
              <w:jc w:val="center"/>
              <w:rPr>
                <w:sz w:val="24"/>
                <w:szCs w:val="24"/>
                <w:lang w:val="ky-KG"/>
              </w:rPr>
            </w:pPr>
            <w:r>
              <w:rPr>
                <w:sz w:val="24"/>
                <w:szCs w:val="24"/>
                <w:lang w:val="ky-KG"/>
              </w:rPr>
              <w:t>4,6</w:t>
            </w:r>
          </w:p>
        </w:tc>
      </w:tr>
      <w:tr w:rsidR="00CB694E" w:rsidRPr="00DE132D" w:rsidTr="00524B34">
        <w:tc>
          <w:tcPr>
            <w:tcW w:w="3349" w:type="dxa"/>
          </w:tcPr>
          <w:p w:rsidR="00CB694E" w:rsidRPr="00DE132D" w:rsidRDefault="00CB694E" w:rsidP="00524B34">
            <w:pPr>
              <w:jc w:val="both"/>
              <w:rPr>
                <w:sz w:val="24"/>
                <w:szCs w:val="24"/>
              </w:rPr>
            </w:pPr>
            <w:r w:rsidRPr="00DE132D">
              <w:rPr>
                <w:sz w:val="24"/>
                <w:szCs w:val="24"/>
              </w:rPr>
              <w:t>Иностранные кредиты и гуманитарная помощь</w:t>
            </w:r>
          </w:p>
        </w:tc>
        <w:tc>
          <w:tcPr>
            <w:tcW w:w="1813" w:type="dxa"/>
          </w:tcPr>
          <w:p w:rsidR="00CB694E" w:rsidRPr="00DE132D" w:rsidRDefault="00CB694E" w:rsidP="00524B34">
            <w:pPr>
              <w:jc w:val="center"/>
              <w:rPr>
                <w:sz w:val="24"/>
                <w:szCs w:val="24"/>
                <w:lang w:val="ky-KG"/>
              </w:rPr>
            </w:pPr>
            <w:r w:rsidRPr="00DE132D">
              <w:rPr>
                <w:sz w:val="24"/>
                <w:szCs w:val="24"/>
                <w:lang w:val="ky-KG"/>
              </w:rPr>
              <w:t>-</w:t>
            </w:r>
          </w:p>
        </w:tc>
        <w:tc>
          <w:tcPr>
            <w:tcW w:w="1359" w:type="dxa"/>
          </w:tcPr>
          <w:p w:rsidR="00CB694E" w:rsidRPr="00DE132D" w:rsidRDefault="00CB694E" w:rsidP="00524B34">
            <w:pPr>
              <w:jc w:val="center"/>
              <w:rPr>
                <w:sz w:val="24"/>
                <w:szCs w:val="24"/>
                <w:lang w:val="ky-KG"/>
              </w:rPr>
            </w:pPr>
            <w:r w:rsidRPr="00DE132D">
              <w:rPr>
                <w:sz w:val="24"/>
                <w:szCs w:val="24"/>
                <w:lang w:val="ky-KG"/>
              </w:rPr>
              <w:t>-</w:t>
            </w:r>
          </w:p>
        </w:tc>
        <w:tc>
          <w:tcPr>
            <w:tcW w:w="1843" w:type="dxa"/>
          </w:tcPr>
          <w:p w:rsidR="00CB694E" w:rsidRPr="00DE132D" w:rsidRDefault="00CB694E" w:rsidP="00524B34">
            <w:pPr>
              <w:jc w:val="center"/>
              <w:rPr>
                <w:sz w:val="24"/>
                <w:szCs w:val="24"/>
                <w:lang w:val="ky-KG"/>
              </w:rPr>
            </w:pPr>
            <w:r>
              <w:rPr>
                <w:sz w:val="24"/>
                <w:szCs w:val="24"/>
                <w:lang w:val="ky-KG"/>
              </w:rPr>
              <w:t>768,6</w:t>
            </w:r>
          </w:p>
        </w:tc>
        <w:tc>
          <w:tcPr>
            <w:tcW w:w="1559" w:type="dxa"/>
          </w:tcPr>
          <w:p w:rsidR="00CB694E" w:rsidRPr="00DE132D" w:rsidRDefault="00CB694E" w:rsidP="00524B34">
            <w:pPr>
              <w:jc w:val="center"/>
              <w:rPr>
                <w:sz w:val="24"/>
                <w:szCs w:val="24"/>
                <w:lang w:val="ky-KG"/>
              </w:rPr>
            </w:pPr>
            <w:r>
              <w:rPr>
                <w:sz w:val="24"/>
                <w:szCs w:val="24"/>
                <w:lang w:val="ky-KG"/>
              </w:rPr>
              <w:t>3,2</w:t>
            </w:r>
          </w:p>
        </w:tc>
      </w:tr>
      <w:tr w:rsidR="00CB694E" w:rsidRPr="00DE132D" w:rsidTr="00524B34">
        <w:tc>
          <w:tcPr>
            <w:tcW w:w="3349" w:type="dxa"/>
          </w:tcPr>
          <w:p w:rsidR="00CB694E" w:rsidRPr="00DE132D" w:rsidRDefault="00CB694E" w:rsidP="00524B34">
            <w:pPr>
              <w:jc w:val="both"/>
              <w:rPr>
                <w:sz w:val="24"/>
                <w:szCs w:val="24"/>
              </w:rPr>
            </w:pPr>
            <w:r w:rsidRPr="00DE132D">
              <w:rPr>
                <w:sz w:val="24"/>
                <w:szCs w:val="24"/>
              </w:rPr>
              <w:t>Прямые иностранные инвестиции</w:t>
            </w:r>
          </w:p>
        </w:tc>
        <w:tc>
          <w:tcPr>
            <w:tcW w:w="1813" w:type="dxa"/>
          </w:tcPr>
          <w:p w:rsidR="00CB694E" w:rsidRPr="00DE132D" w:rsidRDefault="00CB694E" w:rsidP="00524B34">
            <w:pPr>
              <w:jc w:val="center"/>
              <w:rPr>
                <w:sz w:val="24"/>
                <w:szCs w:val="24"/>
                <w:lang w:val="ky-KG"/>
              </w:rPr>
            </w:pPr>
            <w:r>
              <w:rPr>
                <w:sz w:val="24"/>
                <w:szCs w:val="24"/>
                <w:lang w:val="ky-KG"/>
              </w:rPr>
              <w:t>1 957,8</w:t>
            </w:r>
          </w:p>
        </w:tc>
        <w:tc>
          <w:tcPr>
            <w:tcW w:w="1359" w:type="dxa"/>
          </w:tcPr>
          <w:p w:rsidR="00CB694E" w:rsidRPr="00DE132D" w:rsidRDefault="00CB694E" w:rsidP="00524B34">
            <w:pPr>
              <w:jc w:val="center"/>
              <w:rPr>
                <w:sz w:val="24"/>
                <w:szCs w:val="24"/>
                <w:lang w:val="ky-KG"/>
              </w:rPr>
            </w:pPr>
            <w:r>
              <w:rPr>
                <w:sz w:val="24"/>
                <w:szCs w:val="24"/>
                <w:lang w:val="ky-KG"/>
              </w:rPr>
              <w:t>6,6</w:t>
            </w:r>
          </w:p>
        </w:tc>
        <w:tc>
          <w:tcPr>
            <w:tcW w:w="1843" w:type="dxa"/>
          </w:tcPr>
          <w:p w:rsidR="00CB694E" w:rsidRPr="00DE132D" w:rsidRDefault="00CB694E" w:rsidP="00524B34">
            <w:pPr>
              <w:jc w:val="center"/>
              <w:rPr>
                <w:sz w:val="24"/>
                <w:szCs w:val="24"/>
                <w:lang w:val="ky-KG"/>
              </w:rPr>
            </w:pPr>
            <w:r>
              <w:rPr>
                <w:sz w:val="24"/>
                <w:szCs w:val="24"/>
                <w:lang w:val="ky-KG"/>
              </w:rPr>
              <w:t>357,3</w:t>
            </w:r>
          </w:p>
        </w:tc>
        <w:tc>
          <w:tcPr>
            <w:tcW w:w="1559" w:type="dxa"/>
          </w:tcPr>
          <w:p w:rsidR="00CB694E" w:rsidRPr="00DE132D" w:rsidRDefault="00CB694E" w:rsidP="00524B34">
            <w:pPr>
              <w:jc w:val="center"/>
              <w:rPr>
                <w:sz w:val="24"/>
                <w:szCs w:val="24"/>
                <w:lang w:val="ky-KG"/>
              </w:rPr>
            </w:pPr>
            <w:r w:rsidRPr="00DE132D">
              <w:rPr>
                <w:sz w:val="24"/>
                <w:szCs w:val="24"/>
                <w:lang w:val="ky-KG"/>
              </w:rPr>
              <w:t>1,</w:t>
            </w:r>
            <w:r>
              <w:rPr>
                <w:sz w:val="24"/>
                <w:szCs w:val="24"/>
                <w:lang w:val="ky-KG"/>
              </w:rPr>
              <w:t>5</w:t>
            </w:r>
          </w:p>
        </w:tc>
      </w:tr>
    </w:tbl>
    <w:p w:rsidR="00CB694E" w:rsidRPr="00DE132D" w:rsidRDefault="00CB694E" w:rsidP="00CB694E">
      <w:pPr>
        <w:tabs>
          <w:tab w:val="left" w:pos="0"/>
        </w:tabs>
        <w:ind w:firstLine="567"/>
        <w:jc w:val="both"/>
        <w:rPr>
          <w:sz w:val="28"/>
          <w:szCs w:val="28"/>
        </w:rPr>
      </w:pPr>
    </w:p>
    <w:p w:rsidR="00CB694E" w:rsidRPr="00863520" w:rsidRDefault="00CB694E" w:rsidP="00CB694E">
      <w:pPr>
        <w:tabs>
          <w:tab w:val="left" w:pos="0"/>
        </w:tabs>
        <w:ind w:firstLine="567"/>
        <w:jc w:val="both"/>
        <w:rPr>
          <w:b/>
          <w:i/>
          <w:sz w:val="28"/>
          <w:szCs w:val="28"/>
        </w:rPr>
      </w:pPr>
      <w:r w:rsidRPr="00863520">
        <w:rPr>
          <w:sz w:val="28"/>
          <w:szCs w:val="28"/>
        </w:rPr>
        <w:t xml:space="preserve">В структуре капитальных вложений преобладают </w:t>
      </w:r>
      <w:r w:rsidRPr="00863520">
        <w:rPr>
          <w:b/>
          <w:sz w:val="28"/>
          <w:szCs w:val="28"/>
        </w:rPr>
        <w:t xml:space="preserve">средства населения, </w:t>
      </w:r>
      <w:r w:rsidRPr="00863520">
        <w:rPr>
          <w:sz w:val="28"/>
          <w:szCs w:val="28"/>
        </w:rPr>
        <w:t xml:space="preserve">которые освоены в размере </w:t>
      </w:r>
      <w:r w:rsidRPr="00863520">
        <w:rPr>
          <w:sz w:val="28"/>
          <w:szCs w:val="28"/>
          <w:lang w:val="ky-KG"/>
        </w:rPr>
        <w:t>15 140,3</w:t>
      </w:r>
      <w:r w:rsidRPr="00863520">
        <w:rPr>
          <w:sz w:val="28"/>
          <w:szCs w:val="28"/>
        </w:rPr>
        <w:t xml:space="preserve"> млн. сом (</w:t>
      </w:r>
      <w:r w:rsidRPr="00863520">
        <w:rPr>
          <w:sz w:val="28"/>
          <w:szCs w:val="28"/>
          <w:lang w:val="ky-KG"/>
        </w:rPr>
        <w:t>51,1</w:t>
      </w:r>
      <w:r w:rsidRPr="00863520">
        <w:rPr>
          <w:sz w:val="28"/>
          <w:szCs w:val="28"/>
        </w:rPr>
        <w:t>% от общего объема капитальных вложений) и направлены на строительство жилья.</w:t>
      </w:r>
    </w:p>
    <w:p w:rsidR="00CB694E" w:rsidRPr="00E035D7" w:rsidRDefault="00CB694E" w:rsidP="00CB694E">
      <w:pPr>
        <w:tabs>
          <w:tab w:val="left" w:pos="0"/>
        </w:tabs>
        <w:ind w:firstLine="567"/>
        <w:jc w:val="both"/>
        <w:rPr>
          <w:b/>
          <w:i/>
          <w:sz w:val="28"/>
          <w:szCs w:val="28"/>
        </w:rPr>
      </w:pPr>
      <w:r w:rsidRPr="00E035D7">
        <w:rPr>
          <w:b/>
          <w:sz w:val="28"/>
          <w:szCs w:val="28"/>
        </w:rPr>
        <w:t xml:space="preserve">Средства предприятий и организаций </w:t>
      </w:r>
      <w:r w:rsidRPr="00E035D7">
        <w:rPr>
          <w:sz w:val="28"/>
          <w:szCs w:val="28"/>
        </w:rPr>
        <w:t xml:space="preserve">в сумме </w:t>
      </w:r>
      <w:r w:rsidRPr="00E035D7">
        <w:rPr>
          <w:sz w:val="28"/>
          <w:szCs w:val="28"/>
          <w:lang w:val="ky-KG"/>
        </w:rPr>
        <w:t>7 971,8</w:t>
      </w:r>
      <w:r w:rsidRPr="00E035D7">
        <w:rPr>
          <w:sz w:val="28"/>
          <w:szCs w:val="28"/>
        </w:rPr>
        <w:t xml:space="preserve"> млн. сом или </w:t>
      </w:r>
      <w:r w:rsidRPr="00E035D7">
        <w:rPr>
          <w:sz w:val="28"/>
          <w:szCs w:val="28"/>
          <w:lang w:val="ky-KG"/>
        </w:rPr>
        <w:t>26,9</w:t>
      </w:r>
      <w:r w:rsidRPr="00E035D7">
        <w:rPr>
          <w:sz w:val="28"/>
          <w:szCs w:val="28"/>
        </w:rPr>
        <w:t>% от общего объема капитальных вложений вложены в развитие и расширение производства, приобретение оборудования, а также в реконструкцию объектов.</w:t>
      </w:r>
    </w:p>
    <w:p w:rsidR="00CB694E" w:rsidRPr="00E02E5E" w:rsidRDefault="00CB694E" w:rsidP="00CB694E">
      <w:pPr>
        <w:ind w:firstLine="567"/>
        <w:jc w:val="both"/>
        <w:rPr>
          <w:sz w:val="28"/>
          <w:szCs w:val="28"/>
          <w:highlight w:val="yellow"/>
        </w:rPr>
      </w:pPr>
      <w:r w:rsidRPr="00E035D7">
        <w:rPr>
          <w:sz w:val="28"/>
          <w:szCs w:val="28"/>
        </w:rPr>
        <w:t>Распределение инвестиций в основной капитал по видам экономической деятельности за январь - сентябрь 2016 года сложилось следующим образом.</w:t>
      </w:r>
      <w:r w:rsidRPr="00E035D7">
        <w:rPr>
          <w:b/>
          <w:sz w:val="26"/>
          <w:szCs w:val="26"/>
        </w:rPr>
        <w:t xml:space="preserve">                                                                                                                                                        </w:t>
      </w:r>
    </w:p>
    <w:p w:rsidR="00CB694E" w:rsidRPr="00E02E5E" w:rsidRDefault="00CB694E" w:rsidP="00CB694E">
      <w:pPr>
        <w:jc w:val="both"/>
        <w:rPr>
          <w:szCs w:val="28"/>
          <w:highlight w:val="yellow"/>
        </w:rPr>
      </w:pPr>
    </w:p>
    <w:p w:rsidR="00CB694E" w:rsidRPr="000126E3" w:rsidRDefault="00CB694E" w:rsidP="00CB694E">
      <w:pPr>
        <w:ind w:firstLine="567"/>
        <w:jc w:val="both"/>
        <w:rPr>
          <w:sz w:val="28"/>
          <w:szCs w:val="28"/>
        </w:rPr>
      </w:pPr>
      <w:r w:rsidRPr="000126E3">
        <w:rPr>
          <w:b/>
          <w:sz w:val="26"/>
          <w:szCs w:val="26"/>
        </w:rPr>
        <w:lastRenderedPageBreak/>
        <w:t xml:space="preserve">                                                                                                                     (</w:t>
      </w:r>
      <w:r w:rsidRPr="000126E3">
        <w:rPr>
          <w:b/>
          <w:sz w:val="24"/>
          <w:szCs w:val="24"/>
        </w:rPr>
        <w:t>млн. сом)</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9"/>
        <w:gridCol w:w="1701"/>
        <w:gridCol w:w="1276"/>
        <w:gridCol w:w="1701"/>
        <w:gridCol w:w="1276"/>
      </w:tblGrid>
      <w:tr w:rsidR="00CB694E" w:rsidRPr="000126E3" w:rsidTr="00524B34">
        <w:tc>
          <w:tcPr>
            <w:tcW w:w="3969" w:type="dxa"/>
          </w:tcPr>
          <w:p w:rsidR="00CB694E" w:rsidRPr="000126E3" w:rsidRDefault="00CB694E" w:rsidP="00524B34">
            <w:pPr>
              <w:jc w:val="both"/>
              <w:rPr>
                <w:b/>
                <w:sz w:val="24"/>
                <w:szCs w:val="24"/>
              </w:rPr>
            </w:pPr>
            <w:r w:rsidRPr="000126E3">
              <w:rPr>
                <w:b/>
                <w:sz w:val="24"/>
                <w:szCs w:val="24"/>
              </w:rPr>
              <w:t>Вид экономической деятельности</w:t>
            </w:r>
          </w:p>
        </w:tc>
        <w:tc>
          <w:tcPr>
            <w:tcW w:w="1701" w:type="dxa"/>
          </w:tcPr>
          <w:p w:rsidR="00CB694E" w:rsidRPr="000126E3" w:rsidRDefault="00CB694E" w:rsidP="00524B34">
            <w:pPr>
              <w:ind w:hanging="108"/>
              <w:jc w:val="center"/>
              <w:rPr>
                <w:b/>
                <w:sz w:val="24"/>
                <w:szCs w:val="24"/>
                <w:lang w:val="ky-KG"/>
              </w:rPr>
            </w:pPr>
            <w:r w:rsidRPr="000126E3">
              <w:rPr>
                <w:b/>
                <w:sz w:val="24"/>
                <w:szCs w:val="24"/>
              </w:rPr>
              <w:t>январь-сентябрь</w:t>
            </w:r>
          </w:p>
          <w:p w:rsidR="00CB694E" w:rsidRPr="000126E3" w:rsidRDefault="00CB694E" w:rsidP="00524B34">
            <w:pPr>
              <w:ind w:hanging="108"/>
              <w:jc w:val="center"/>
              <w:rPr>
                <w:b/>
                <w:sz w:val="24"/>
                <w:szCs w:val="24"/>
              </w:rPr>
            </w:pPr>
            <w:r w:rsidRPr="000126E3">
              <w:rPr>
                <w:b/>
                <w:sz w:val="24"/>
                <w:szCs w:val="24"/>
              </w:rPr>
              <w:t xml:space="preserve"> 2016 года</w:t>
            </w:r>
          </w:p>
        </w:tc>
        <w:tc>
          <w:tcPr>
            <w:tcW w:w="1276" w:type="dxa"/>
          </w:tcPr>
          <w:p w:rsidR="00CB694E" w:rsidRPr="000126E3" w:rsidRDefault="00CB694E" w:rsidP="00524B34">
            <w:pPr>
              <w:ind w:hanging="108"/>
              <w:jc w:val="center"/>
              <w:rPr>
                <w:b/>
                <w:sz w:val="24"/>
                <w:szCs w:val="24"/>
              </w:rPr>
            </w:pPr>
            <w:r w:rsidRPr="000126E3">
              <w:rPr>
                <w:b/>
                <w:sz w:val="24"/>
                <w:szCs w:val="24"/>
              </w:rPr>
              <w:t>удельный</w:t>
            </w:r>
          </w:p>
          <w:p w:rsidR="00CB694E" w:rsidRPr="000126E3" w:rsidRDefault="00CB694E" w:rsidP="00524B34">
            <w:pPr>
              <w:ind w:hanging="108"/>
              <w:jc w:val="center"/>
              <w:rPr>
                <w:b/>
                <w:sz w:val="24"/>
                <w:szCs w:val="24"/>
              </w:rPr>
            </w:pPr>
            <w:r w:rsidRPr="000126E3">
              <w:rPr>
                <w:b/>
                <w:sz w:val="24"/>
                <w:szCs w:val="24"/>
              </w:rPr>
              <w:t>вес, %</w:t>
            </w:r>
          </w:p>
        </w:tc>
        <w:tc>
          <w:tcPr>
            <w:tcW w:w="1701" w:type="dxa"/>
          </w:tcPr>
          <w:p w:rsidR="00CB694E" w:rsidRPr="000126E3" w:rsidRDefault="00CB694E" w:rsidP="00524B34">
            <w:pPr>
              <w:ind w:hanging="108"/>
              <w:jc w:val="center"/>
              <w:rPr>
                <w:b/>
                <w:sz w:val="24"/>
                <w:szCs w:val="24"/>
              </w:rPr>
            </w:pPr>
            <w:r w:rsidRPr="000126E3">
              <w:rPr>
                <w:b/>
                <w:sz w:val="24"/>
                <w:szCs w:val="24"/>
              </w:rPr>
              <w:t>январь-сентябрь</w:t>
            </w:r>
          </w:p>
          <w:p w:rsidR="00CB694E" w:rsidRPr="000126E3" w:rsidRDefault="00CB694E" w:rsidP="00524B34">
            <w:pPr>
              <w:ind w:hanging="108"/>
              <w:jc w:val="center"/>
              <w:rPr>
                <w:b/>
                <w:sz w:val="24"/>
                <w:szCs w:val="24"/>
              </w:rPr>
            </w:pPr>
            <w:r w:rsidRPr="000126E3">
              <w:rPr>
                <w:b/>
                <w:sz w:val="24"/>
                <w:szCs w:val="24"/>
              </w:rPr>
              <w:t>2015 года</w:t>
            </w:r>
          </w:p>
        </w:tc>
        <w:tc>
          <w:tcPr>
            <w:tcW w:w="1276" w:type="dxa"/>
          </w:tcPr>
          <w:p w:rsidR="00CB694E" w:rsidRPr="000126E3" w:rsidRDefault="00CB694E" w:rsidP="00524B34">
            <w:pPr>
              <w:ind w:hanging="108"/>
              <w:jc w:val="center"/>
              <w:rPr>
                <w:b/>
                <w:sz w:val="24"/>
                <w:szCs w:val="24"/>
              </w:rPr>
            </w:pPr>
            <w:r w:rsidRPr="000126E3">
              <w:rPr>
                <w:b/>
                <w:sz w:val="24"/>
                <w:szCs w:val="24"/>
              </w:rPr>
              <w:t>удельный вес, %</w:t>
            </w:r>
          </w:p>
        </w:tc>
      </w:tr>
      <w:tr w:rsidR="00CB694E" w:rsidRPr="000126E3" w:rsidTr="00524B34">
        <w:tc>
          <w:tcPr>
            <w:tcW w:w="3969" w:type="dxa"/>
          </w:tcPr>
          <w:p w:rsidR="00CB694E" w:rsidRPr="000126E3" w:rsidRDefault="00CB694E" w:rsidP="00524B34">
            <w:pPr>
              <w:jc w:val="both"/>
              <w:rPr>
                <w:b/>
                <w:sz w:val="24"/>
                <w:szCs w:val="24"/>
              </w:rPr>
            </w:pPr>
            <w:r w:rsidRPr="000126E3">
              <w:rPr>
                <w:b/>
                <w:sz w:val="24"/>
                <w:szCs w:val="24"/>
              </w:rPr>
              <w:t>Всего</w:t>
            </w:r>
          </w:p>
        </w:tc>
        <w:tc>
          <w:tcPr>
            <w:tcW w:w="1701" w:type="dxa"/>
          </w:tcPr>
          <w:p w:rsidR="00CB694E" w:rsidRPr="000126E3" w:rsidRDefault="00CB694E" w:rsidP="00524B34">
            <w:pPr>
              <w:jc w:val="center"/>
              <w:rPr>
                <w:b/>
                <w:sz w:val="24"/>
                <w:szCs w:val="24"/>
                <w:lang w:val="ky-KG"/>
              </w:rPr>
            </w:pPr>
            <w:r>
              <w:rPr>
                <w:b/>
                <w:sz w:val="24"/>
                <w:szCs w:val="24"/>
                <w:lang w:val="ky-KG"/>
              </w:rPr>
              <w:t>29 597,8</w:t>
            </w:r>
          </w:p>
        </w:tc>
        <w:tc>
          <w:tcPr>
            <w:tcW w:w="1276" w:type="dxa"/>
          </w:tcPr>
          <w:p w:rsidR="00CB694E" w:rsidRPr="000126E3" w:rsidRDefault="00CB694E" w:rsidP="00524B34">
            <w:pPr>
              <w:jc w:val="center"/>
              <w:rPr>
                <w:b/>
                <w:sz w:val="24"/>
                <w:szCs w:val="24"/>
              </w:rPr>
            </w:pPr>
            <w:r w:rsidRPr="000126E3">
              <w:rPr>
                <w:b/>
                <w:sz w:val="24"/>
                <w:szCs w:val="24"/>
              </w:rPr>
              <w:t>100,0</w:t>
            </w:r>
          </w:p>
        </w:tc>
        <w:tc>
          <w:tcPr>
            <w:tcW w:w="1701" w:type="dxa"/>
          </w:tcPr>
          <w:p w:rsidR="00CB694E" w:rsidRPr="000126E3" w:rsidRDefault="00CB694E" w:rsidP="00524B34">
            <w:pPr>
              <w:jc w:val="center"/>
              <w:rPr>
                <w:b/>
                <w:sz w:val="24"/>
                <w:szCs w:val="24"/>
                <w:lang w:val="ky-KG"/>
              </w:rPr>
            </w:pPr>
            <w:r>
              <w:rPr>
                <w:b/>
                <w:sz w:val="24"/>
                <w:szCs w:val="24"/>
                <w:lang w:val="ky-KG"/>
              </w:rPr>
              <w:t>23 916,0</w:t>
            </w:r>
          </w:p>
        </w:tc>
        <w:tc>
          <w:tcPr>
            <w:tcW w:w="1276" w:type="dxa"/>
          </w:tcPr>
          <w:p w:rsidR="00CB694E" w:rsidRPr="000126E3" w:rsidRDefault="00CB694E" w:rsidP="00524B34">
            <w:pPr>
              <w:jc w:val="center"/>
              <w:rPr>
                <w:b/>
                <w:sz w:val="24"/>
                <w:szCs w:val="24"/>
              </w:rPr>
            </w:pPr>
            <w:r w:rsidRPr="000126E3">
              <w:rPr>
                <w:b/>
                <w:sz w:val="24"/>
                <w:szCs w:val="24"/>
              </w:rPr>
              <w:t>100,0</w:t>
            </w:r>
          </w:p>
        </w:tc>
      </w:tr>
      <w:tr w:rsidR="00CB694E" w:rsidRPr="000126E3" w:rsidTr="00524B34">
        <w:tc>
          <w:tcPr>
            <w:tcW w:w="3969" w:type="dxa"/>
          </w:tcPr>
          <w:p w:rsidR="00CB694E" w:rsidRPr="000126E3" w:rsidRDefault="00CB694E" w:rsidP="00524B34">
            <w:pPr>
              <w:ind w:firstLine="34"/>
              <w:jc w:val="both"/>
              <w:rPr>
                <w:sz w:val="24"/>
                <w:szCs w:val="24"/>
              </w:rPr>
            </w:pPr>
            <w:r w:rsidRPr="000126E3">
              <w:rPr>
                <w:sz w:val="24"/>
                <w:szCs w:val="24"/>
              </w:rPr>
              <w:t xml:space="preserve">Сельское хозяйство, охота и лесное хозяйство </w:t>
            </w:r>
          </w:p>
        </w:tc>
        <w:tc>
          <w:tcPr>
            <w:tcW w:w="1701" w:type="dxa"/>
            <w:vAlign w:val="center"/>
          </w:tcPr>
          <w:p w:rsidR="00CB694E" w:rsidRPr="000126E3" w:rsidRDefault="00CB694E" w:rsidP="00524B34">
            <w:pPr>
              <w:jc w:val="center"/>
              <w:rPr>
                <w:sz w:val="24"/>
                <w:szCs w:val="24"/>
              </w:rPr>
            </w:pPr>
            <w:r w:rsidRPr="000126E3">
              <w:rPr>
                <w:sz w:val="24"/>
                <w:szCs w:val="24"/>
              </w:rPr>
              <w:t>-</w:t>
            </w:r>
          </w:p>
        </w:tc>
        <w:tc>
          <w:tcPr>
            <w:tcW w:w="1276" w:type="dxa"/>
            <w:vAlign w:val="center"/>
          </w:tcPr>
          <w:p w:rsidR="00CB694E" w:rsidRPr="000126E3" w:rsidRDefault="00CB694E" w:rsidP="00524B34">
            <w:pPr>
              <w:jc w:val="center"/>
              <w:rPr>
                <w:sz w:val="24"/>
                <w:szCs w:val="24"/>
                <w:lang w:val="ky-KG"/>
              </w:rPr>
            </w:pPr>
            <w:r w:rsidRPr="000126E3">
              <w:rPr>
                <w:sz w:val="24"/>
                <w:szCs w:val="24"/>
                <w:lang w:val="ky-KG"/>
              </w:rPr>
              <w:t>-</w:t>
            </w:r>
          </w:p>
        </w:tc>
        <w:tc>
          <w:tcPr>
            <w:tcW w:w="1701" w:type="dxa"/>
            <w:vAlign w:val="center"/>
          </w:tcPr>
          <w:p w:rsidR="00CB694E" w:rsidRPr="000126E3" w:rsidRDefault="00CB694E" w:rsidP="00524B34">
            <w:pPr>
              <w:jc w:val="center"/>
              <w:rPr>
                <w:sz w:val="24"/>
                <w:szCs w:val="24"/>
                <w:lang w:val="ky-KG"/>
              </w:rPr>
            </w:pPr>
            <w:r w:rsidRPr="000126E3">
              <w:rPr>
                <w:sz w:val="24"/>
                <w:szCs w:val="24"/>
                <w:lang w:val="ky-KG"/>
              </w:rPr>
              <w:t>0,4</w:t>
            </w:r>
          </w:p>
        </w:tc>
        <w:tc>
          <w:tcPr>
            <w:tcW w:w="1276" w:type="dxa"/>
            <w:vAlign w:val="center"/>
          </w:tcPr>
          <w:p w:rsidR="00CB694E" w:rsidRPr="000126E3" w:rsidRDefault="00CB694E" w:rsidP="00524B34">
            <w:pPr>
              <w:jc w:val="center"/>
              <w:rPr>
                <w:sz w:val="24"/>
                <w:szCs w:val="24"/>
                <w:lang w:val="ky-KG"/>
              </w:rPr>
            </w:pPr>
            <w:r w:rsidRPr="000126E3">
              <w:rPr>
                <w:sz w:val="24"/>
                <w:szCs w:val="24"/>
                <w:lang w:val="ky-KG"/>
              </w:rPr>
              <w:t>-</w:t>
            </w:r>
          </w:p>
        </w:tc>
      </w:tr>
      <w:tr w:rsidR="00CB694E" w:rsidRPr="000126E3" w:rsidTr="00524B34">
        <w:tc>
          <w:tcPr>
            <w:tcW w:w="3969" w:type="dxa"/>
          </w:tcPr>
          <w:p w:rsidR="00CB694E" w:rsidRDefault="00CB694E" w:rsidP="00524B34">
            <w:pPr>
              <w:ind w:firstLine="34"/>
              <w:jc w:val="both"/>
              <w:rPr>
                <w:sz w:val="24"/>
                <w:szCs w:val="24"/>
              </w:rPr>
            </w:pPr>
            <w:r w:rsidRPr="000126E3">
              <w:rPr>
                <w:sz w:val="24"/>
                <w:szCs w:val="24"/>
              </w:rPr>
              <w:t>Обрабатывающая промышленность</w:t>
            </w:r>
          </w:p>
          <w:p w:rsidR="005B4833" w:rsidRDefault="005B4833" w:rsidP="00524B34">
            <w:pPr>
              <w:ind w:firstLine="34"/>
              <w:jc w:val="both"/>
              <w:rPr>
                <w:sz w:val="24"/>
                <w:szCs w:val="24"/>
              </w:rPr>
            </w:pPr>
          </w:p>
          <w:p w:rsidR="005B4833" w:rsidRPr="000126E3" w:rsidRDefault="005B4833" w:rsidP="00524B34">
            <w:pPr>
              <w:ind w:firstLine="34"/>
              <w:jc w:val="both"/>
              <w:rPr>
                <w:sz w:val="24"/>
                <w:szCs w:val="24"/>
              </w:rPr>
            </w:pPr>
          </w:p>
        </w:tc>
        <w:tc>
          <w:tcPr>
            <w:tcW w:w="1701" w:type="dxa"/>
            <w:vAlign w:val="center"/>
          </w:tcPr>
          <w:p w:rsidR="00CB694E" w:rsidRPr="000126E3" w:rsidRDefault="00CB694E" w:rsidP="00524B34">
            <w:pPr>
              <w:jc w:val="center"/>
              <w:rPr>
                <w:sz w:val="24"/>
                <w:szCs w:val="24"/>
                <w:lang w:val="ky-KG"/>
              </w:rPr>
            </w:pPr>
            <w:r>
              <w:rPr>
                <w:sz w:val="24"/>
                <w:szCs w:val="24"/>
                <w:lang w:val="ky-KG"/>
              </w:rPr>
              <w:t>127,8</w:t>
            </w:r>
          </w:p>
        </w:tc>
        <w:tc>
          <w:tcPr>
            <w:tcW w:w="1276" w:type="dxa"/>
            <w:vAlign w:val="center"/>
          </w:tcPr>
          <w:p w:rsidR="00CB694E" w:rsidRPr="000126E3" w:rsidRDefault="00CB694E" w:rsidP="00524B34">
            <w:pPr>
              <w:jc w:val="center"/>
              <w:rPr>
                <w:sz w:val="24"/>
                <w:szCs w:val="24"/>
                <w:lang w:val="ky-KG"/>
              </w:rPr>
            </w:pPr>
            <w:r w:rsidRPr="000126E3">
              <w:rPr>
                <w:sz w:val="24"/>
                <w:szCs w:val="24"/>
                <w:lang w:val="ky-KG"/>
              </w:rPr>
              <w:t>0,</w:t>
            </w:r>
            <w:r>
              <w:rPr>
                <w:sz w:val="24"/>
                <w:szCs w:val="24"/>
                <w:lang w:val="ky-KG"/>
              </w:rPr>
              <w:t>4</w:t>
            </w:r>
          </w:p>
        </w:tc>
        <w:tc>
          <w:tcPr>
            <w:tcW w:w="1701" w:type="dxa"/>
            <w:vAlign w:val="center"/>
          </w:tcPr>
          <w:p w:rsidR="00CB694E" w:rsidRPr="000126E3" w:rsidRDefault="00CB694E" w:rsidP="00524B34">
            <w:pPr>
              <w:jc w:val="center"/>
              <w:rPr>
                <w:sz w:val="24"/>
                <w:szCs w:val="24"/>
                <w:lang w:val="ky-KG"/>
              </w:rPr>
            </w:pPr>
            <w:r>
              <w:rPr>
                <w:sz w:val="24"/>
                <w:szCs w:val="24"/>
                <w:lang w:val="ky-KG"/>
              </w:rPr>
              <w:t>191,9</w:t>
            </w:r>
          </w:p>
        </w:tc>
        <w:tc>
          <w:tcPr>
            <w:tcW w:w="1276" w:type="dxa"/>
            <w:vAlign w:val="center"/>
          </w:tcPr>
          <w:p w:rsidR="00CB694E" w:rsidRPr="000126E3" w:rsidRDefault="00CB694E" w:rsidP="00524B34">
            <w:pPr>
              <w:jc w:val="center"/>
              <w:rPr>
                <w:sz w:val="24"/>
                <w:szCs w:val="24"/>
                <w:lang w:val="ky-KG"/>
              </w:rPr>
            </w:pPr>
            <w:r>
              <w:rPr>
                <w:sz w:val="24"/>
                <w:szCs w:val="24"/>
                <w:lang w:val="ky-KG"/>
              </w:rPr>
              <w:t>0,8</w:t>
            </w:r>
          </w:p>
        </w:tc>
      </w:tr>
      <w:tr w:rsidR="00CB694E" w:rsidRPr="000126E3" w:rsidTr="00524B34">
        <w:tc>
          <w:tcPr>
            <w:tcW w:w="3969" w:type="dxa"/>
          </w:tcPr>
          <w:p w:rsidR="00CB694E" w:rsidRDefault="00CB694E" w:rsidP="00524B34">
            <w:pPr>
              <w:ind w:firstLine="34"/>
              <w:jc w:val="both"/>
              <w:rPr>
                <w:sz w:val="24"/>
                <w:szCs w:val="24"/>
              </w:rPr>
            </w:pPr>
            <w:r w:rsidRPr="000126E3">
              <w:rPr>
                <w:sz w:val="24"/>
                <w:szCs w:val="24"/>
              </w:rPr>
              <w:t>Обеспечение (снабжение) электроэнергией, газом, паром и  кондиционированным  воздухом</w:t>
            </w:r>
          </w:p>
          <w:p w:rsidR="00E32AE9" w:rsidRPr="000126E3" w:rsidRDefault="00E32AE9" w:rsidP="00524B34">
            <w:pPr>
              <w:ind w:firstLine="34"/>
              <w:jc w:val="both"/>
              <w:rPr>
                <w:sz w:val="24"/>
                <w:szCs w:val="24"/>
              </w:rPr>
            </w:pPr>
          </w:p>
        </w:tc>
        <w:tc>
          <w:tcPr>
            <w:tcW w:w="1701" w:type="dxa"/>
            <w:vAlign w:val="center"/>
          </w:tcPr>
          <w:p w:rsidR="00CB694E" w:rsidRPr="000126E3" w:rsidRDefault="00CB694E" w:rsidP="00524B34">
            <w:pPr>
              <w:jc w:val="center"/>
              <w:rPr>
                <w:sz w:val="24"/>
                <w:szCs w:val="24"/>
                <w:lang w:val="ky-KG"/>
              </w:rPr>
            </w:pPr>
            <w:r>
              <w:rPr>
                <w:sz w:val="24"/>
                <w:szCs w:val="24"/>
                <w:lang w:val="ky-KG"/>
              </w:rPr>
              <w:t>3 375,6</w:t>
            </w:r>
          </w:p>
        </w:tc>
        <w:tc>
          <w:tcPr>
            <w:tcW w:w="1276" w:type="dxa"/>
            <w:vAlign w:val="center"/>
          </w:tcPr>
          <w:p w:rsidR="00CB694E" w:rsidRPr="000126E3" w:rsidRDefault="00CB694E" w:rsidP="00524B34">
            <w:pPr>
              <w:jc w:val="center"/>
              <w:rPr>
                <w:sz w:val="24"/>
                <w:szCs w:val="24"/>
                <w:lang w:val="ky-KG"/>
              </w:rPr>
            </w:pPr>
            <w:r>
              <w:rPr>
                <w:sz w:val="24"/>
                <w:szCs w:val="24"/>
                <w:lang w:val="ky-KG"/>
              </w:rPr>
              <w:t>11,4</w:t>
            </w:r>
          </w:p>
        </w:tc>
        <w:tc>
          <w:tcPr>
            <w:tcW w:w="1701" w:type="dxa"/>
            <w:vAlign w:val="center"/>
          </w:tcPr>
          <w:p w:rsidR="00CB694E" w:rsidRPr="000126E3" w:rsidRDefault="00CB694E" w:rsidP="00524B34">
            <w:pPr>
              <w:jc w:val="center"/>
              <w:rPr>
                <w:sz w:val="24"/>
                <w:szCs w:val="24"/>
                <w:lang w:val="ky-KG"/>
              </w:rPr>
            </w:pPr>
            <w:r>
              <w:rPr>
                <w:sz w:val="24"/>
                <w:szCs w:val="24"/>
                <w:lang w:val="ky-KG"/>
              </w:rPr>
              <w:t>623,8</w:t>
            </w:r>
          </w:p>
        </w:tc>
        <w:tc>
          <w:tcPr>
            <w:tcW w:w="1276" w:type="dxa"/>
            <w:vAlign w:val="center"/>
          </w:tcPr>
          <w:p w:rsidR="00CB694E" w:rsidRPr="000126E3" w:rsidRDefault="00CB694E" w:rsidP="00524B34">
            <w:pPr>
              <w:jc w:val="center"/>
              <w:rPr>
                <w:sz w:val="24"/>
                <w:szCs w:val="24"/>
                <w:lang w:val="ky-KG"/>
              </w:rPr>
            </w:pPr>
            <w:r>
              <w:rPr>
                <w:sz w:val="24"/>
                <w:szCs w:val="24"/>
                <w:lang w:val="ky-KG"/>
              </w:rPr>
              <w:t>2,6</w:t>
            </w:r>
          </w:p>
        </w:tc>
      </w:tr>
      <w:tr w:rsidR="00CB694E" w:rsidRPr="000126E3" w:rsidTr="00524B34">
        <w:tc>
          <w:tcPr>
            <w:tcW w:w="3969" w:type="dxa"/>
          </w:tcPr>
          <w:p w:rsidR="00CB694E" w:rsidRPr="000126E3" w:rsidRDefault="00CB694E" w:rsidP="00524B34">
            <w:pPr>
              <w:ind w:firstLine="34"/>
              <w:jc w:val="both"/>
              <w:rPr>
                <w:sz w:val="24"/>
                <w:szCs w:val="24"/>
              </w:rPr>
            </w:pPr>
            <w:r w:rsidRPr="000126E3">
              <w:rPr>
                <w:sz w:val="24"/>
                <w:szCs w:val="24"/>
              </w:rPr>
              <w:t>Водоснабжение, очистка, обработка отходов и  получение вторичного сырья</w:t>
            </w:r>
          </w:p>
        </w:tc>
        <w:tc>
          <w:tcPr>
            <w:tcW w:w="1701" w:type="dxa"/>
            <w:vAlign w:val="center"/>
          </w:tcPr>
          <w:p w:rsidR="00CB694E" w:rsidRPr="000126E3" w:rsidRDefault="00CB694E" w:rsidP="00524B34">
            <w:pPr>
              <w:jc w:val="center"/>
              <w:rPr>
                <w:sz w:val="24"/>
                <w:szCs w:val="24"/>
                <w:lang w:val="ky-KG"/>
              </w:rPr>
            </w:pPr>
            <w:r>
              <w:rPr>
                <w:sz w:val="24"/>
                <w:szCs w:val="24"/>
                <w:lang w:val="ky-KG"/>
              </w:rPr>
              <w:t>26,0</w:t>
            </w:r>
          </w:p>
        </w:tc>
        <w:tc>
          <w:tcPr>
            <w:tcW w:w="1276" w:type="dxa"/>
            <w:vAlign w:val="center"/>
          </w:tcPr>
          <w:p w:rsidR="00CB694E" w:rsidRPr="000126E3" w:rsidRDefault="00CB694E" w:rsidP="00524B34">
            <w:pPr>
              <w:jc w:val="center"/>
              <w:rPr>
                <w:sz w:val="24"/>
                <w:szCs w:val="24"/>
              </w:rPr>
            </w:pPr>
            <w:r w:rsidRPr="000126E3">
              <w:rPr>
                <w:sz w:val="24"/>
                <w:szCs w:val="24"/>
              </w:rPr>
              <w:t>0,1</w:t>
            </w:r>
          </w:p>
        </w:tc>
        <w:tc>
          <w:tcPr>
            <w:tcW w:w="1701" w:type="dxa"/>
            <w:vAlign w:val="center"/>
          </w:tcPr>
          <w:p w:rsidR="00CB694E" w:rsidRPr="000126E3" w:rsidRDefault="00CB694E" w:rsidP="00524B34">
            <w:pPr>
              <w:jc w:val="center"/>
              <w:rPr>
                <w:sz w:val="24"/>
                <w:szCs w:val="24"/>
                <w:lang w:val="ky-KG"/>
              </w:rPr>
            </w:pPr>
            <w:r>
              <w:rPr>
                <w:sz w:val="24"/>
                <w:szCs w:val="24"/>
                <w:lang w:val="ky-KG"/>
              </w:rPr>
              <w:t>105,2</w:t>
            </w:r>
          </w:p>
        </w:tc>
        <w:tc>
          <w:tcPr>
            <w:tcW w:w="1276" w:type="dxa"/>
            <w:vAlign w:val="center"/>
          </w:tcPr>
          <w:p w:rsidR="00CB694E" w:rsidRPr="000126E3" w:rsidRDefault="00CB694E" w:rsidP="00524B34">
            <w:pPr>
              <w:jc w:val="center"/>
              <w:rPr>
                <w:sz w:val="24"/>
                <w:szCs w:val="24"/>
              </w:rPr>
            </w:pPr>
            <w:r w:rsidRPr="000126E3">
              <w:rPr>
                <w:sz w:val="24"/>
                <w:szCs w:val="24"/>
              </w:rPr>
              <w:t>0,5</w:t>
            </w:r>
          </w:p>
        </w:tc>
      </w:tr>
      <w:tr w:rsidR="00CB694E" w:rsidRPr="000126E3" w:rsidTr="00524B34">
        <w:tc>
          <w:tcPr>
            <w:tcW w:w="3969" w:type="dxa"/>
          </w:tcPr>
          <w:p w:rsidR="00CB694E" w:rsidRPr="000126E3" w:rsidRDefault="00CB694E" w:rsidP="00524B34">
            <w:pPr>
              <w:ind w:firstLine="34"/>
              <w:jc w:val="both"/>
              <w:rPr>
                <w:sz w:val="24"/>
                <w:szCs w:val="24"/>
              </w:rPr>
            </w:pPr>
            <w:r w:rsidRPr="000126E3">
              <w:rPr>
                <w:sz w:val="24"/>
                <w:szCs w:val="24"/>
              </w:rPr>
              <w:t>Оптовая  и  розничная торговля, ремонт автомобилей и мотоциклов</w:t>
            </w:r>
          </w:p>
        </w:tc>
        <w:tc>
          <w:tcPr>
            <w:tcW w:w="1701" w:type="dxa"/>
            <w:vAlign w:val="center"/>
          </w:tcPr>
          <w:p w:rsidR="00CB694E" w:rsidRPr="000126E3" w:rsidRDefault="00CB694E" w:rsidP="00524B34">
            <w:pPr>
              <w:jc w:val="center"/>
              <w:rPr>
                <w:sz w:val="24"/>
                <w:szCs w:val="24"/>
                <w:lang w:val="ky-KG"/>
              </w:rPr>
            </w:pPr>
            <w:r>
              <w:rPr>
                <w:sz w:val="24"/>
                <w:szCs w:val="24"/>
                <w:lang w:val="ky-KG"/>
              </w:rPr>
              <w:t>2 054,4</w:t>
            </w:r>
          </w:p>
        </w:tc>
        <w:tc>
          <w:tcPr>
            <w:tcW w:w="1276" w:type="dxa"/>
            <w:vAlign w:val="center"/>
          </w:tcPr>
          <w:p w:rsidR="00CB694E" w:rsidRPr="000126E3" w:rsidRDefault="00CB694E" w:rsidP="00524B34">
            <w:pPr>
              <w:jc w:val="center"/>
              <w:rPr>
                <w:sz w:val="24"/>
                <w:szCs w:val="24"/>
                <w:lang w:val="ky-KG"/>
              </w:rPr>
            </w:pPr>
            <w:r>
              <w:rPr>
                <w:sz w:val="24"/>
                <w:szCs w:val="24"/>
                <w:lang w:val="ky-KG"/>
              </w:rPr>
              <w:t>6,9</w:t>
            </w:r>
          </w:p>
        </w:tc>
        <w:tc>
          <w:tcPr>
            <w:tcW w:w="1701" w:type="dxa"/>
            <w:vAlign w:val="center"/>
          </w:tcPr>
          <w:p w:rsidR="00CB694E" w:rsidRPr="000126E3" w:rsidRDefault="00CB694E" w:rsidP="00524B34">
            <w:pPr>
              <w:jc w:val="center"/>
              <w:rPr>
                <w:sz w:val="24"/>
                <w:szCs w:val="24"/>
                <w:lang w:val="ky-KG"/>
              </w:rPr>
            </w:pPr>
            <w:r>
              <w:rPr>
                <w:sz w:val="24"/>
                <w:szCs w:val="24"/>
                <w:lang w:val="ky-KG"/>
              </w:rPr>
              <w:t>1 812,3</w:t>
            </w:r>
          </w:p>
        </w:tc>
        <w:tc>
          <w:tcPr>
            <w:tcW w:w="1276" w:type="dxa"/>
            <w:vAlign w:val="center"/>
          </w:tcPr>
          <w:p w:rsidR="00CB694E" w:rsidRPr="000126E3" w:rsidRDefault="00CB694E" w:rsidP="00524B34">
            <w:pPr>
              <w:jc w:val="center"/>
              <w:rPr>
                <w:sz w:val="24"/>
                <w:szCs w:val="24"/>
                <w:lang w:val="ky-KG"/>
              </w:rPr>
            </w:pPr>
            <w:r>
              <w:rPr>
                <w:sz w:val="24"/>
                <w:szCs w:val="24"/>
                <w:lang w:val="ky-KG"/>
              </w:rPr>
              <w:t>7,6</w:t>
            </w:r>
          </w:p>
        </w:tc>
      </w:tr>
      <w:tr w:rsidR="00CB694E" w:rsidRPr="000126E3" w:rsidTr="00524B34">
        <w:tc>
          <w:tcPr>
            <w:tcW w:w="3969" w:type="dxa"/>
          </w:tcPr>
          <w:p w:rsidR="00CB694E" w:rsidRPr="000126E3" w:rsidRDefault="00CB694E" w:rsidP="00524B34">
            <w:pPr>
              <w:ind w:firstLine="34"/>
              <w:jc w:val="both"/>
              <w:rPr>
                <w:sz w:val="24"/>
                <w:szCs w:val="24"/>
              </w:rPr>
            </w:pPr>
            <w:r w:rsidRPr="000126E3">
              <w:rPr>
                <w:sz w:val="24"/>
                <w:szCs w:val="24"/>
              </w:rPr>
              <w:t>Транспортная деятельность и  хранение грузов</w:t>
            </w:r>
          </w:p>
        </w:tc>
        <w:tc>
          <w:tcPr>
            <w:tcW w:w="1701" w:type="dxa"/>
            <w:vAlign w:val="center"/>
          </w:tcPr>
          <w:p w:rsidR="00CB694E" w:rsidRPr="00B97883" w:rsidRDefault="00CB694E" w:rsidP="00524B34">
            <w:pPr>
              <w:jc w:val="center"/>
              <w:rPr>
                <w:sz w:val="24"/>
                <w:szCs w:val="24"/>
                <w:lang w:val="ky-KG"/>
              </w:rPr>
            </w:pPr>
            <w:r w:rsidRPr="00B97883">
              <w:rPr>
                <w:sz w:val="24"/>
                <w:szCs w:val="24"/>
                <w:lang w:val="ky-KG"/>
              </w:rPr>
              <w:t>1</w:t>
            </w:r>
            <w:r>
              <w:rPr>
                <w:sz w:val="24"/>
                <w:szCs w:val="24"/>
                <w:lang w:val="ky-KG"/>
              </w:rPr>
              <w:t xml:space="preserve"> </w:t>
            </w:r>
            <w:r w:rsidRPr="00B97883">
              <w:rPr>
                <w:sz w:val="24"/>
                <w:szCs w:val="24"/>
                <w:lang w:val="ky-KG"/>
              </w:rPr>
              <w:t>400,5</w:t>
            </w:r>
          </w:p>
        </w:tc>
        <w:tc>
          <w:tcPr>
            <w:tcW w:w="1276" w:type="dxa"/>
            <w:vAlign w:val="center"/>
          </w:tcPr>
          <w:p w:rsidR="00CB694E" w:rsidRPr="00B97883" w:rsidRDefault="00CB694E" w:rsidP="00524B34">
            <w:pPr>
              <w:jc w:val="center"/>
              <w:rPr>
                <w:sz w:val="24"/>
                <w:szCs w:val="24"/>
                <w:lang w:val="ky-KG"/>
              </w:rPr>
            </w:pPr>
            <w:r w:rsidRPr="00B97883">
              <w:rPr>
                <w:sz w:val="24"/>
                <w:szCs w:val="24"/>
                <w:lang w:val="ky-KG"/>
              </w:rPr>
              <w:t>4,7</w:t>
            </w:r>
          </w:p>
        </w:tc>
        <w:tc>
          <w:tcPr>
            <w:tcW w:w="1701" w:type="dxa"/>
            <w:vAlign w:val="center"/>
          </w:tcPr>
          <w:p w:rsidR="00CB694E" w:rsidRPr="00B97883" w:rsidRDefault="00CB694E" w:rsidP="00524B34">
            <w:pPr>
              <w:jc w:val="center"/>
              <w:rPr>
                <w:sz w:val="24"/>
                <w:szCs w:val="24"/>
                <w:lang w:val="ky-KG"/>
              </w:rPr>
            </w:pPr>
            <w:r w:rsidRPr="00B97883">
              <w:rPr>
                <w:sz w:val="24"/>
                <w:szCs w:val="24"/>
                <w:lang w:val="ky-KG"/>
              </w:rPr>
              <w:t>456,9</w:t>
            </w:r>
          </w:p>
        </w:tc>
        <w:tc>
          <w:tcPr>
            <w:tcW w:w="1276" w:type="dxa"/>
            <w:vAlign w:val="center"/>
          </w:tcPr>
          <w:p w:rsidR="00CB694E" w:rsidRPr="00B97883" w:rsidRDefault="00CB694E" w:rsidP="00524B34">
            <w:pPr>
              <w:jc w:val="center"/>
              <w:rPr>
                <w:sz w:val="24"/>
                <w:szCs w:val="24"/>
                <w:lang w:val="ky-KG"/>
              </w:rPr>
            </w:pPr>
            <w:r w:rsidRPr="00B97883">
              <w:rPr>
                <w:sz w:val="24"/>
                <w:szCs w:val="24"/>
                <w:lang w:val="ky-KG"/>
              </w:rPr>
              <w:t>1,9</w:t>
            </w:r>
          </w:p>
        </w:tc>
      </w:tr>
      <w:tr w:rsidR="00CB694E" w:rsidRPr="000126E3" w:rsidTr="00524B34">
        <w:tc>
          <w:tcPr>
            <w:tcW w:w="3969" w:type="dxa"/>
          </w:tcPr>
          <w:p w:rsidR="00CB694E" w:rsidRPr="000126E3" w:rsidRDefault="00CB694E" w:rsidP="00524B34">
            <w:pPr>
              <w:ind w:firstLine="34"/>
              <w:jc w:val="both"/>
              <w:rPr>
                <w:sz w:val="24"/>
                <w:szCs w:val="24"/>
              </w:rPr>
            </w:pPr>
            <w:r w:rsidRPr="000126E3">
              <w:rPr>
                <w:sz w:val="24"/>
                <w:szCs w:val="24"/>
              </w:rPr>
              <w:t xml:space="preserve">Деятельность гостиниц и  ресторанов </w:t>
            </w:r>
          </w:p>
        </w:tc>
        <w:tc>
          <w:tcPr>
            <w:tcW w:w="1701" w:type="dxa"/>
            <w:vAlign w:val="center"/>
          </w:tcPr>
          <w:p w:rsidR="00CB694E" w:rsidRPr="00B97883" w:rsidRDefault="00CB694E" w:rsidP="00524B34">
            <w:pPr>
              <w:jc w:val="center"/>
              <w:rPr>
                <w:sz w:val="24"/>
                <w:szCs w:val="24"/>
                <w:lang w:val="ky-KG"/>
              </w:rPr>
            </w:pPr>
            <w:r>
              <w:rPr>
                <w:sz w:val="24"/>
                <w:szCs w:val="24"/>
                <w:lang w:val="ky-KG"/>
              </w:rPr>
              <w:t>1 010,0</w:t>
            </w:r>
          </w:p>
        </w:tc>
        <w:tc>
          <w:tcPr>
            <w:tcW w:w="1276" w:type="dxa"/>
            <w:vAlign w:val="center"/>
          </w:tcPr>
          <w:p w:rsidR="00CB694E" w:rsidRPr="00B97883" w:rsidRDefault="00CB694E" w:rsidP="00524B34">
            <w:pPr>
              <w:jc w:val="center"/>
              <w:rPr>
                <w:sz w:val="24"/>
                <w:szCs w:val="24"/>
                <w:lang w:val="ky-KG"/>
              </w:rPr>
            </w:pPr>
            <w:r>
              <w:rPr>
                <w:sz w:val="24"/>
                <w:szCs w:val="24"/>
                <w:lang w:val="ky-KG"/>
              </w:rPr>
              <w:t>3,4</w:t>
            </w:r>
          </w:p>
        </w:tc>
        <w:tc>
          <w:tcPr>
            <w:tcW w:w="1701" w:type="dxa"/>
            <w:vAlign w:val="center"/>
          </w:tcPr>
          <w:p w:rsidR="00CB694E" w:rsidRPr="00B97883" w:rsidRDefault="00CB694E" w:rsidP="00524B34">
            <w:pPr>
              <w:jc w:val="center"/>
              <w:rPr>
                <w:sz w:val="24"/>
                <w:szCs w:val="24"/>
                <w:lang w:val="ky-KG"/>
              </w:rPr>
            </w:pPr>
            <w:r>
              <w:rPr>
                <w:sz w:val="24"/>
                <w:szCs w:val="24"/>
                <w:lang w:val="ky-KG"/>
              </w:rPr>
              <w:t>721,2</w:t>
            </w:r>
          </w:p>
        </w:tc>
        <w:tc>
          <w:tcPr>
            <w:tcW w:w="1276" w:type="dxa"/>
            <w:vAlign w:val="center"/>
          </w:tcPr>
          <w:p w:rsidR="00CB694E" w:rsidRPr="00B97883" w:rsidRDefault="00CB694E" w:rsidP="00524B34">
            <w:pPr>
              <w:jc w:val="center"/>
              <w:rPr>
                <w:sz w:val="24"/>
                <w:szCs w:val="24"/>
                <w:lang w:val="ky-KG"/>
              </w:rPr>
            </w:pPr>
            <w:r>
              <w:rPr>
                <w:sz w:val="24"/>
                <w:szCs w:val="24"/>
                <w:lang w:val="ky-KG"/>
              </w:rPr>
              <w:t>3,0</w:t>
            </w:r>
          </w:p>
        </w:tc>
      </w:tr>
      <w:tr w:rsidR="00CB694E" w:rsidRPr="000126E3" w:rsidTr="00524B34">
        <w:tc>
          <w:tcPr>
            <w:tcW w:w="3969" w:type="dxa"/>
          </w:tcPr>
          <w:p w:rsidR="00CB694E" w:rsidRPr="000126E3" w:rsidRDefault="00CB694E" w:rsidP="00524B34">
            <w:pPr>
              <w:ind w:firstLine="34"/>
              <w:jc w:val="both"/>
              <w:rPr>
                <w:sz w:val="24"/>
                <w:szCs w:val="24"/>
              </w:rPr>
            </w:pPr>
            <w:r w:rsidRPr="000126E3">
              <w:rPr>
                <w:sz w:val="24"/>
                <w:szCs w:val="24"/>
              </w:rPr>
              <w:t>Информация и связь</w:t>
            </w:r>
          </w:p>
        </w:tc>
        <w:tc>
          <w:tcPr>
            <w:tcW w:w="1701" w:type="dxa"/>
            <w:vAlign w:val="center"/>
          </w:tcPr>
          <w:p w:rsidR="00CB694E" w:rsidRPr="00B97883" w:rsidRDefault="00CB694E" w:rsidP="00524B34">
            <w:pPr>
              <w:jc w:val="center"/>
              <w:rPr>
                <w:sz w:val="24"/>
                <w:szCs w:val="24"/>
                <w:lang w:val="ky-KG"/>
              </w:rPr>
            </w:pPr>
            <w:r>
              <w:rPr>
                <w:sz w:val="24"/>
                <w:szCs w:val="24"/>
                <w:lang w:val="ky-KG"/>
              </w:rPr>
              <w:t xml:space="preserve">1 467,0 </w:t>
            </w:r>
          </w:p>
        </w:tc>
        <w:tc>
          <w:tcPr>
            <w:tcW w:w="1276" w:type="dxa"/>
            <w:vAlign w:val="center"/>
          </w:tcPr>
          <w:p w:rsidR="00CB694E" w:rsidRPr="00B97883" w:rsidRDefault="00CB694E" w:rsidP="00524B34">
            <w:pPr>
              <w:jc w:val="center"/>
              <w:rPr>
                <w:sz w:val="24"/>
                <w:szCs w:val="24"/>
                <w:lang w:val="ky-KG"/>
              </w:rPr>
            </w:pPr>
            <w:r>
              <w:rPr>
                <w:sz w:val="24"/>
                <w:szCs w:val="24"/>
                <w:lang w:val="ky-KG"/>
              </w:rPr>
              <w:t>5,0</w:t>
            </w:r>
          </w:p>
        </w:tc>
        <w:tc>
          <w:tcPr>
            <w:tcW w:w="1701" w:type="dxa"/>
            <w:vAlign w:val="center"/>
          </w:tcPr>
          <w:p w:rsidR="00CB694E" w:rsidRPr="00B97883" w:rsidRDefault="00CB694E" w:rsidP="00524B34">
            <w:pPr>
              <w:jc w:val="center"/>
              <w:rPr>
                <w:sz w:val="24"/>
                <w:szCs w:val="24"/>
                <w:lang w:val="ky-KG"/>
              </w:rPr>
            </w:pPr>
            <w:r>
              <w:rPr>
                <w:sz w:val="24"/>
                <w:szCs w:val="24"/>
                <w:lang w:val="ky-KG"/>
              </w:rPr>
              <w:t>1 201,7</w:t>
            </w:r>
          </w:p>
        </w:tc>
        <w:tc>
          <w:tcPr>
            <w:tcW w:w="1276" w:type="dxa"/>
            <w:vAlign w:val="center"/>
          </w:tcPr>
          <w:p w:rsidR="00CB694E" w:rsidRPr="00B97883" w:rsidRDefault="00CB694E" w:rsidP="00524B34">
            <w:pPr>
              <w:jc w:val="center"/>
              <w:rPr>
                <w:sz w:val="24"/>
                <w:szCs w:val="24"/>
                <w:lang w:val="ky-KG"/>
              </w:rPr>
            </w:pPr>
            <w:r>
              <w:rPr>
                <w:sz w:val="24"/>
                <w:szCs w:val="24"/>
                <w:lang w:val="ky-KG"/>
              </w:rPr>
              <w:t>5,0</w:t>
            </w:r>
          </w:p>
        </w:tc>
      </w:tr>
      <w:tr w:rsidR="00CB694E" w:rsidRPr="000126E3" w:rsidTr="00524B34">
        <w:tc>
          <w:tcPr>
            <w:tcW w:w="3969" w:type="dxa"/>
          </w:tcPr>
          <w:p w:rsidR="00CB694E" w:rsidRPr="000126E3" w:rsidRDefault="00CB694E" w:rsidP="00524B34">
            <w:pPr>
              <w:ind w:firstLine="34"/>
              <w:jc w:val="both"/>
              <w:rPr>
                <w:sz w:val="24"/>
                <w:szCs w:val="24"/>
              </w:rPr>
            </w:pPr>
            <w:r w:rsidRPr="000126E3">
              <w:rPr>
                <w:sz w:val="24"/>
                <w:szCs w:val="24"/>
              </w:rPr>
              <w:t>Финансовое посредничество и страхование</w:t>
            </w:r>
          </w:p>
        </w:tc>
        <w:tc>
          <w:tcPr>
            <w:tcW w:w="1701" w:type="dxa"/>
            <w:vAlign w:val="center"/>
          </w:tcPr>
          <w:p w:rsidR="00CB694E" w:rsidRPr="00B97883" w:rsidRDefault="00CB694E" w:rsidP="00524B34">
            <w:pPr>
              <w:jc w:val="center"/>
              <w:rPr>
                <w:sz w:val="24"/>
                <w:szCs w:val="24"/>
                <w:lang w:val="ky-KG"/>
              </w:rPr>
            </w:pPr>
            <w:r>
              <w:rPr>
                <w:sz w:val="24"/>
                <w:szCs w:val="24"/>
                <w:lang w:val="ky-KG"/>
              </w:rPr>
              <w:t>19,3</w:t>
            </w:r>
          </w:p>
        </w:tc>
        <w:tc>
          <w:tcPr>
            <w:tcW w:w="1276" w:type="dxa"/>
            <w:vAlign w:val="center"/>
          </w:tcPr>
          <w:p w:rsidR="00CB694E" w:rsidRPr="00B97883" w:rsidRDefault="00CB694E" w:rsidP="00524B34">
            <w:pPr>
              <w:jc w:val="center"/>
              <w:rPr>
                <w:sz w:val="24"/>
                <w:szCs w:val="24"/>
              </w:rPr>
            </w:pPr>
            <w:r w:rsidRPr="00B97883">
              <w:rPr>
                <w:sz w:val="24"/>
                <w:szCs w:val="24"/>
              </w:rPr>
              <w:t>0,1</w:t>
            </w:r>
          </w:p>
        </w:tc>
        <w:tc>
          <w:tcPr>
            <w:tcW w:w="1701" w:type="dxa"/>
            <w:vAlign w:val="center"/>
          </w:tcPr>
          <w:p w:rsidR="00CB694E" w:rsidRPr="00B97883" w:rsidRDefault="00CB694E" w:rsidP="00524B34">
            <w:pPr>
              <w:jc w:val="center"/>
              <w:rPr>
                <w:sz w:val="24"/>
                <w:szCs w:val="24"/>
                <w:lang w:val="ky-KG"/>
              </w:rPr>
            </w:pPr>
            <w:r>
              <w:rPr>
                <w:sz w:val="24"/>
                <w:szCs w:val="24"/>
                <w:lang w:val="ky-KG"/>
              </w:rPr>
              <w:t>4,5</w:t>
            </w:r>
          </w:p>
        </w:tc>
        <w:tc>
          <w:tcPr>
            <w:tcW w:w="1276" w:type="dxa"/>
            <w:vAlign w:val="center"/>
          </w:tcPr>
          <w:p w:rsidR="00CB694E" w:rsidRPr="00B97883" w:rsidRDefault="00CB694E" w:rsidP="00524B34">
            <w:pPr>
              <w:jc w:val="center"/>
              <w:rPr>
                <w:sz w:val="24"/>
                <w:szCs w:val="24"/>
              </w:rPr>
            </w:pPr>
            <w:r w:rsidRPr="00B97883">
              <w:rPr>
                <w:sz w:val="24"/>
                <w:szCs w:val="24"/>
              </w:rPr>
              <w:t>-</w:t>
            </w:r>
          </w:p>
        </w:tc>
      </w:tr>
      <w:tr w:rsidR="00CB694E" w:rsidRPr="000126E3" w:rsidTr="00524B34">
        <w:tc>
          <w:tcPr>
            <w:tcW w:w="3969" w:type="dxa"/>
          </w:tcPr>
          <w:p w:rsidR="00CB694E" w:rsidRPr="000126E3" w:rsidRDefault="00CB694E" w:rsidP="00524B34">
            <w:pPr>
              <w:ind w:firstLine="34"/>
              <w:jc w:val="both"/>
              <w:rPr>
                <w:sz w:val="24"/>
                <w:szCs w:val="24"/>
              </w:rPr>
            </w:pPr>
            <w:r w:rsidRPr="000126E3">
              <w:rPr>
                <w:sz w:val="24"/>
                <w:szCs w:val="24"/>
              </w:rPr>
              <w:t>Операции с недвижимым имуществом</w:t>
            </w:r>
          </w:p>
        </w:tc>
        <w:tc>
          <w:tcPr>
            <w:tcW w:w="1701" w:type="dxa"/>
            <w:vAlign w:val="center"/>
          </w:tcPr>
          <w:p w:rsidR="00CB694E" w:rsidRPr="00B97883" w:rsidRDefault="00CB694E" w:rsidP="00524B34">
            <w:pPr>
              <w:jc w:val="center"/>
              <w:rPr>
                <w:sz w:val="24"/>
                <w:szCs w:val="24"/>
                <w:lang w:val="ky-KG"/>
              </w:rPr>
            </w:pPr>
            <w:r>
              <w:rPr>
                <w:sz w:val="24"/>
                <w:szCs w:val="24"/>
                <w:lang w:val="ky-KG"/>
              </w:rPr>
              <w:t>282,4</w:t>
            </w:r>
          </w:p>
        </w:tc>
        <w:tc>
          <w:tcPr>
            <w:tcW w:w="1276" w:type="dxa"/>
            <w:vAlign w:val="center"/>
          </w:tcPr>
          <w:p w:rsidR="00CB694E" w:rsidRPr="00B97883" w:rsidRDefault="00CB694E" w:rsidP="00524B34">
            <w:pPr>
              <w:jc w:val="center"/>
              <w:rPr>
                <w:sz w:val="24"/>
                <w:szCs w:val="24"/>
                <w:lang w:val="ky-KG"/>
              </w:rPr>
            </w:pPr>
            <w:r>
              <w:rPr>
                <w:sz w:val="24"/>
                <w:szCs w:val="24"/>
                <w:lang w:val="ky-KG"/>
              </w:rPr>
              <w:t>1,0</w:t>
            </w:r>
          </w:p>
        </w:tc>
        <w:tc>
          <w:tcPr>
            <w:tcW w:w="1701" w:type="dxa"/>
            <w:vAlign w:val="center"/>
          </w:tcPr>
          <w:p w:rsidR="00CB694E" w:rsidRPr="00B97883" w:rsidRDefault="00CB694E" w:rsidP="00524B34">
            <w:pPr>
              <w:jc w:val="center"/>
              <w:rPr>
                <w:sz w:val="24"/>
                <w:szCs w:val="24"/>
                <w:lang w:val="ky-KG"/>
              </w:rPr>
            </w:pPr>
            <w:r>
              <w:rPr>
                <w:sz w:val="24"/>
                <w:szCs w:val="24"/>
                <w:lang w:val="ky-KG"/>
              </w:rPr>
              <w:t>537,1</w:t>
            </w:r>
          </w:p>
        </w:tc>
        <w:tc>
          <w:tcPr>
            <w:tcW w:w="1276" w:type="dxa"/>
            <w:vAlign w:val="center"/>
          </w:tcPr>
          <w:p w:rsidR="00CB694E" w:rsidRPr="00B97883" w:rsidRDefault="00CB694E" w:rsidP="00524B34">
            <w:pPr>
              <w:jc w:val="center"/>
              <w:rPr>
                <w:sz w:val="24"/>
                <w:szCs w:val="24"/>
                <w:lang w:val="ky-KG"/>
              </w:rPr>
            </w:pPr>
            <w:r>
              <w:rPr>
                <w:sz w:val="24"/>
                <w:szCs w:val="24"/>
                <w:lang w:val="ky-KG"/>
              </w:rPr>
              <w:t>2,2</w:t>
            </w:r>
          </w:p>
        </w:tc>
      </w:tr>
      <w:tr w:rsidR="00CB694E" w:rsidRPr="000126E3" w:rsidTr="00524B34">
        <w:tc>
          <w:tcPr>
            <w:tcW w:w="3969" w:type="dxa"/>
          </w:tcPr>
          <w:p w:rsidR="00CB694E" w:rsidRPr="000126E3" w:rsidRDefault="00CB694E" w:rsidP="00524B34">
            <w:pPr>
              <w:ind w:firstLine="34"/>
              <w:jc w:val="both"/>
              <w:rPr>
                <w:sz w:val="24"/>
                <w:szCs w:val="24"/>
              </w:rPr>
            </w:pPr>
            <w:r w:rsidRPr="000126E3">
              <w:rPr>
                <w:sz w:val="24"/>
                <w:szCs w:val="24"/>
              </w:rPr>
              <w:t>Профессиональная, научная и техническая деятельность</w:t>
            </w:r>
          </w:p>
        </w:tc>
        <w:tc>
          <w:tcPr>
            <w:tcW w:w="1701" w:type="dxa"/>
            <w:vAlign w:val="center"/>
          </w:tcPr>
          <w:p w:rsidR="00CB694E" w:rsidRPr="00B97883" w:rsidRDefault="00CB694E" w:rsidP="00524B34">
            <w:pPr>
              <w:jc w:val="center"/>
              <w:rPr>
                <w:sz w:val="24"/>
                <w:szCs w:val="24"/>
                <w:lang w:val="ky-KG"/>
              </w:rPr>
            </w:pPr>
            <w:r>
              <w:rPr>
                <w:sz w:val="24"/>
                <w:szCs w:val="24"/>
                <w:lang w:val="ky-KG"/>
              </w:rPr>
              <w:t>195,0</w:t>
            </w:r>
          </w:p>
        </w:tc>
        <w:tc>
          <w:tcPr>
            <w:tcW w:w="1276" w:type="dxa"/>
            <w:vAlign w:val="center"/>
          </w:tcPr>
          <w:p w:rsidR="00CB694E" w:rsidRPr="00B97883" w:rsidRDefault="00CB694E" w:rsidP="00524B34">
            <w:pPr>
              <w:jc w:val="center"/>
              <w:rPr>
                <w:sz w:val="24"/>
                <w:szCs w:val="24"/>
                <w:lang w:val="ky-KG"/>
              </w:rPr>
            </w:pPr>
            <w:r>
              <w:rPr>
                <w:sz w:val="24"/>
                <w:szCs w:val="24"/>
                <w:lang w:val="ky-KG"/>
              </w:rPr>
              <w:t>0,7</w:t>
            </w:r>
          </w:p>
        </w:tc>
        <w:tc>
          <w:tcPr>
            <w:tcW w:w="1701" w:type="dxa"/>
            <w:vAlign w:val="center"/>
          </w:tcPr>
          <w:p w:rsidR="00CB694E" w:rsidRPr="00B97883" w:rsidRDefault="00CB694E" w:rsidP="00524B34">
            <w:pPr>
              <w:jc w:val="center"/>
              <w:rPr>
                <w:sz w:val="24"/>
                <w:szCs w:val="24"/>
                <w:lang w:val="ky-KG"/>
              </w:rPr>
            </w:pPr>
            <w:r w:rsidRPr="00B97883">
              <w:rPr>
                <w:sz w:val="24"/>
                <w:szCs w:val="24"/>
                <w:lang w:val="ky-KG"/>
              </w:rPr>
              <w:t>1,2</w:t>
            </w:r>
          </w:p>
        </w:tc>
        <w:tc>
          <w:tcPr>
            <w:tcW w:w="1276" w:type="dxa"/>
            <w:vAlign w:val="center"/>
          </w:tcPr>
          <w:p w:rsidR="00CB694E" w:rsidRPr="00B97883" w:rsidRDefault="00CB694E" w:rsidP="00524B34">
            <w:pPr>
              <w:jc w:val="center"/>
              <w:rPr>
                <w:sz w:val="24"/>
                <w:szCs w:val="24"/>
                <w:lang w:val="ky-KG"/>
              </w:rPr>
            </w:pPr>
            <w:r w:rsidRPr="00B97883">
              <w:rPr>
                <w:sz w:val="24"/>
                <w:szCs w:val="24"/>
                <w:lang w:val="ky-KG"/>
              </w:rPr>
              <w:t>-</w:t>
            </w:r>
          </w:p>
        </w:tc>
      </w:tr>
      <w:tr w:rsidR="00CB694E" w:rsidRPr="000126E3" w:rsidTr="00524B34">
        <w:tc>
          <w:tcPr>
            <w:tcW w:w="3969" w:type="dxa"/>
          </w:tcPr>
          <w:p w:rsidR="00CB694E" w:rsidRPr="000126E3" w:rsidRDefault="00CB694E" w:rsidP="00524B34">
            <w:pPr>
              <w:ind w:firstLine="34"/>
              <w:jc w:val="both"/>
              <w:rPr>
                <w:sz w:val="24"/>
                <w:szCs w:val="24"/>
              </w:rPr>
            </w:pPr>
            <w:r w:rsidRPr="000126E3">
              <w:rPr>
                <w:sz w:val="24"/>
                <w:szCs w:val="24"/>
              </w:rPr>
              <w:t>Образование</w:t>
            </w:r>
          </w:p>
        </w:tc>
        <w:tc>
          <w:tcPr>
            <w:tcW w:w="1701" w:type="dxa"/>
            <w:vAlign w:val="center"/>
          </w:tcPr>
          <w:p w:rsidR="00CB694E" w:rsidRPr="00B97883" w:rsidRDefault="00CB694E" w:rsidP="00524B34">
            <w:pPr>
              <w:jc w:val="center"/>
              <w:rPr>
                <w:sz w:val="24"/>
                <w:szCs w:val="24"/>
              </w:rPr>
            </w:pPr>
            <w:r>
              <w:rPr>
                <w:sz w:val="24"/>
                <w:szCs w:val="24"/>
              </w:rPr>
              <w:t>197,1</w:t>
            </w:r>
          </w:p>
        </w:tc>
        <w:tc>
          <w:tcPr>
            <w:tcW w:w="1276" w:type="dxa"/>
            <w:vAlign w:val="center"/>
          </w:tcPr>
          <w:p w:rsidR="00CB694E" w:rsidRPr="00B97883" w:rsidRDefault="00CB694E" w:rsidP="00524B34">
            <w:pPr>
              <w:jc w:val="center"/>
              <w:rPr>
                <w:sz w:val="24"/>
                <w:szCs w:val="24"/>
                <w:lang w:val="ky-KG"/>
              </w:rPr>
            </w:pPr>
            <w:r w:rsidRPr="00B97883">
              <w:rPr>
                <w:sz w:val="24"/>
                <w:szCs w:val="24"/>
                <w:lang w:val="ky-KG"/>
              </w:rPr>
              <w:t>0,</w:t>
            </w:r>
            <w:r>
              <w:rPr>
                <w:sz w:val="24"/>
                <w:szCs w:val="24"/>
                <w:lang w:val="ky-KG"/>
              </w:rPr>
              <w:t>7</w:t>
            </w:r>
          </w:p>
        </w:tc>
        <w:tc>
          <w:tcPr>
            <w:tcW w:w="1701" w:type="dxa"/>
            <w:vAlign w:val="center"/>
          </w:tcPr>
          <w:p w:rsidR="00CB694E" w:rsidRPr="00B97883" w:rsidRDefault="00CB694E" w:rsidP="00524B34">
            <w:pPr>
              <w:jc w:val="center"/>
              <w:rPr>
                <w:sz w:val="24"/>
                <w:szCs w:val="24"/>
              </w:rPr>
            </w:pPr>
            <w:r>
              <w:rPr>
                <w:sz w:val="24"/>
                <w:szCs w:val="24"/>
              </w:rPr>
              <w:t>852,1</w:t>
            </w:r>
          </w:p>
        </w:tc>
        <w:tc>
          <w:tcPr>
            <w:tcW w:w="1276" w:type="dxa"/>
            <w:vAlign w:val="center"/>
          </w:tcPr>
          <w:p w:rsidR="00CB694E" w:rsidRPr="00B97883" w:rsidRDefault="00CB694E" w:rsidP="00524B34">
            <w:pPr>
              <w:jc w:val="center"/>
              <w:rPr>
                <w:sz w:val="24"/>
                <w:szCs w:val="24"/>
                <w:lang w:val="ky-KG"/>
              </w:rPr>
            </w:pPr>
            <w:r>
              <w:rPr>
                <w:sz w:val="24"/>
                <w:szCs w:val="24"/>
                <w:lang w:val="ky-KG"/>
              </w:rPr>
              <w:t>3,6</w:t>
            </w:r>
          </w:p>
        </w:tc>
      </w:tr>
      <w:tr w:rsidR="00CB694E" w:rsidRPr="000126E3" w:rsidTr="00524B34">
        <w:tc>
          <w:tcPr>
            <w:tcW w:w="3969" w:type="dxa"/>
          </w:tcPr>
          <w:p w:rsidR="00CB694E" w:rsidRPr="000126E3" w:rsidRDefault="00CB694E" w:rsidP="00524B34">
            <w:pPr>
              <w:ind w:firstLine="34"/>
              <w:jc w:val="both"/>
              <w:rPr>
                <w:sz w:val="24"/>
                <w:szCs w:val="24"/>
              </w:rPr>
            </w:pPr>
            <w:r w:rsidRPr="000126E3">
              <w:rPr>
                <w:sz w:val="24"/>
                <w:szCs w:val="24"/>
              </w:rPr>
              <w:t xml:space="preserve">Государственное управление и оборона; обязательное социальное обеспечение </w:t>
            </w:r>
          </w:p>
        </w:tc>
        <w:tc>
          <w:tcPr>
            <w:tcW w:w="1701" w:type="dxa"/>
            <w:vAlign w:val="center"/>
          </w:tcPr>
          <w:p w:rsidR="00CB694E" w:rsidRPr="00B97883" w:rsidRDefault="00CB694E" w:rsidP="00524B34">
            <w:pPr>
              <w:jc w:val="center"/>
              <w:rPr>
                <w:sz w:val="24"/>
                <w:szCs w:val="24"/>
                <w:lang w:val="ky-KG"/>
              </w:rPr>
            </w:pPr>
            <w:r>
              <w:rPr>
                <w:sz w:val="24"/>
                <w:szCs w:val="24"/>
                <w:lang w:val="ky-KG"/>
              </w:rPr>
              <w:t>274,8</w:t>
            </w:r>
          </w:p>
        </w:tc>
        <w:tc>
          <w:tcPr>
            <w:tcW w:w="1276" w:type="dxa"/>
            <w:vAlign w:val="center"/>
          </w:tcPr>
          <w:p w:rsidR="00CB694E" w:rsidRPr="00B97883" w:rsidRDefault="00CB694E" w:rsidP="00524B34">
            <w:pPr>
              <w:jc w:val="center"/>
              <w:rPr>
                <w:sz w:val="24"/>
                <w:szCs w:val="24"/>
              </w:rPr>
            </w:pPr>
            <w:r>
              <w:rPr>
                <w:sz w:val="24"/>
                <w:szCs w:val="24"/>
              </w:rPr>
              <w:t>0,9</w:t>
            </w:r>
          </w:p>
        </w:tc>
        <w:tc>
          <w:tcPr>
            <w:tcW w:w="1701" w:type="dxa"/>
            <w:vAlign w:val="center"/>
          </w:tcPr>
          <w:p w:rsidR="00CB694E" w:rsidRPr="00B97883" w:rsidRDefault="00CB694E" w:rsidP="00524B34">
            <w:pPr>
              <w:jc w:val="center"/>
              <w:rPr>
                <w:sz w:val="24"/>
                <w:szCs w:val="24"/>
                <w:lang w:val="ky-KG"/>
              </w:rPr>
            </w:pPr>
            <w:r>
              <w:rPr>
                <w:sz w:val="24"/>
                <w:szCs w:val="24"/>
                <w:lang w:val="ky-KG"/>
              </w:rPr>
              <w:t>12,8</w:t>
            </w:r>
          </w:p>
        </w:tc>
        <w:tc>
          <w:tcPr>
            <w:tcW w:w="1276" w:type="dxa"/>
            <w:vAlign w:val="center"/>
          </w:tcPr>
          <w:p w:rsidR="00CB694E" w:rsidRPr="00B97883" w:rsidRDefault="00CB694E" w:rsidP="00524B34">
            <w:pPr>
              <w:jc w:val="center"/>
              <w:rPr>
                <w:sz w:val="24"/>
                <w:szCs w:val="24"/>
              </w:rPr>
            </w:pPr>
            <w:r w:rsidRPr="00B97883">
              <w:rPr>
                <w:sz w:val="24"/>
                <w:szCs w:val="24"/>
              </w:rPr>
              <w:t>0,1</w:t>
            </w:r>
          </w:p>
        </w:tc>
      </w:tr>
      <w:tr w:rsidR="00CB694E" w:rsidRPr="000126E3" w:rsidTr="00524B34">
        <w:tc>
          <w:tcPr>
            <w:tcW w:w="3969" w:type="dxa"/>
          </w:tcPr>
          <w:p w:rsidR="00CB694E" w:rsidRPr="000126E3" w:rsidRDefault="00CB694E" w:rsidP="00524B34">
            <w:pPr>
              <w:ind w:firstLine="34"/>
              <w:jc w:val="both"/>
              <w:rPr>
                <w:sz w:val="24"/>
                <w:szCs w:val="24"/>
              </w:rPr>
            </w:pPr>
            <w:r w:rsidRPr="000126E3">
              <w:rPr>
                <w:sz w:val="24"/>
                <w:szCs w:val="24"/>
              </w:rPr>
              <w:t>Здравоохранение и социальное  обслуживание населения</w:t>
            </w:r>
          </w:p>
        </w:tc>
        <w:tc>
          <w:tcPr>
            <w:tcW w:w="1701" w:type="dxa"/>
            <w:vAlign w:val="center"/>
          </w:tcPr>
          <w:p w:rsidR="00CB694E" w:rsidRPr="00B97883" w:rsidRDefault="00CB694E" w:rsidP="00524B34">
            <w:pPr>
              <w:jc w:val="center"/>
              <w:rPr>
                <w:sz w:val="24"/>
                <w:szCs w:val="24"/>
              </w:rPr>
            </w:pPr>
            <w:r>
              <w:rPr>
                <w:sz w:val="24"/>
                <w:szCs w:val="24"/>
              </w:rPr>
              <w:t>0,6</w:t>
            </w:r>
          </w:p>
        </w:tc>
        <w:tc>
          <w:tcPr>
            <w:tcW w:w="1276" w:type="dxa"/>
            <w:vAlign w:val="center"/>
          </w:tcPr>
          <w:p w:rsidR="00CB694E" w:rsidRPr="00B97883" w:rsidRDefault="00CB694E" w:rsidP="00524B34">
            <w:pPr>
              <w:jc w:val="center"/>
              <w:rPr>
                <w:sz w:val="24"/>
                <w:szCs w:val="24"/>
                <w:lang w:val="ky-KG"/>
              </w:rPr>
            </w:pPr>
            <w:r w:rsidRPr="00B97883">
              <w:rPr>
                <w:sz w:val="24"/>
                <w:szCs w:val="24"/>
                <w:lang w:val="ky-KG"/>
              </w:rPr>
              <w:t>-</w:t>
            </w:r>
          </w:p>
        </w:tc>
        <w:tc>
          <w:tcPr>
            <w:tcW w:w="1701" w:type="dxa"/>
            <w:vAlign w:val="center"/>
          </w:tcPr>
          <w:p w:rsidR="00CB694E" w:rsidRPr="00B97883" w:rsidRDefault="00CB694E" w:rsidP="00524B34">
            <w:pPr>
              <w:jc w:val="center"/>
              <w:rPr>
                <w:sz w:val="24"/>
                <w:szCs w:val="24"/>
              </w:rPr>
            </w:pPr>
            <w:r>
              <w:rPr>
                <w:sz w:val="24"/>
                <w:szCs w:val="24"/>
              </w:rPr>
              <w:t>9,6</w:t>
            </w:r>
          </w:p>
        </w:tc>
        <w:tc>
          <w:tcPr>
            <w:tcW w:w="1276" w:type="dxa"/>
            <w:vAlign w:val="center"/>
          </w:tcPr>
          <w:p w:rsidR="00CB694E" w:rsidRPr="00B97883" w:rsidRDefault="00CB694E" w:rsidP="00524B34">
            <w:pPr>
              <w:jc w:val="center"/>
              <w:rPr>
                <w:sz w:val="24"/>
                <w:szCs w:val="24"/>
                <w:lang w:val="ky-KG"/>
              </w:rPr>
            </w:pPr>
            <w:r>
              <w:rPr>
                <w:sz w:val="24"/>
                <w:szCs w:val="24"/>
                <w:lang w:val="ky-KG"/>
              </w:rPr>
              <w:t>-</w:t>
            </w:r>
          </w:p>
        </w:tc>
      </w:tr>
      <w:tr w:rsidR="00CB694E" w:rsidRPr="000126E3" w:rsidTr="00524B34">
        <w:tc>
          <w:tcPr>
            <w:tcW w:w="3969" w:type="dxa"/>
          </w:tcPr>
          <w:p w:rsidR="00CB694E" w:rsidRPr="000126E3" w:rsidRDefault="00CB694E" w:rsidP="00524B34">
            <w:pPr>
              <w:ind w:firstLine="34"/>
              <w:jc w:val="both"/>
              <w:rPr>
                <w:sz w:val="24"/>
                <w:szCs w:val="24"/>
              </w:rPr>
            </w:pPr>
            <w:r w:rsidRPr="000126E3">
              <w:rPr>
                <w:sz w:val="24"/>
                <w:szCs w:val="24"/>
              </w:rPr>
              <w:t>Искусство, развлечения и отдых</w:t>
            </w:r>
          </w:p>
        </w:tc>
        <w:tc>
          <w:tcPr>
            <w:tcW w:w="1701" w:type="dxa"/>
            <w:vAlign w:val="center"/>
          </w:tcPr>
          <w:p w:rsidR="00CB694E" w:rsidRPr="00B97883" w:rsidRDefault="00CB694E" w:rsidP="00524B34">
            <w:pPr>
              <w:jc w:val="center"/>
              <w:rPr>
                <w:sz w:val="24"/>
                <w:szCs w:val="24"/>
              </w:rPr>
            </w:pPr>
            <w:r>
              <w:rPr>
                <w:sz w:val="24"/>
                <w:szCs w:val="24"/>
              </w:rPr>
              <w:t>352,3</w:t>
            </w:r>
          </w:p>
        </w:tc>
        <w:tc>
          <w:tcPr>
            <w:tcW w:w="1276" w:type="dxa"/>
            <w:vAlign w:val="center"/>
          </w:tcPr>
          <w:p w:rsidR="00CB694E" w:rsidRPr="00B97883" w:rsidRDefault="00CB694E" w:rsidP="00524B34">
            <w:pPr>
              <w:jc w:val="center"/>
              <w:rPr>
                <w:sz w:val="24"/>
                <w:szCs w:val="24"/>
                <w:lang w:val="ky-KG"/>
              </w:rPr>
            </w:pPr>
            <w:r>
              <w:rPr>
                <w:sz w:val="24"/>
                <w:szCs w:val="24"/>
                <w:lang w:val="ky-KG"/>
              </w:rPr>
              <w:t>1,2</w:t>
            </w:r>
          </w:p>
        </w:tc>
        <w:tc>
          <w:tcPr>
            <w:tcW w:w="1701" w:type="dxa"/>
            <w:vAlign w:val="center"/>
          </w:tcPr>
          <w:p w:rsidR="00CB694E" w:rsidRPr="00B97883" w:rsidRDefault="00CB694E" w:rsidP="00524B34">
            <w:pPr>
              <w:jc w:val="center"/>
              <w:rPr>
                <w:sz w:val="24"/>
                <w:szCs w:val="24"/>
              </w:rPr>
            </w:pPr>
            <w:r w:rsidRPr="00B97883">
              <w:rPr>
                <w:sz w:val="24"/>
                <w:szCs w:val="24"/>
              </w:rPr>
              <w:t>172,5</w:t>
            </w:r>
          </w:p>
        </w:tc>
        <w:tc>
          <w:tcPr>
            <w:tcW w:w="1276" w:type="dxa"/>
            <w:vAlign w:val="center"/>
          </w:tcPr>
          <w:p w:rsidR="00CB694E" w:rsidRPr="00B97883" w:rsidRDefault="00CB694E" w:rsidP="00524B34">
            <w:pPr>
              <w:jc w:val="center"/>
              <w:rPr>
                <w:sz w:val="24"/>
                <w:szCs w:val="24"/>
                <w:lang w:val="ky-KG"/>
              </w:rPr>
            </w:pPr>
            <w:r w:rsidRPr="00B97883">
              <w:rPr>
                <w:sz w:val="24"/>
                <w:szCs w:val="24"/>
                <w:lang w:val="ky-KG"/>
              </w:rPr>
              <w:t>0,</w:t>
            </w:r>
            <w:r>
              <w:rPr>
                <w:sz w:val="24"/>
                <w:szCs w:val="24"/>
                <w:lang w:val="ky-KG"/>
              </w:rPr>
              <w:t>7</w:t>
            </w:r>
          </w:p>
        </w:tc>
      </w:tr>
      <w:tr w:rsidR="00CB694E" w:rsidRPr="000126E3" w:rsidTr="00524B34">
        <w:tc>
          <w:tcPr>
            <w:tcW w:w="3969" w:type="dxa"/>
          </w:tcPr>
          <w:p w:rsidR="00CB694E" w:rsidRPr="000126E3" w:rsidRDefault="00CB694E" w:rsidP="00524B34">
            <w:pPr>
              <w:ind w:firstLine="34"/>
              <w:jc w:val="both"/>
              <w:rPr>
                <w:sz w:val="24"/>
                <w:szCs w:val="24"/>
              </w:rPr>
            </w:pPr>
            <w:r w:rsidRPr="000126E3">
              <w:rPr>
                <w:sz w:val="24"/>
                <w:szCs w:val="24"/>
              </w:rPr>
              <w:t>Прочая обслуживающая деятельность</w:t>
            </w:r>
          </w:p>
        </w:tc>
        <w:tc>
          <w:tcPr>
            <w:tcW w:w="1701" w:type="dxa"/>
            <w:vAlign w:val="center"/>
          </w:tcPr>
          <w:p w:rsidR="00CB694E" w:rsidRPr="00B97883" w:rsidRDefault="00CB694E" w:rsidP="00524B34">
            <w:pPr>
              <w:jc w:val="center"/>
              <w:rPr>
                <w:sz w:val="24"/>
                <w:szCs w:val="24"/>
                <w:lang w:val="ky-KG"/>
              </w:rPr>
            </w:pPr>
            <w:r>
              <w:rPr>
                <w:sz w:val="24"/>
                <w:szCs w:val="24"/>
                <w:lang w:val="ky-KG"/>
              </w:rPr>
              <w:t>748,2</w:t>
            </w:r>
          </w:p>
        </w:tc>
        <w:tc>
          <w:tcPr>
            <w:tcW w:w="1276" w:type="dxa"/>
            <w:vAlign w:val="center"/>
          </w:tcPr>
          <w:p w:rsidR="00CB694E" w:rsidRPr="00B97883" w:rsidRDefault="00CB694E" w:rsidP="00524B34">
            <w:pPr>
              <w:jc w:val="center"/>
              <w:rPr>
                <w:sz w:val="24"/>
                <w:szCs w:val="24"/>
                <w:lang w:val="ky-KG"/>
              </w:rPr>
            </w:pPr>
            <w:r>
              <w:rPr>
                <w:sz w:val="24"/>
                <w:szCs w:val="24"/>
                <w:lang w:val="ky-KG"/>
              </w:rPr>
              <w:t>2,5</w:t>
            </w:r>
          </w:p>
        </w:tc>
        <w:tc>
          <w:tcPr>
            <w:tcW w:w="1701" w:type="dxa"/>
            <w:vAlign w:val="center"/>
          </w:tcPr>
          <w:p w:rsidR="00CB694E" w:rsidRPr="00B97883" w:rsidRDefault="00CB694E" w:rsidP="00524B34">
            <w:pPr>
              <w:jc w:val="center"/>
              <w:rPr>
                <w:sz w:val="24"/>
                <w:szCs w:val="24"/>
                <w:lang w:val="ky-KG"/>
              </w:rPr>
            </w:pPr>
            <w:r>
              <w:rPr>
                <w:sz w:val="24"/>
                <w:szCs w:val="24"/>
                <w:lang w:val="ky-KG"/>
              </w:rPr>
              <w:t>540,2</w:t>
            </w:r>
          </w:p>
        </w:tc>
        <w:tc>
          <w:tcPr>
            <w:tcW w:w="1276" w:type="dxa"/>
            <w:vAlign w:val="center"/>
          </w:tcPr>
          <w:p w:rsidR="00CB694E" w:rsidRPr="00B97883" w:rsidRDefault="00CB694E" w:rsidP="00524B34">
            <w:pPr>
              <w:jc w:val="center"/>
              <w:rPr>
                <w:sz w:val="24"/>
                <w:szCs w:val="24"/>
                <w:lang w:val="ky-KG"/>
              </w:rPr>
            </w:pPr>
            <w:r>
              <w:rPr>
                <w:sz w:val="24"/>
                <w:szCs w:val="24"/>
                <w:lang w:val="ky-KG"/>
              </w:rPr>
              <w:t>2,3</w:t>
            </w:r>
          </w:p>
        </w:tc>
      </w:tr>
      <w:tr w:rsidR="00CB694E" w:rsidRPr="000126E3" w:rsidTr="00524B34">
        <w:tc>
          <w:tcPr>
            <w:tcW w:w="3969" w:type="dxa"/>
          </w:tcPr>
          <w:p w:rsidR="00CB694E" w:rsidRPr="000126E3" w:rsidRDefault="00CB694E" w:rsidP="00524B34">
            <w:pPr>
              <w:ind w:firstLine="34"/>
              <w:jc w:val="both"/>
              <w:rPr>
                <w:sz w:val="24"/>
                <w:szCs w:val="24"/>
              </w:rPr>
            </w:pPr>
            <w:r w:rsidRPr="000126E3">
              <w:rPr>
                <w:sz w:val="24"/>
                <w:szCs w:val="24"/>
              </w:rPr>
              <w:t>Жилищное строительство</w:t>
            </w:r>
          </w:p>
        </w:tc>
        <w:tc>
          <w:tcPr>
            <w:tcW w:w="1701" w:type="dxa"/>
            <w:vAlign w:val="center"/>
          </w:tcPr>
          <w:p w:rsidR="00CB694E" w:rsidRPr="00B97883" w:rsidRDefault="00CB694E" w:rsidP="00524B34">
            <w:pPr>
              <w:jc w:val="center"/>
              <w:rPr>
                <w:sz w:val="24"/>
                <w:szCs w:val="24"/>
                <w:lang w:val="ky-KG"/>
              </w:rPr>
            </w:pPr>
            <w:r>
              <w:rPr>
                <w:sz w:val="24"/>
                <w:szCs w:val="24"/>
                <w:lang w:val="ky-KG"/>
              </w:rPr>
              <w:t>18 066,8</w:t>
            </w:r>
          </w:p>
        </w:tc>
        <w:tc>
          <w:tcPr>
            <w:tcW w:w="1276" w:type="dxa"/>
            <w:vAlign w:val="center"/>
          </w:tcPr>
          <w:p w:rsidR="00CB694E" w:rsidRPr="00B97883" w:rsidRDefault="00CB694E" w:rsidP="00524B34">
            <w:pPr>
              <w:jc w:val="center"/>
              <w:rPr>
                <w:sz w:val="24"/>
                <w:szCs w:val="24"/>
                <w:lang w:val="ky-KG"/>
              </w:rPr>
            </w:pPr>
            <w:r>
              <w:rPr>
                <w:sz w:val="24"/>
                <w:szCs w:val="24"/>
                <w:lang w:val="ky-KG"/>
              </w:rPr>
              <w:t>61,0</w:t>
            </w:r>
          </w:p>
        </w:tc>
        <w:tc>
          <w:tcPr>
            <w:tcW w:w="1701" w:type="dxa"/>
            <w:vAlign w:val="center"/>
          </w:tcPr>
          <w:p w:rsidR="00CB694E" w:rsidRPr="00B97883" w:rsidRDefault="00CB694E" w:rsidP="00524B34">
            <w:pPr>
              <w:jc w:val="center"/>
              <w:rPr>
                <w:sz w:val="24"/>
                <w:szCs w:val="24"/>
                <w:lang w:val="ky-KG"/>
              </w:rPr>
            </w:pPr>
            <w:r>
              <w:rPr>
                <w:sz w:val="24"/>
                <w:szCs w:val="24"/>
                <w:lang w:val="ky-KG"/>
              </w:rPr>
              <w:t>16 672,6</w:t>
            </w:r>
          </w:p>
        </w:tc>
        <w:tc>
          <w:tcPr>
            <w:tcW w:w="1276" w:type="dxa"/>
            <w:vAlign w:val="center"/>
          </w:tcPr>
          <w:p w:rsidR="00CB694E" w:rsidRPr="00B97883" w:rsidRDefault="00CB694E" w:rsidP="00524B34">
            <w:pPr>
              <w:jc w:val="center"/>
              <w:rPr>
                <w:sz w:val="24"/>
                <w:szCs w:val="24"/>
                <w:lang w:val="ky-KG"/>
              </w:rPr>
            </w:pPr>
            <w:r>
              <w:rPr>
                <w:sz w:val="24"/>
                <w:szCs w:val="24"/>
                <w:lang w:val="ky-KG"/>
              </w:rPr>
              <w:t>69,7</w:t>
            </w:r>
          </w:p>
        </w:tc>
      </w:tr>
    </w:tbl>
    <w:p w:rsidR="00CB694E" w:rsidRPr="00E02E5E" w:rsidRDefault="00CB694E" w:rsidP="00CB694E">
      <w:pPr>
        <w:jc w:val="both"/>
        <w:rPr>
          <w:sz w:val="28"/>
          <w:szCs w:val="28"/>
          <w:highlight w:val="yellow"/>
        </w:rPr>
      </w:pPr>
    </w:p>
    <w:p w:rsidR="00CB694E" w:rsidRPr="00463573" w:rsidRDefault="00CB694E" w:rsidP="00CB694E">
      <w:pPr>
        <w:ind w:firstLine="708"/>
        <w:jc w:val="both"/>
        <w:rPr>
          <w:sz w:val="28"/>
          <w:szCs w:val="28"/>
        </w:rPr>
      </w:pPr>
      <w:proofErr w:type="gramStart"/>
      <w:r w:rsidRPr="003860CC">
        <w:rPr>
          <w:sz w:val="28"/>
          <w:szCs w:val="28"/>
        </w:rPr>
        <w:t xml:space="preserve">Наибольшую долю в объеме капитальных вложений занимают жилищное строительство (61,0%), обеспечение (снабжении) электроэнергией, газом, паром и кондиционированным воздухом (11,4%), оптовая и розничная торговля, ремонт автомобилей и мотоциклов (6,9%), информация и связь (5,0%), транспортная деятельность и хранение грузов (4,7%), деятельность гостиниц и ресторанов </w:t>
      </w:r>
      <w:r w:rsidRPr="003860CC">
        <w:rPr>
          <w:sz w:val="28"/>
          <w:szCs w:val="28"/>
        </w:rPr>
        <w:lastRenderedPageBreak/>
        <w:t>(3,4%), прочая обслуживающая деятельность (2,5%), искусство, развлечения и отдых (1,2%), операции с недвижимым имуществом (1,0%).</w:t>
      </w:r>
      <w:proofErr w:type="gramEnd"/>
    </w:p>
    <w:p w:rsidR="00CB694E" w:rsidRPr="00463573" w:rsidRDefault="00CB694E" w:rsidP="00CB694E">
      <w:pPr>
        <w:ind w:firstLine="567"/>
        <w:jc w:val="both"/>
        <w:rPr>
          <w:b/>
          <w:bCs/>
          <w:sz w:val="28"/>
          <w:szCs w:val="28"/>
        </w:rPr>
      </w:pPr>
    </w:p>
    <w:p w:rsidR="00CB694E" w:rsidRDefault="00CB694E" w:rsidP="00CB694E">
      <w:pPr>
        <w:ind w:firstLine="567"/>
        <w:jc w:val="both"/>
        <w:rPr>
          <w:sz w:val="28"/>
          <w:szCs w:val="28"/>
        </w:rPr>
      </w:pPr>
      <w:r w:rsidRPr="00463573">
        <w:rPr>
          <w:b/>
          <w:bCs/>
          <w:sz w:val="28"/>
          <w:szCs w:val="28"/>
        </w:rPr>
        <w:t>Строительство</w:t>
      </w:r>
      <w:r w:rsidRPr="00463573">
        <w:rPr>
          <w:sz w:val="28"/>
          <w:szCs w:val="28"/>
        </w:rPr>
        <w:t xml:space="preserve"> </w:t>
      </w:r>
    </w:p>
    <w:p w:rsidR="000408D6" w:rsidRPr="000408D6" w:rsidRDefault="000408D6" w:rsidP="00CB694E">
      <w:pPr>
        <w:ind w:firstLine="567"/>
        <w:jc w:val="both"/>
        <w:rPr>
          <w:sz w:val="16"/>
          <w:szCs w:val="16"/>
        </w:rPr>
      </w:pPr>
    </w:p>
    <w:p w:rsidR="00CB694E" w:rsidRPr="00734F0D" w:rsidRDefault="00CB694E" w:rsidP="00CB694E">
      <w:pPr>
        <w:ind w:firstLine="567"/>
        <w:jc w:val="both"/>
        <w:rPr>
          <w:sz w:val="28"/>
          <w:szCs w:val="28"/>
        </w:rPr>
      </w:pPr>
      <w:r w:rsidRPr="00E02E5E">
        <w:rPr>
          <w:sz w:val="28"/>
          <w:szCs w:val="28"/>
        </w:rPr>
        <w:t xml:space="preserve">Объем </w:t>
      </w:r>
      <w:r w:rsidRPr="00E02E5E">
        <w:rPr>
          <w:b/>
          <w:sz w:val="28"/>
          <w:szCs w:val="28"/>
        </w:rPr>
        <w:t>валовой продукции строительства</w:t>
      </w:r>
      <w:r w:rsidRPr="00E02E5E">
        <w:rPr>
          <w:sz w:val="28"/>
          <w:szCs w:val="28"/>
        </w:rPr>
        <w:t xml:space="preserve"> за январь - сентябрь 2016 года  составил 33 728,9 млн. сом и по сравнению с аналогичным периодом 2015 года увеличился на 21,9% </w:t>
      </w:r>
      <w:r w:rsidRPr="00DD4DBC">
        <w:rPr>
          <w:sz w:val="28"/>
          <w:szCs w:val="28"/>
        </w:rPr>
        <w:t>(январь – сентябрь 2015 года – 27 078,5 млн. сом).</w:t>
      </w:r>
      <w:r w:rsidRPr="00E02E5E">
        <w:rPr>
          <w:sz w:val="28"/>
          <w:szCs w:val="28"/>
        </w:rPr>
        <w:t xml:space="preserve"> Удельный вес валовой продукции строительства города в общем объеме по республике составил  47,4%.</w:t>
      </w:r>
    </w:p>
    <w:p w:rsidR="00CB694E" w:rsidRPr="00734F0D" w:rsidRDefault="00CB694E" w:rsidP="00CB694E">
      <w:pPr>
        <w:ind w:firstLine="567"/>
        <w:jc w:val="both"/>
        <w:rPr>
          <w:b/>
          <w:sz w:val="24"/>
          <w:szCs w:val="24"/>
        </w:rPr>
      </w:pPr>
      <w:r w:rsidRPr="002D3393">
        <w:rPr>
          <w:sz w:val="28"/>
          <w:szCs w:val="28"/>
        </w:rPr>
        <w:t xml:space="preserve">За январь - сентябрь 2016 года </w:t>
      </w:r>
      <w:r w:rsidRPr="002D3393">
        <w:rPr>
          <w:b/>
          <w:sz w:val="28"/>
          <w:szCs w:val="28"/>
        </w:rPr>
        <w:t>площадь введенного жилья</w:t>
      </w:r>
      <w:r w:rsidRPr="002D3393">
        <w:rPr>
          <w:sz w:val="28"/>
          <w:szCs w:val="28"/>
        </w:rPr>
        <w:t xml:space="preserve"> составила 231,0 тыс. кв. метров, или 78,1% относительно аналогичного периода 2015 года.</w:t>
      </w:r>
    </w:p>
    <w:p w:rsidR="00CB694E" w:rsidRDefault="00CB694E" w:rsidP="00CB694E">
      <w:pPr>
        <w:tabs>
          <w:tab w:val="left" w:pos="0"/>
        </w:tabs>
        <w:jc w:val="both"/>
        <w:rPr>
          <w:b/>
          <w:snapToGrid w:val="0"/>
          <w:sz w:val="28"/>
          <w:szCs w:val="28"/>
        </w:rPr>
      </w:pPr>
    </w:p>
    <w:p w:rsidR="00CB694E" w:rsidRDefault="00CB694E" w:rsidP="00CB694E">
      <w:pPr>
        <w:tabs>
          <w:tab w:val="left" w:pos="0"/>
        </w:tabs>
        <w:ind w:firstLine="567"/>
        <w:jc w:val="both"/>
        <w:rPr>
          <w:b/>
          <w:snapToGrid w:val="0"/>
          <w:sz w:val="28"/>
          <w:szCs w:val="28"/>
        </w:rPr>
      </w:pPr>
      <w:r w:rsidRPr="00734F0D">
        <w:rPr>
          <w:b/>
          <w:snapToGrid w:val="0"/>
          <w:sz w:val="28"/>
          <w:szCs w:val="28"/>
        </w:rPr>
        <w:t>Исполнение местного бюджета</w:t>
      </w:r>
    </w:p>
    <w:p w:rsidR="000408D6" w:rsidRPr="000408D6" w:rsidRDefault="000408D6" w:rsidP="00CB694E">
      <w:pPr>
        <w:tabs>
          <w:tab w:val="left" w:pos="0"/>
        </w:tabs>
        <w:ind w:firstLine="567"/>
        <w:jc w:val="both"/>
        <w:rPr>
          <w:b/>
          <w:snapToGrid w:val="0"/>
          <w:sz w:val="16"/>
          <w:szCs w:val="16"/>
        </w:rPr>
      </w:pPr>
    </w:p>
    <w:p w:rsidR="00CB694E" w:rsidRPr="00E02E5E" w:rsidRDefault="00CB694E" w:rsidP="00CB694E">
      <w:pPr>
        <w:jc w:val="both"/>
        <w:rPr>
          <w:sz w:val="28"/>
          <w:szCs w:val="28"/>
        </w:rPr>
      </w:pPr>
      <w:r w:rsidRPr="00734F0D">
        <w:rPr>
          <w:snapToGrid w:val="0"/>
          <w:sz w:val="28"/>
          <w:szCs w:val="28"/>
        </w:rPr>
        <w:t xml:space="preserve">        </w:t>
      </w:r>
      <w:r w:rsidRPr="00E02E5E">
        <w:rPr>
          <w:snapToGrid w:val="0"/>
          <w:sz w:val="28"/>
          <w:szCs w:val="28"/>
        </w:rPr>
        <w:t xml:space="preserve">За январь – сентябрь 2016 года по предварительным данным  в </w:t>
      </w:r>
      <w:r w:rsidRPr="00E02E5E">
        <w:rPr>
          <w:b/>
          <w:snapToGrid w:val="0"/>
          <w:sz w:val="28"/>
          <w:szCs w:val="28"/>
        </w:rPr>
        <w:t>доходную часть</w:t>
      </w:r>
      <w:r w:rsidRPr="00E02E5E">
        <w:rPr>
          <w:snapToGrid w:val="0"/>
          <w:sz w:val="28"/>
          <w:szCs w:val="28"/>
        </w:rPr>
        <w:t xml:space="preserve"> местного бюджета </w:t>
      </w:r>
      <w:r w:rsidRPr="00E02E5E">
        <w:rPr>
          <w:sz w:val="28"/>
          <w:szCs w:val="28"/>
        </w:rPr>
        <w:t xml:space="preserve">фактическое поступление (без учета спецсредств) составило  5 153,1 млн. сомов при прогнозе 5 619,6 млн. сомов, прогноз выполнен на 91,7%, невыполнение составило 466,5 млн. сом. </w:t>
      </w:r>
    </w:p>
    <w:p w:rsidR="00CB694E" w:rsidRPr="00E02E5E" w:rsidRDefault="00CB694E" w:rsidP="00CB694E">
      <w:pPr>
        <w:ind w:firstLine="708"/>
        <w:jc w:val="both"/>
        <w:rPr>
          <w:sz w:val="28"/>
          <w:szCs w:val="28"/>
        </w:rPr>
      </w:pPr>
      <w:r w:rsidRPr="00E02E5E">
        <w:rPr>
          <w:sz w:val="28"/>
          <w:szCs w:val="28"/>
        </w:rPr>
        <w:t>По сравнению с аналогичным периодом 2015 года темп роста фактических поступлений составил 103,4%, что больше на 168,1 млн. сом.</w:t>
      </w:r>
    </w:p>
    <w:p w:rsidR="00CB694E" w:rsidRPr="00E02E5E" w:rsidRDefault="00CB694E" w:rsidP="00CB694E">
      <w:pPr>
        <w:ind w:firstLine="708"/>
        <w:jc w:val="both"/>
        <w:rPr>
          <w:sz w:val="28"/>
          <w:szCs w:val="28"/>
        </w:rPr>
      </w:pPr>
      <w:r w:rsidRPr="00E02E5E">
        <w:rPr>
          <w:b/>
          <w:sz w:val="28"/>
          <w:szCs w:val="28"/>
        </w:rPr>
        <w:t>Налоговые доходы</w:t>
      </w:r>
      <w:r w:rsidRPr="00E02E5E">
        <w:rPr>
          <w:sz w:val="28"/>
          <w:szCs w:val="28"/>
        </w:rPr>
        <w:t xml:space="preserve"> собраны в сумме 4 720,9 млн. сом при прогнозе 5 225,7 млн. сом, невыполнение составило 504,8 млн. сом или 90,3%. По сравнению с аналогичным периодом 2015 года темп роста фактических поступлений составил 102,3%, что больше на 107,6 млн. сом.</w:t>
      </w:r>
    </w:p>
    <w:p w:rsidR="00CB694E" w:rsidRPr="00E02E5E" w:rsidRDefault="00CB694E" w:rsidP="00CB694E">
      <w:pPr>
        <w:ind w:firstLine="708"/>
        <w:jc w:val="both"/>
        <w:rPr>
          <w:sz w:val="28"/>
          <w:szCs w:val="28"/>
        </w:rPr>
      </w:pPr>
      <w:r w:rsidRPr="00E02E5E">
        <w:rPr>
          <w:bCs/>
          <w:color w:val="000000"/>
          <w:sz w:val="28"/>
          <w:szCs w:val="28"/>
        </w:rPr>
        <w:t>За январь – сентябрь 2016 года не обеспечены прогнозные показатели по следующим видам налоговых доходов:</w:t>
      </w:r>
    </w:p>
    <w:p w:rsidR="00CB694E" w:rsidRPr="00E02E5E" w:rsidRDefault="00CB694E" w:rsidP="00CB694E">
      <w:pPr>
        <w:shd w:val="clear" w:color="auto" w:fill="FFFFFF"/>
        <w:ind w:left="7" w:firstLine="482"/>
        <w:jc w:val="both"/>
        <w:rPr>
          <w:bCs/>
          <w:color w:val="000000"/>
          <w:sz w:val="28"/>
          <w:szCs w:val="28"/>
        </w:rPr>
      </w:pPr>
      <w:r w:rsidRPr="00E02E5E">
        <w:rPr>
          <w:bCs/>
          <w:color w:val="000000"/>
          <w:sz w:val="28"/>
          <w:szCs w:val="28"/>
        </w:rPr>
        <w:t>- подоходный налог, уплачиваемый налоговым агентом (83,1%);</w:t>
      </w:r>
    </w:p>
    <w:p w:rsidR="00CB694E" w:rsidRPr="00E02E5E" w:rsidRDefault="00CB694E" w:rsidP="00CB694E">
      <w:pPr>
        <w:shd w:val="clear" w:color="auto" w:fill="FFFFFF"/>
        <w:ind w:left="7" w:firstLine="482"/>
        <w:jc w:val="both"/>
        <w:rPr>
          <w:bCs/>
          <w:color w:val="000000"/>
          <w:sz w:val="28"/>
          <w:szCs w:val="28"/>
        </w:rPr>
      </w:pPr>
      <w:r w:rsidRPr="00E02E5E">
        <w:rPr>
          <w:bCs/>
          <w:color w:val="000000"/>
          <w:sz w:val="28"/>
          <w:szCs w:val="28"/>
        </w:rPr>
        <w:t>- налог на основе патента (95,9%);</w:t>
      </w:r>
    </w:p>
    <w:p w:rsidR="00CB694E" w:rsidRPr="00E02E5E" w:rsidRDefault="00CB694E" w:rsidP="00CB694E">
      <w:pPr>
        <w:shd w:val="clear" w:color="auto" w:fill="FFFFFF"/>
        <w:ind w:left="7" w:firstLine="482"/>
        <w:jc w:val="both"/>
        <w:rPr>
          <w:color w:val="000000"/>
          <w:sz w:val="28"/>
          <w:szCs w:val="28"/>
        </w:rPr>
      </w:pPr>
      <w:r w:rsidRPr="00E02E5E">
        <w:rPr>
          <w:color w:val="000000"/>
          <w:sz w:val="28"/>
          <w:szCs w:val="28"/>
        </w:rPr>
        <w:t>- налог на транспортные средства (87,3%);</w:t>
      </w:r>
    </w:p>
    <w:p w:rsidR="00CB694E" w:rsidRPr="00E02E5E" w:rsidRDefault="00CB694E" w:rsidP="00CB694E">
      <w:pPr>
        <w:shd w:val="clear" w:color="auto" w:fill="FFFFFF"/>
        <w:ind w:left="7" w:firstLine="482"/>
        <w:jc w:val="both"/>
        <w:rPr>
          <w:color w:val="000000"/>
          <w:sz w:val="28"/>
          <w:szCs w:val="28"/>
        </w:rPr>
      </w:pPr>
      <w:r w:rsidRPr="00E02E5E">
        <w:rPr>
          <w:color w:val="000000"/>
          <w:sz w:val="28"/>
          <w:szCs w:val="28"/>
        </w:rPr>
        <w:t>- налог с продаж (87,0%).</w:t>
      </w:r>
    </w:p>
    <w:p w:rsidR="00CB694E" w:rsidRPr="00E02E5E" w:rsidRDefault="00CB694E" w:rsidP="00CB694E">
      <w:pPr>
        <w:shd w:val="clear" w:color="auto" w:fill="FFFFFF"/>
        <w:ind w:left="7" w:firstLine="482"/>
        <w:jc w:val="both"/>
        <w:rPr>
          <w:color w:val="000000"/>
          <w:sz w:val="28"/>
          <w:szCs w:val="28"/>
        </w:rPr>
      </w:pPr>
      <w:r w:rsidRPr="00E02E5E">
        <w:rPr>
          <w:bCs/>
          <w:color w:val="000000"/>
          <w:spacing w:val="-1"/>
          <w:sz w:val="28"/>
          <w:szCs w:val="28"/>
        </w:rPr>
        <w:t>По</w:t>
      </w:r>
      <w:r w:rsidRPr="00E02E5E">
        <w:rPr>
          <w:b/>
          <w:bCs/>
          <w:color w:val="000000"/>
          <w:spacing w:val="-1"/>
          <w:sz w:val="28"/>
          <w:szCs w:val="28"/>
        </w:rPr>
        <w:t xml:space="preserve"> неналоговым доходам</w:t>
      </w:r>
      <w:r w:rsidRPr="00E02E5E">
        <w:rPr>
          <w:b/>
          <w:bCs/>
          <w:i/>
          <w:color w:val="000000"/>
          <w:spacing w:val="-1"/>
          <w:sz w:val="28"/>
          <w:szCs w:val="28"/>
        </w:rPr>
        <w:t xml:space="preserve"> </w:t>
      </w:r>
      <w:r w:rsidRPr="00E02E5E">
        <w:rPr>
          <w:bCs/>
          <w:color w:val="000000"/>
          <w:spacing w:val="-1"/>
          <w:sz w:val="28"/>
          <w:szCs w:val="28"/>
        </w:rPr>
        <w:t>собрано 432,1 млн. сом при прогнозе – 394,0 млн. сом или 109,7%, перевыполнение составило 38,1 млн. сом.</w:t>
      </w:r>
    </w:p>
    <w:p w:rsidR="00CB694E" w:rsidRPr="00E02E5E" w:rsidRDefault="00CB694E" w:rsidP="00CB694E">
      <w:pPr>
        <w:ind w:firstLine="709"/>
        <w:jc w:val="both"/>
        <w:rPr>
          <w:sz w:val="28"/>
          <w:szCs w:val="28"/>
        </w:rPr>
      </w:pPr>
      <w:r w:rsidRPr="00E02E5E">
        <w:rPr>
          <w:sz w:val="28"/>
          <w:szCs w:val="28"/>
        </w:rPr>
        <w:t>В соответствии с распоряжением мэрии г. Бишкек от 17 февраля 2016 года №41-р «Об образовании Штаба», создан Штаб мэрии города Бишкек по координации работы структурных подразделений мэрии и органов государственной власти, обеспечивающих поступления денежных сре</w:t>
      </w:r>
      <w:proofErr w:type="gramStart"/>
      <w:r w:rsidRPr="00E02E5E">
        <w:rPr>
          <w:sz w:val="28"/>
          <w:szCs w:val="28"/>
        </w:rPr>
        <w:t>дств в д</w:t>
      </w:r>
      <w:proofErr w:type="gramEnd"/>
      <w:r w:rsidRPr="00E02E5E">
        <w:rPr>
          <w:sz w:val="28"/>
          <w:szCs w:val="28"/>
        </w:rPr>
        <w:t xml:space="preserve">оходную часть местного бюджета города Бишкек на 2016 год. В соответствии с данным распоряжением был утвержден План работы штаба, согласно которого были доведены задания по каждому виду налогов. Составлены планы мероприятий по совместной работе городских служб по налогу на имущество 4 группы по взысканию задолженности по налогам и неналоговым платежам. Еженедельно представляются отчеты УГНС по 4 районам, муниципальными </w:t>
      </w:r>
      <w:r w:rsidRPr="00E02E5E">
        <w:rPr>
          <w:sz w:val="28"/>
          <w:szCs w:val="28"/>
        </w:rPr>
        <w:lastRenderedPageBreak/>
        <w:t xml:space="preserve">администрациями районов, Управлением муниципальной собственности и  другими службами. Работа в данном направлении продолжается. </w:t>
      </w:r>
    </w:p>
    <w:p w:rsidR="00CB694E" w:rsidRPr="00E02E5E" w:rsidRDefault="00CB694E" w:rsidP="00CB694E">
      <w:pPr>
        <w:ind w:firstLine="709"/>
        <w:jc w:val="both"/>
        <w:rPr>
          <w:sz w:val="28"/>
          <w:szCs w:val="28"/>
        </w:rPr>
      </w:pPr>
      <w:r w:rsidRPr="00E02E5E">
        <w:rPr>
          <w:sz w:val="28"/>
          <w:szCs w:val="28"/>
        </w:rPr>
        <w:t xml:space="preserve">Также мэрия города Бишкек принимает активное участие в работе межведомственной рабочей группы, созданной распоряжением Премьер – министра Кыргызской Республики от 30 июня 2016 года №354 в целях выявления, имеющихся резервов пополнения доходной части государственного бюджета. </w:t>
      </w:r>
    </w:p>
    <w:p w:rsidR="00CB694E" w:rsidRPr="00E02E5E" w:rsidRDefault="00CB694E" w:rsidP="00CB694E">
      <w:pPr>
        <w:ind w:firstLine="497"/>
        <w:jc w:val="both"/>
        <w:rPr>
          <w:sz w:val="28"/>
          <w:szCs w:val="28"/>
        </w:rPr>
      </w:pPr>
      <w:r w:rsidRPr="00E02E5E">
        <w:rPr>
          <w:sz w:val="28"/>
          <w:szCs w:val="28"/>
        </w:rPr>
        <w:t xml:space="preserve"> Исполнение</w:t>
      </w:r>
      <w:r w:rsidRPr="00E02E5E">
        <w:rPr>
          <w:b/>
          <w:sz w:val="28"/>
          <w:szCs w:val="28"/>
        </w:rPr>
        <w:t xml:space="preserve"> расходной части</w:t>
      </w:r>
      <w:r w:rsidRPr="00E02E5E">
        <w:rPr>
          <w:sz w:val="28"/>
          <w:szCs w:val="28"/>
        </w:rPr>
        <w:t xml:space="preserve"> по оперативным данным за январь – сентябрь 2016 года, составило 5 195,4 млн. сом, или 84,8% к прогнозу (прогноз – 6 126,1 млн. сом), отклонение от прогноза составило 930,7 млн. сом. </w:t>
      </w:r>
    </w:p>
    <w:p w:rsidR="00CB694E" w:rsidRPr="00E02E5E" w:rsidRDefault="00CB694E" w:rsidP="00CB694E">
      <w:pPr>
        <w:ind w:firstLine="708"/>
        <w:jc w:val="both"/>
        <w:rPr>
          <w:sz w:val="28"/>
          <w:szCs w:val="28"/>
        </w:rPr>
      </w:pPr>
      <w:r w:rsidRPr="00E02E5E">
        <w:rPr>
          <w:sz w:val="28"/>
          <w:szCs w:val="28"/>
        </w:rPr>
        <w:t>Финансирование расходов производилось в пределах фактически полученных доходов, при этом в первоочередном порядке по защищенным статьям  (заработная плата, взносы в Социальный фонд, медикаменты, питание, стипендии, АСП), на которые израсходовано 46,8% от общего объема финансирования.</w:t>
      </w:r>
    </w:p>
    <w:p w:rsidR="00CB694E" w:rsidRPr="00E02E5E" w:rsidRDefault="00CB694E" w:rsidP="00CB694E">
      <w:pPr>
        <w:ind w:firstLine="708"/>
        <w:jc w:val="both"/>
        <w:rPr>
          <w:snapToGrid w:val="0"/>
          <w:sz w:val="28"/>
          <w:szCs w:val="28"/>
        </w:rPr>
      </w:pPr>
      <w:r w:rsidRPr="00E02E5E">
        <w:rPr>
          <w:snapToGrid w:val="0"/>
          <w:sz w:val="28"/>
          <w:szCs w:val="28"/>
        </w:rPr>
        <w:t>Текущая</w:t>
      </w:r>
      <w:r w:rsidRPr="00E02E5E">
        <w:rPr>
          <w:b/>
          <w:snapToGrid w:val="0"/>
          <w:sz w:val="28"/>
          <w:szCs w:val="28"/>
        </w:rPr>
        <w:t xml:space="preserve"> кредиторская задолженность</w:t>
      </w:r>
      <w:r w:rsidRPr="00E02E5E">
        <w:rPr>
          <w:snapToGrid w:val="0"/>
          <w:sz w:val="28"/>
          <w:szCs w:val="28"/>
        </w:rPr>
        <w:t xml:space="preserve"> по бюджетным учреждениям города Бишкек по оперативным данным на 1 октября 2016 года составила 188,5 млн. сом и по сравнению с 1 январем 2016 года уменьшилась на 24,2 млн. сом.</w:t>
      </w:r>
    </w:p>
    <w:p w:rsidR="00CB694E" w:rsidRPr="00E02E5E" w:rsidRDefault="00CB694E" w:rsidP="00CB694E">
      <w:pPr>
        <w:tabs>
          <w:tab w:val="left" w:pos="0"/>
        </w:tabs>
        <w:ind w:firstLine="567"/>
        <w:jc w:val="both"/>
        <w:rPr>
          <w:b/>
          <w:sz w:val="28"/>
          <w:szCs w:val="28"/>
        </w:rPr>
      </w:pPr>
    </w:p>
    <w:p w:rsidR="00CB694E" w:rsidRDefault="00CB694E" w:rsidP="00CB694E">
      <w:pPr>
        <w:tabs>
          <w:tab w:val="left" w:pos="0"/>
        </w:tabs>
        <w:ind w:firstLine="567"/>
        <w:jc w:val="both"/>
        <w:rPr>
          <w:b/>
          <w:sz w:val="28"/>
          <w:szCs w:val="28"/>
        </w:rPr>
      </w:pPr>
      <w:r w:rsidRPr="00E02E5E">
        <w:rPr>
          <w:b/>
          <w:sz w:val="28"/>
          <w:szCs w:val="28"/>
        </w:rPr>
        <w:t>Заработная плата и рынок труда</w:t>
      </w:r>
    </w:p>
    <w:p w:rsidR="000408D6" w:rsidRPr="000408D6" w:rsidRDefault="000408D6" w:rsidP="00CB694E">
      <w:pPr>
        <w:tabs>
          <w:tab w:val="left" w:pos="0"/>
        </w:tabs>
        <w:ind w:firstLine="567"/>
        <w:jc w:val="both"/>
        <w:rPr>
          <w:b/>
          <w:sz w:val="16"/>
          <w:szCs w:val="16"/>
        </w:rPr>
      </w:pPr>
    </w:p>
    <w:p w:rsidR="00CB694E" w:rsidRPr="00E02E5E" w:rsidRDefault="00CB694E" w:rsidP="00CB694E">
      <w:pPr>
        <w:tabs>
          <w:tab w:val="left" w:pos="0"/>
        </w:tabs>
        <w:ind w:firstLine="567"/>
        <w:jc w:val="both"/>
        <w:rPr>
          <w:sz w:val="28"/>
          <w:szCs w:val="28"/>
        </w:rPr>
      </w:pPr>
      <w:r w:rsidRPr="00E02E5E">
        <w:rPr>
          <w:snapToGrid w:val="0"/>
          <w:sz w:val="28"/>
          <w:szCs w:val="28"/>
        </w:rPr>
        <w:t xml:space="preserve">За январь - август 2016 года номинальная </w:t>
      </w:r>
      <w:r w:rsidRPr="00E02E5E">
        <w:rPr>
          <w:b/>
          <w:snapToGrid w:val="0"/>
          <w:sz w:val="28"/>
          <w:szCs w:val="28"/>
        </w:rPr>
        <w:t>среднемесячная заработная плата</w:t>
      </w:r>
      <w:r w:rsidRPr="00E02E5E">
        <w:rPr>
          <w:snapToGrid w:val="0"/>
          <w:sz w:val="28"/>
          <w:szCs w:val="28"/>
        </w:rPr>
        <w:t xml:space="preserve"> составила 18 097,9 сом </w:t>
      </w:r>
      <w:r w:rsidRPr="00E02E5E">
        <w:rPr>
          <w:sz w:val="28"/>
          <w:szCs w:val="28"/>
        </w:rPr>
        <w:t>и по сравнению с аналогичным периодом 2015 года увеличилась на 8,6% (среднемесячная заработная плата по республике составила 13 996,0 сом и  увеличилась на 11,7% по сравнению с аналогичным периодом 2015 года).</w:t>
      </w:r>
    </w:p>
    <w:p w:rsidR="00CB694E" w:rsidRPr="00E02E5E" w:rsidRDefault="00CB694E" w:rsidP="00CB694E">
      <w:pPr>
        <w:ind w:right="34" w:firstLine="567"/>
        <w:jc w:val="both"/>
        <w:rPr>
          <w:b/>
          <w:i/>
          <w:sz w:val="28"/>
          <w:szCs w:val="28"/>
          <w:lang w:val="ky-KG"/>
        </w:rPr>
      </w:pPr>
      <w:r w:rsidRPr="00A34E4C">
        <w:rPr>
          <w:b/>
          <w:snapToGrid w:val="0"/>
          <w:sz w:val="28"/>
          <w:szCs w:val="28"/>
        </w:rPr>
        <w:t xml:space="preserve">Прожиточный минимум </w:t>
      </w:r>
      <w:r w:rsidRPr="00A34E4C">
        <w:rPr>
          <w:snapToGrid w:val="0"/>
          <w:sz w:val="28"/>
          <w:szCs w:val="28"/>
        </w:rPr>
        <w:t xml:space="preserve">в городе Бишкек в среднем на душу населения во </w:t>
      </w:r>
      <w:r w:rsidRPr="00A34E4C">
        <w:rPr>
          <w:snapToGrid w:val="0"/>
          <w:sz w:val="28"/>
          <w:szCs w:val="28"/>
          <w:lang w:val="en-US"/>
        </w:rPr>
        <w:t>III</w:t>
      </w:r>
      <w:r w:rsidRPr="00A34E4C">
        <w:rPr>
          <w:snapToGrid w:val="0"/>
          <w:sz w:val="28"/>
          <w:szCs w:val="28"/>
        </w:rPr>
        <w:t xml:space="preserve"> квартале 2016 года составил 4 789,15 сомов и по сравнению с аналогичным периодом 2015 года уменьшился на 5,9%.</w:t>
      </w:r>
    </w:p>
    <w:p w:rsidR="00CB694E" w:rsidRPr="00E02E5E" w:rsidRDefault="00CB694E" w:rsidP="00CB694E">
      <w:pPr>
        <w:pStyle w:val="21"/>
        <w:spacing w:line="240" w:lineRule="auto"/>
        <w:ind w:firstLine="567"/>
        <w:rPr>
          <w:sz w:val="28"/>
          <w:szCs w:val="28"/>
        </w:rPr>
      </w:pPr>
      <w:r w:rsidRPr="00E02E5E">
        <w:rPr>
          <w:sz w:val="28"/>
          <w:szCs w:val="28"/>
        </w:rPr>
        <w:t xml:space="preserve">План сбора </w:t>
      </w:r>
      <w:r w:rsidRPr="00E02E5E">
        <w:rPr>
          <w:b/>
          <w:sz w:val="28"/>
          <w:szCs w:val="28"/>
        </w:rPr>
        <w:t>страховых взносов</w:t>
      </w:r>
      <w:r w:rsidRPr="00E02E5E">
        <w:rPr>
          <w:sz w:val="28"/>
          <w:szCs w:val="28"/>
        </w:rPr>
        <w:t xml:space="preserve"> в Социальный фонд по оперативным данным за январь - сентябрь 2016 года по городу выполнен на 102,0%. Фактические поступления составили 9 674,0 млн. сом, что на 191,9 млн. сом больше плана. </w:t>
      </w:r>
    </w:p>
    <w:p w:rsidR="00CB694E" w:rsidRPr="00E02E5E" w:rsidRDefault="00CB694E" w:rsidP="00CB694E">
      <w:pPr>
        <w:pStyle w:val="211"/>
        <w:rPr>
          <w:b/>
          <w:snapToGrid w:val="0"/>
          <w:sz w:val="24"/>
          <w:szCs w:val="24"/>
        </w:rPr>
      </w:pPr>
      <w:r w:rsidRPr="00E02E5E">
        <w:rPr>
          <w:b/>
          <w:snapToGrid w:val="0"/>
          <w:sz w:val="24"/>
          <w:szCs w:val="24"/>
        </w:rPr>
        <w:t xml:space="preserve">                                                                                                                             </w:t>
      </w:r>
    </w:p>
    <w:p w:rsidR="00CB694E" w:rsidRPr="00E02E5E" w:rsidRDefault="00CB694E" w:rsidP="00CB694E">
      <w:pPr>
        <w:pStyle w:val="211"/>
        <w:rPr>
          <w:b/>
          <w:snapToGrid w:val="0"/>
          <w:sz w:val="24"/>
          <w:szCs w:val="24"/>
        </w:rPr>
      </w:pPr>
      <w:r w:rsidRPr="00E02E5E">
        <w:rPr>
          <w:b/>
          <w:snapToGrid w:val="0"/>
          <w:sz w:val="24"/>
          <w:szCs w:val="24"/>
        </w:rPr>
        <w:t xml:space="preserve">                                                                                                                              (млн. сом)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984"/>
        <w:gridCol w:w="2127"/>
        <w:gridCol w:w="1559"/>
        <w:gridCol w:w="1559"/>
      </w:tblGrid>
      <w:tr w:rsidR="00CB694E" w:rsidRPr="00E02E5E" w:rsidTr="00524B34">
        <w:trPr>
          <w:cantSplit/>
          <w:trHeight w:val="440"/>
        </w:trPr>
        <w:tc>
          <w:tcPr>
            <w:tcW w:w="2552" w:type="dxa"/>
            <w:vMerge w:val="restart"/>
          </w:tcPr>
          <w:p w:rsidR="00CB694E" w:rsidRPr="00E02E5E" w:rsidRDefault="00CB694E" w:rsidP="00524B34">
            <w:pPr>
              <w:tabs>
                <w:tab w:val="left" w:pos="6521"/>
              </w:tabs>
              <w:jc w:val="both"/>
              <w:rPr>
                <w:b/>
                <w:sz w:val="24"/>
                <w:szCs w:val="24"/>
              </w:rPr>
            </w:pPr>
            <w:r w:rsidRPr="00E02E5E">
              <w:rPr>
                <w:b/>
                <w:sz w:val="24"/>
                <w:szCs w:val="24"/>
              </w:rPr>
              <w:t>Страховые взносы</w:t>
            </w:r>
          </w:p>
        </w:tc>
        <w:tc>
          <w:tcPr>
            <w:tcW w:w="4111" w:type="dxa"/>
            <w:gridSpan w:val="2"/>
          </w:tcPr>
          <w:p w:rsidR="00CB694E" w:rsidRPr="00E02E5E" w:rsidRDefault="00CB694E" w:rsidP="00524B34">
            <w:pPr>
              <w:tabs>
                <w:tab w:val="left" w:pos="6521"/>
              </w:tabs>
              <w:jc w:val="center"/>
              <w:rPr>
                <w:b/>
                <w:sz w:val="24"/>
                <w:szCs w:val="24"/>
              </w:rPr>
            </w:pPr>
            <w:r w:rsidRPr="00E02E5E">
              <w:rPr>
                <w:b/>
                <w:sz w:val="24"/>
                <w:szCs w:val="24"/>
              </w:rPr>
              <w:t>январь – сентябрь 2016 года</w:t>
            </w:r>
          </w:p>
        </w:tc>
        <w:tc>
          <w:tcPr>
            <w:tcW w:w="1559" w:type="dxa"/>
            <w:vMerge w:val="restart"/>
          </w:tcPr>
          <w:p w:rsidR="00CB694E" w:rsidRPr="00E02E5E" w:rsidRDefault="00CB694E" w:rsidP="00524B34">
            <w:pPr>
              <w:tabs>
                <w:tab w:val="left" w:pos="6521"/>
              </w:tabs>
              <w:jc w:val="center"/>
              <w:rPr>
                <w:b/>
                <w:sz w:val="24"/>
                <w:szCs w:val="24"/>
              </w:rPr>
            </w:pPr>
            <w:r w:rsidRPr="00E02E5E">
              <w:rPr>
                <w:b/>
                <w:sz w:val="24"/>
                <w:szCs w:val="24"/>
              </w:rPr>
              <w:t>% к</w:t>
            </w:r>
          </w:p>
          <w:p w:rsidR="00CB694E" w:rsidRPr="00E02E5E" w:rsidRDefault="00CB694E" w:rsidP="00524B34">
            <w:pPr>
              <w:tabs>
                <w:tab w:val="left" w:pos="6521"/>
              </w:tabs>
              <w:jc w:val="center"/>
              <w:rPr>
                <w:b/>
                <w:sz w:val="24"/>
                <w:szCs w:val="24"/>
              </w:rPr>
            </w:pPr>
            <w:r w:rsidRPr="00E02E5E">
              <w:rPr>
                <w:b/>
                <w:sz w:val="24"/>
                <w:szCs w:val="24"/>
              </w:rPr>
              <w:t>плану</w:t>
            </w:r>
          </w:p>
        </w:tc>
        <w:tc>
          <w:tcPr>
            <w:tcW w:w="1559" w:type="dxa"/>
            <w:vMerge w:val="restart"/>
          </w:tcPr>
          <w:p w:rsidR="00CB694E" w:rsidRPr="00E02E5E" w:rsidRDefault="00CB694E" w:rsidP="00524B34">
            <w:pPr>
              <w:tabs>
                <w:tab w:val="left" w:pos="6521"/>
              </w:tabs>
              <w:jc w:val="center"/>
              <w:rPr>
                <w:b/>
                <w:sz w:val="24"/>
                <w:szCs w:val="24"/>
              </w:rPr>
            </w:pPr>
            <w:proofErr w:type="spellStart"/>
            <w:r w:rsidRPr="00E02E5E">
              <w:rPr>
                <w:b/>
                <w:sz w:val="24"/>
                <w:szCs w:val="24"/>
              </w:rPr>
              <w:t>откл</w:t>
            </w:r>
            <w:proofErr w:type="spellEnd"/>
            <w:r w:rsidRPr="00E02E5E">
              <w:rPr>
                <w:b/>
                <w:sz w:val="24"/>
                <w:szCs w:val="24"/>
              </w:rPr>
              <w:t xml:space="preserve">. </w:t>
            </w:r>
          </w:p>
          <w:p w:rsidR="00CB694E" w:rsidRPr="00E02E5E" w:rsidRDefault="00CB694E" w:rsidP="00524B34">
            <w:pPr>
              <w:tabs>
                <w:tab w:val="left" w:pos="6521"/>
              </w:tabs>
              <w:jc w:val="center"/>
              <w:rPr>
                <w:b/>
                <w:sz w:val="24"/>
                <w:szCs w:val="24"/>
              </w:rPr>
            </w:pPr>
            <w:r w:rsidRPr="00E02E5E">
              <w:rPr>
                <w:b/>
                <w:sz w:val="24"/>
                <w:szCs w:val="24"/>
              </w:rPr>
              <w:t>(факт-план)</w:t>
            </w:r>
          </w:p>
        </w:tc>
      </w:tr>
      <w:tr w:rsidR="00CB694E" w:rsidRPr="00E02E5E" w:rsidTr="00524B34">
        <w:trPr>
          <w:cantSplit/>
          <w:trHeight w:val="331"/>
        </w:trPr>
        <w:tc>
          <w:tcPr>
            <w:tcW w:w="2552" w:type="dxa"/>
            <w:vMerge/>
          </w:tcPr>
          <w:p w:rsidR="00CB694E" w:rsidRPr="00E02E5E" w:rsidRDefault="00CB694E" w:rsidP="00524B34">
            <w:pPr>
              <w:tabs>
                <w:tab w:val="left" w:pos="6521"/>
              </w:tabs>
              <w:jc w:val="both"/>
              <w:rPr>
                <w:b/>
                <w:sz w:val="24"/>
                <w:szCs w:val="24"/>
              </w:rPr>
            </w:pPr>
          </w:p>
        </w:tc>
        <w:tc>
          <w:tcPr>
            <w:tcW w:w="1984" w:type="dxa"/>
          </w:tcPr>
          <w:p w:rsidR="00CB694E" w:rsidRPr="00E02E5E" w:rsidRDefault="00CB694E" w:rsidP="00524B34">
            <w:pPr>
              <w:tabs>
                <w:tab w:val="left" w:pos="6521"/>
              </w:tabs>
              <w:jc w:val="center"/>
              <w:rPr>
                <w:b/>
                <w:sz w:val="24"/>
                <w:szCs w:val="24"/>
              </w:rPr>
            </w:pPr>
            <w:r w:rsidRPr="00E02E5E">
              <w:rPr>
                <w:b/>
                <w:sz w:val="24"/>
                <w:szCs w:val="24"/>
              </w:rPr>
              <w:t>план</w:t>
            </w:r>
          </w:p>
        </w:tc>
        <w:tc>
          <w:tcPr>
            <w:tcW w:w="2127" w:type="dxa"/>
          </w:tcPr>
          <w:p w:rsidR="00CB694E" w:rsidRPr="00E02E5E" w:rsidRDefault="00CB694E" w:rsidP="00524B34">
            <w:pPr>
              <w:tabs>
                <w:tab w:val="left" w:pos="6521"/>
              </w:tabs>
              <w:jc w:val="center"/>
              <w:rPr>
                <w:b/>
                <w:sz w:val="24"/>
                <w:szCs w:val="24"/>
              </w:rPr>
            </w:pPr>
            <w:r w:rsidRPr="00E02E5E">
              <w:rPr>
                <w:b/>
                <w:sz w:val="24"/>
                <w:szCs w:val="24"/>
              </w:rPr>
              <w:t>факт</w:t>
            </w:r>
          </w:p>
        </w:tc>
        <w:tc>
          <w:tcPr>
            <w:tcW w:w="1559" w:type="dxa"/>
            <w:vMerge/>
          </w:tcPr>
          <w:p w:rsidR="00CB694E" w:rsidRPr="00E02E5E" w:rsidRDefault="00CB694E" w:rsidP="00524B34">
            <w:pPr>
              <w:tabs>
                <w:tab w:val="left" w:pos="6521"/>
              </w:tabs>
              <w:jc w:val="center"/>
              <w:rPr>
                <w:b/>
                <w:sz w:val="24"/>
                <w:szCs w:val="24"/>
              </w:rPr>
            </w:pPr>
          </w:p>
        </w:tc>
        <w:tc>
          <w:tcPr>
            <w:tcW w:w="1559" w:type="dxa"/>
            <w:vMerge/>
          </w:tcPr>
          <w:p w:rsidR="00CB694E" w:rsidRPr="00E02E5E" w:rsidRDefault="00CB694E" w:rsidP="00524B34">
            <w:pPr>
              <w:tabs>
                <w:tab w:val="left" w:pos="6521"/>
              </w:tabs>
              <w:jc w:val="center"/>
              <w:rPr>
                <w:b/>
                <w:sz w:val="24"/>
                <w:szCs w:val="24"/>
              </w:rPr>
            </w:pPr>
          </w:p>
        </w:tc>
      </w:tr>
      <w:tr w:rsidR="00CB694E" w:rsidRPr="00E02E5E" w:rsidTr="00524B34">
        <w:trPr>
          <w:trHeight w:val="407"/>
        </w:trPr>
        <w:tc>
          <w:tcPr>
            <w:tcW w:w="2552" w:type="dxa"/>
          </w:tcPr>
          <w:p w:rsidR="00CB694E" w:rsidRPr="00E02E5E" w:rsidRDefault="00CB694E" w:rsidP="00524B34">
            <w:pPr>
              <w:tabs>
                <w:tab w:val="left" w:pos="6521"/>
              </w:tabs>
              <w:jc w:val="both"/>
              <w:rPr>
                <w:b/>
                <w:sz w:val="24"/>
                <w:szCs w:val="24"/>
              </w:rPr>
            </w:pPr>
            <w:r w:rsidRPr="00E02E5E">
              <w:rPr>
                <w:b/>
                <w:sz w:val="24"/>
                <w:szCs w:val="24"/>
              </w:rPr>
              <w:t>город Бишкек</w:t>
            </w:r>
          </w:p>
        </w:tc>
        <w:tc>
          <w:tcPr>
            <w:tcW w:w="1984" w:type="dxa"/>
          </w:tcPr>
          <w:p w:rsidR="00CB694E" w:rsidRPr="00E02E5E" w:rsidRDefault="00CB694E" w:rsidP="00524B34">
            <w:pPr>
              <w:tabs>
                <w:tab w:val="left" w:pos="6521"/>
              </w:tabs>
              <w:jc w:val="center"/>
              <w:rPr>
                <w:b/>
                <w:sz w:val="24"/>
                <w:szCs w:val="24"/>
              </w:rPr>
            </w:pPr>
            <w:r w:rsidRPr="00E02E5E">
              <w:rPr>
                <w:b/>
                <w:sz w:val="24"/>
                <w:szCs w:val="24"/>
              </w:rPr>
              <w:t>9 482,1</w:t>
            </w:r>
          </w:p>
        </w:tc>
        <w:tc>
          <w:tcPr>
            <w:tcW w:w="2127" w:type="dxa"/>
          </w:tcPr>
          <w:p w:rsidR="00CB694E" w:rsidRPr="00E02E5E" w:rsidRDefault="00CB694E" w:rsidP="00524B34">
            <w:pPr>
              <w:tabs>
                <w:tab w:val="left" w:pos="6521"/>
              </w:tabs>
              <w:jc w:val="center"/>
              <w:rPr>
                <w:b/>
                <w:sz w:val="24"/>
                <w:szCs w:val="24"/>
              </w:rPr>
            </w:pPr>
            <w:r w:rsidRPr="00E02E5E">
              <w:rPr>
                <w:b/>
                <w:sz w:val="24"/>
                <w:szCs w:val="24"/>
              </w:rPr>
              <w:t>9 674,0</w:t>
            </w:r>
          </w:p>
        </w:tc>
        <w:tc>
          <w:tcPr>
            <w:tcW w:w="1559" w:type="dxa"/>
          </w:tcPr>
          <w:p w:rsidR="00CB694E" w:rsidRPr="00E02E5E" w:rsidRDefault="00CB694E" w:rsidP="00524B34">
            <w:pPr>
              <w:tabs>
                <w:tab w:val="left" w:pos="6521"/>
              </w:tabs>
              <w:jc w:val="center"/>
              <w:rPr>
                <w:b/>
                <w:sz w:val="24"/>
                <w:szCs w:val="24"/>
              </w:rPr>
            </w:pPr>
            <w:r w:rsidRPr="00E02E5E">
              <w:rPr>
                <w:b/>
                <w:sz w:val="24"/>
                <w:szCs w:val="24"/>
              </w:rPr>
              <w:t>102,0</w:t>
            </w:r>
          </w:p>
        </w:tc>
        <w:tc>
          <w:tcPr>
            <w:tcW w:w="1559" w:type="dxa"/>
          </w:tcPr>
          <w:p w:rsidR="00CB694E" w:rsidRPr="00E02E5E" w:rsidRDefault="00CB694E" w:rsidP="00524B34">
            <w:pPr>
              <w:tabs>
                <w:tab w:val="left" w:pos="6521"/>
              </w:tabs>
              <w:jc w:val="center"/>
              <w:rPr>
                <w:b/>
                <w:sz w:val="24"/>
                <w:szCs w:val="24"/>
              </w:rPr>
            </w:pPr>
            <w:r w:rsidRPr="00E02E5E">
              <w:rPr>
                <w:b/>
                <w:sz w:val="24"/>
                <w:szCs w:val="24"/>
              </w:rPr>
              <w:t>191,9</w:t>
            </w:r>
          </w:p>
        </w:tc>
      </w:tr>
      <w:tr w:rsidR="00CB694E" w:rsidRPr="00E02E5E" w:rsidTr="00524B34">
        <w:tc>
          <w:tcPr>
            <w:tcW w:w="2552" w:type="dxa"/>
          </w:tcPr>
          <w:p w:rsidR="00CB694E" w:rsidRPr="00E02E5E" w:rsidRDefault="00CB694E" w:rsidP="00524B34">
            <w:pPr>
              <w:tabs>
                <w:tab w:val="left" w:pos="6521"/>
              </w:tabs>
              <w:jc w:val="both"/>
              <w:rPr>
                <w:sz w:val="24"/>
                <w:szCs w:val="24"/>
              </w:rPr>
            </w:pPr>
            <w:r w:rsidRPr="00E02E5E">
              <w:rPr>
                <w:sz w:val="24"/>
                <w:szCs w:val="24"/>
              </w:rPr>
              <w:t>Ленинский</w:t>
            </w:r>
          </w:p>
        </w:tc>
        <w:tc>
          <w:tcPr>
            <w:tcW w:w="1984" w:type="dxa"/>
          </w:tcPr>
          <w:p w:rsidR="00CB694E" w:rsidRPr="00E02E5E" w:rsidRDefault="00CB694E" w:rsidP="00524B34">
            <w:pPr>
              <w:tabs>
                <w:tab w:val="left" w:pos="6521"/>
              </w:tabs>
              <w:jc w:val="center"/>
              <w:rPr>
                <w:sz w:val="24"/>
                <w:szCs w:val="24"/>
              </w:rPr>
            </w:pPr>
            <w:r w:rsidRPr="00E02E5E">
              <w:rPr>
                <w:sz w:val="24"/>
                <w:szCs w:val="24"/>
              </w:rPr>
              <w:t>1 878,5</w:t>
            </w:r>
          </w:p>
        </w:tc>
        <w:tc>
          <w:tcPr>
            <w:tcW w:w="2127" w:type="dxa"/>
          </w:tcPr>
          <w:p w:rsidR="00CB694E" w:rsidRPr="00E02E5E" w:rsidRDefault="00CB694E" w:rsidP="00524B34">
            <w:pPr>
              <w:tabs>
                <w:tab w:val="left" w:pos="6521"/>
              </w:tabs>
              <w:jc w:val="center"/>
              <w:rPr>
                <w:sz w:val="24"/>
                <w:szCs w:val="24"/>
              </w:rPr>
            </w:pPr>
            <w:r w:rsidRPr="00E02E5E">
              <w:rPr>
                <w:sz w:val="24"/>
                <w:szCs w:val="24"/>
              </w:rPr>
              <w:t>1 910,7</w:t>
            </w:r>
          </w:p>
        </w:tc>
        <w:tc>
          <w:tcPr>
            <w:tcW w:w="1559" w:type="dxa"/>
          </w:tcPr>
          <w:p w:rsidR="00CB694E" w:rsidRPr="00E02E5E" w:rsidRDefault="00CB694E" w:rsidP="00524B34">
            <w:pPr>
              <w:tabs>
                <w:tab w:val="left" w:pos="6521"/>
              </w:tabs>
              <w:jc w:val="center"/>
              <w:rPr>
                <w:sz w:val="24"/>
                <w:szCs w:val="24"/>
              </w:rPr>
            </w:pPr>
            <w:r w:rsidRPr="00E02E5E">
              <w:rPr>
                <w:sz w:val="24"/>
                <w:szCs w:val="24"/>
              </w:rPr>
              <w:t>101,7</w:t>
            </w:r>
          </w:p>
        </w:tc>
        <w:tc>
          <w:tcPr>
            <w:tcW w:w="1559" w:type="dxa"/>
          </w:tcPr>
          <w:p w:rsidR="00CB694E" w:rsidRPr="00E02E5E" w:rsidRDefault="00CB694E" w:rsidP="00524B34">
            <w:pPr>
              <w:tabs>
                <w:tab w:val="left" w:pos="6521"/>
              </w:tabs>
              <w:jc w:val="center"/>
              <w:rPr>
                <w:sz w:val="24"/>
                <w:szCs w:val="24"/>
              </w:rPr>
            </w:pPr>
            <w:r w:rsidRPr="00E02E5E">
              <w:rPr>
                <w:sz w:val="24"/>
                <w:szCs w:val="24"/>
              </w:rPr>
              <w:t>32,2</w:t>
            </w:r>
          </w:p>
        </w:tc>
      </w:tr>
      <w:tr w:rsidR="00CB694E" w:rsidRPr="00E02E5E" w:rsidTr="00524B34">
        <w:trPr>
          <w:trHeight w:val="243"/>
        </w:trPr>
        <w:tc>
          <w:tcPr>
            <w:tcW w:w="2552" w:type="dxa"/>
          </w:tcPr>
          <w:p w:rsidR="00CB694E" w:rsidRPr="00E02E5E" w:rsidRDefault="00CB694E" w:rsidP="00524B34">
            <w:pPr>
              <w:tabs>
                <w:tab w:val="left" w:pos="6521"/>
              </w:tabs>
              <w:jc w:val="both"/>
              <w:rPr>
                <w:sz w:val="24"/>
                <w:szCs w:val="24"/>
              </w:rPr>
            </w:pPr>
            <w:r w:rsidRPr="00E02E5E">
              <w:rPr>
                <w:sz w:val="24"/>
                <w:szCs w:val="24"/>
              </w:rPr>
              <w:t xml:space="preserve">Октябрьский </w:t>
            </w:r>
          </w:p>
        </w:tc>
        <w:tc>
          <w:tcPr>
            <w:tcW w:w="1984" w:type="dxa"/>
          </w:tcPr>
          <w:p w:rsidR="00CB694E" w:rsidRPr="00E02E5E" w:rsidRDefault="00CB694E" w:rsidP="00524B34">
            <w:pPr>
              <w:tabs>
                <w:tab w:val="left" w:pos="6521"/>
              </w:tabs>
              <w:jc w:val="center"/>
              <w:rPr>
                <w:sz w:val="24"/>
                <w:szCs w:val="24"/>
              </w:rPr>
            </w:pPr>
            <w:r w:rsidRPr="00E02E5E">
              <w:rPr>
                <w:sz w:val="24"/>
                <w:szCs w:val="24"/>
              </w:rPr>
              <w:t>1 481,1</w:t>
            </w:r>
          </w:p>
        </w:tc>
        <w:tc>
          <w:tcPr>
            <w:tcW w:w="2127" w:type="dxa"/>
          </w:tcPr>
          <w:p w:rsidR="00CB694E" w:rsidRPr="00E02E5E" w:rsidRDefault="00CB694E" w:rsidP="00524B34">
            <w:pPr>
              <w:tabs>
                <w:tab w:val="left" w:pos="6521"/>
              </w:tabs>
              <w:jc w:val="center"/>
              <w:rPr>
                <w:sz w:val="24"/>
                <w:szCs w:val="24"/>
              </w:rPr>
            </w:pPr>
            <w:r w:rsidRPr="00E02E5E">
              <w:rPr>
                <w:sz w:val="24"/>
                <w:szCs w:val="24"/>
              </w:rPr>
              <w:t>1 531,4</w:t>
            </w:r>
          </w:p>
        </w:tc>
        <w:tc>
          <w:tcPr>
            <w:tcW w:w="1559" w:type="dxa"/>
          </w:tcPr>
          <w:p w:rsidR="00CB694E" w:rsidRPr="00E02E5E" w:rsidRDefault="00CB694E" w:rsidP="00524B34">
            <w:pPr>
              <w:tabs>
                <w:tab w:val="left" w:pos="6521"/>
              </w:tabs>
              <w:jc w:val="center"/>
              <w:rPr>
                <w:sz w:val="24"/>
                <w:szCs w:val="24"/>
              </w:rPr>
            </w:pPr>
            <w:r w:rsidRPr="00E02E5E">
              <w:rPr>
                <w:sz w:val="24"/>
                <w:szCs w:val="24"/>
              </w:rPr>
              <w:t>103,4</w:t>
            </w:r>
          </w:p>
        </w:tc>
        <w:tc>
          <w:tcPr>
            <w:tcW w:w="1559" w:type="dxa"/>
          </w:tcPr>
          <w:p w:rsidR="00CB694E" w:rsidRPr="00E02E5E" w:rsidRDefault="00CB694E" w:rsidP="00524B34">
            <w:pPr>
              <w:tabs>
                <w:tab w:val="left" w:pos="6521"/>
              </w:tabs>
              <w:jc w:val="center"/>
              <w:rPr>
                <w:sz w:val="24"/>
                <w:szCs w:val="24"/>
              </w:rPr>
            </w:pPr>
            <w:r w:rsidRPr="00E02E5E">
              <w:rPr>
                <w:sz w:val="24"/>
                <w:szCs w:val="24"/>
              </w:rPr>
              <w:t>50,3</w:t>
            </w:r>
          </w:p>
        </w:tc>
      </w:tr>
      <w:tr w:rsidR="00CB694E" w:rsidRPr="00E02E5E" w:rsidTr="00524B34">
        <w:tc>
          <w:tcPr>
            <w:tcW w:w="2552" w:type="dxa"/>
          </w:tcPr>
          <w:p w:rsidR="00CB694E" w:rsidRPr="00E02E5E" w:rsidRDefault="00CB694E" w:rsidP="00524B34">
            <w:pPr>
              <w:tabs>
                <w:tab w:val="left" w:pos="6521"/>
              </w:tabs>
              <w:jc w:val="both"/>
              <w:rPr>
                <w:sz w:val="24"/>
                <w:szCs w:val="24"/>
              </w:rPr>
            </w:pPr>
            <w:r w:rsidRPr="00E02E5E">
              <w:rPr>
                <w:sz w:val="24"/>
                <w:szCs w:val="24"/>
              </w:rPr>
              <w:t>Первомайский</w:t>
            </w:r>
          </w:p>
        </w:tc>
        <w:tc>
          <w:tcPr>
            <w:tcW w:w="1984" w:type="dxa"/>
          </w:tcPr>
          <w:p w:rsidR="00CB694E" w:rsidRPr="00E02E5E" w:rsidRDefault="00CB694E" w:rsidP="00524B34">
            <w:pPr>
              <w:tabs>
                <w:tab w:val="left" w:pos="6521"/>
              </w:tabs>
              <w:jc w:val="center"/>
              <w:rPr>
                <w:sz w:val="24"/>
                <w:szCs w:val="24"/>
              </w:rPr>
            </w:pPr>
            <w:r w:rsidRPr="00E02E5E">
              <w:rPr>
                <w:sz w:val="24"/>
                <w:szCs w:val="24"/>
              </w:rPr>
              <w:t>4 801,4</w:t>
            </w:r>
          </w:p>
        </w:tc>
        <w:tc>
          <w:tcPr>
            <w:tcW w:w="2127" w:type="dxa"/>
          </w:tcPr>
          <w:p w:rsidR="00CB694E" w:rsidRPr="00E02E5E" w:rsidRDefault="00CB694E" w:rsidP="00524B34">
            <w:pPr>
              <w:tabs>
                <w:tab w:val="left" w:pos="6521"/>
              </w:tabs>
              <w:jc w:val="center"/>
              <w:rPr>
                <w:sz w:val="24"/>
                <w:szCs w:val="24"/>
              </w:rPr>
            </w:pPr>
            <w:r w:rsidRPr="00E02E5E">
              <w:rPr>
                <w:sz w:val="24"/>
                <w:szCs w:val="24"/>
              </w:rPr>
              <w:t>4 893,0</w:t>
            </w:r>
          </w:p>
        </w:tc>
        <w:tc>
          <w:tcPr>
            <w:tcW w:w="1559" w:type="dxa"/>
          </w:tcPr>
          <w:p w:rsidR="00CB694E" w:rsidRPr="00E02E5E" w:rsidRDefault="00CB694E" w:rsidP="00524B34">
            <w:pPr>
              <w:tabs>
                <w:tab w:val="left" w:pos="6521"/>
              </w:tabs>
              <w:jc w:val="center"/>
              <w:rPr>
                <w:sz w:val="24"/>
                <w:szCs w:val="24"/>
              </w:rPr>
            </w:pPr>
            <w:r w:rsidRPr="00E02E5E">
              <w:rPr>
                <w:sz w:val="24"/>
                <w:szCs w:val="24"/>
              </w:rPr>
              <w:t>101,9</w:t>
            </w:r>
          </w:p>
        </w:tc>
        <w:tc>
          <w:tcPr>
            <w:tcW w:w="1559" w:type="dxa"/>
          </w:tcPr>
          <w:p w:rsidR="00CB694E" w:rsidRPr="00E02E5E" w:rsidRDefault="00CB694E" w:rsidP="00524B34">
            <w:pPr>
              <w:tabs>
                <w:tab w:val="left" w:pos="6521"/>
              </w:tabs>
              <w:jc w:val="center"/>
              <w:rPr>
                <w:sz w:val="24"/>
                <w:szCs w:val="24"/>
              </w:rPr>
            </w:pPr>
            <w:r w:rsidRPr="00E02E5E">
              <w:rPr>
                <w:sz w:val="24"/>
                <w:szCs w:val="24"/>
              </w:rPr>
              <w:t>91,6</w:t>
            </w:r>
          </w:p>
        </w:tc>
      </w:tr>
      <w:tr w:rsidR="00CB694E" w:rsidRPr="00E02E5E" w:rsidTr="00524B34">
        <w:tc>
          <w:tcPr>
            <w:tcW w:w="2552" w:type="dxa"/>
          </w:tcPr>
          <w:p w:rsidR="00CB694E" w:rsidRPr="00E02E5E" w:rsidRDefault="00CB694E" w:rsidP="00524B34">
            <w:pPr>
              <w:tabs>
                <w:tab w:val="left" w:pos="6521"/>
              </w:tabs>
              <w:jc w:val="both"/>
              <w:rPr>
                <w:sz w:val="24"/>
                <w:szCs w:val="24"/>
              </w:rPr>
            </w:pPr>
            <w:r w:rsidRPr="00E02E5E">
              <w:rPr>
                <w:sz w:val="24"/>
                <w:szCs w:val="24"/>
              </w:rPr>
              <w:t>Свердловский</w:t>
            </w:r>
          </w:p>
        </w:tc>
        <w:tc>
          <w:tcPr>
            <w:tcW w:w="1984" w:type="dxa"/>
          </w:tcPr>
          <w:p w:rsidR="00CB694E" w:rsidRPr="00E02E5E" w:rsidRDefault="00CB694E" w:rsidP="00524B34">
            <w:pPr>
              <w:tabs>
                <w:tab w:val="left" w:pos="6521"/>
              </w:tabs>
              <w:jc w:val="center"/>
              <w:rPr>
                <w:sz w:val="24"/>
                <w:szCs w:val="24"/>
              </w:rPr>
            </w:pPr>
            <w:r w:rsidRPr="00E02E5E">
              <w:rPr>
                <w:sz w:val="24"/>
                <w:szCs w:val="24"/>
              </w:rPr>
              <w:t>1 321,1</w:t>
            </w:r>
          </w:p>
        </w:tc>
        <w:tc>
          <w:tcPr>
            <w:tcW w:w="2127" w:type="dxa"/>
          </w:tcPr>
          <w:p w:rsidR="00CB694E" w:rsidRPr="00E02E5E" w:rsidRDefault="00CB694E" w:rsidP="00524B34">
            <w:pPr>
              <w:tabs>
                <w:tab w:val="left" w:pos="6521"/>
              </w:tabs>
              <w:jc w:val="center"/>
              <w:rPr>
                <w:sz w:val="24"/>
                <w:szCs w:val="24"/>
              </w:rPr>
            </w:pPr>
            <w:r w:rsidRPr="00E02E5E">
              <w:rPr>
                <w:sz w:val="24"/>
                <w:szCs w:val="24"/>
              </w:rPr>
              <w:t>1 338,9</w:t>
            </w:r>
          </w:p>
        </w:tc>
        <w:tc>
          <w:tcPr>
            <w:tcW w:w="1559" w:type="dxa"/>
          </w:tcPr>
          <w:p w:rsidR="00CB694E" w:rsidRPr="00E02E5E" w:rsidRDefault="00CB694E" w:rsidP="00524B34">
            <w:pPr>
              <w:tabs>
                <w:tab w:val="left" w:pos="6521"/>
              </w:tabs>
              <w:jc w:val="center"/>
              <w:rPr>
                <w:sz w:val="24"/>
                <w:szCs w:val="24"/>
              </w:rPr>
            </w:pPr>
            <w:r w:rsidRPr="00E02E5E">
              <w:rPr>
                <w:sz w:val="24"/>
                <w:szCs w:val="24"/>
              </w:rPr>
              <w:t>101,4</w:t>
            </w:r>
          </w:p>
        </w:tc>
        <w:tc>
          <w:tcPr>
            <w:tcW w:w="1559" w:type="dxa"/>
          </w:tcPr>
          <w:p w:rsidR="00CB694E" w:rsidRPr="00E02E5E" w:rsidRDefault="00CB694E" w:rsidP="00524B34">
            <w:pPr>
              <w:tabs>
                <w:tab w:val="left" w:pos="6521"/>
              </w:tabs>
              <w:jc w:val="center"/>
              <w:rPr>
                <w:sz w:val="24"/>
                <w:szCs w:val="24"/>
              </w:rPr>
            </w:pPr>
            <w:r w:rsidRPr="00E02E5E">
              <w:rPr>
                <w:sz w:val="24"/>
                <w:szCs w:val="24"/>
              </w:rPr>
              <w:t>17,8</w:t>
            </w:r>
          </w:p>
        </w:tc>
      </w:tr>
    </w:tbl>
    <w:p w:rsidR="00CB694E" w:rsidRPr="00E02E5E" w:rsidRDefault="00CB694E" w:rsidP="00CB694E">
      <w:pPr>
        <w:tabs>
          <w:tab w:val="left" w:pos="2460"/>
        </w:tabs>
        <w:ind w:firstLine="567"/>
        <w:jc w:val="both"/>
        <w:rPr>
          <w:sz w:val="28"/>
          <w:szCs w:val="28"/>
        </w:rPr>
      </w:pPr>
    </w:p>
    <w:p w:rsidR="00CB694E" w:rsidRPr="00E02E5E" w:rsidRDefault="00CB694E" w:rsidP="00CB694E">
      <w:pPr>
        <w:ind w:firstLine="680"/>
        <w:jc w:val="both"/>
        <w:rPr>
          <w:sz w:val="28"/>
          <w:szCs w:val="28"/>
        </w:rPr>
      </w:pPr>
      <w:r w:rsidRPr="00E02E5E">
        <w:rPr>
          <w:sz w:val="28"/>
          <w:szCs w:val="28"/>
        </w:rPr>
        <w:lastRenderedPageBreak/>
        <w:t xml:space="preserve">На 1 октября 2016 года численность </w:t>
      </w:r>
      <w:r w:rsidRPr="00E02E5E">
        <w:rPr>
          <w:b/>
          <w:sz w:val="28"/>
          <w:szCs w:val="28"/>
        </w:rPr>
        <w:t xml:space="preserve">официально зарегистрированных безработных </w:t>
      </w:r>
      <w:r w:rsidRPr="00E02E5E">
        <w:rPr>
          <w:sz w:val="28"/>
          <w:szCs w:val="28"/>
        </w:rPr>
        <w:t xml:space="preserve">по городу Бишкек составила 5 942 человек или 93,2% относительно аналогичного периода 2015 года. Из общего числа безработных женщины составляют 3 904 человек (65,7% из общего числа), молодежь – 1 906 человек или 32,1% от общего числа. Пособие по безработице получают 36 человек или 21,3% к январю - сентябрю 2015 года. Уменьшение количества граждан получающих пособие по безработице произошло в связи с тем, что пособия начисляют по новым правилам (согласно новой инструкции, утвержденной в августе 2016 года). </w:t>
      </w:r>
    </w:p>
    <w:p w:rsidR="00CB694E" w:rsidRPr="00E02E5E" w:rsidRDefault="00CB694E" w:rsidP="00CB694E">
      <w:pPr>
        <w:pStyle w:val="211"/>
        <w:ind w:firstLine="709"/>
        <w:rPr>
          <w:szCs w:val="28"/>
        </w:rPr>
      </w:pPr>
      <w:r w:rsidRPr="00E02E5E">
        <w:rPr>
          <w:szCs w:val="28"/>
        </w:rPr>
        <w:t xml:space="preserve">В течение января – сентября 2016 года </w:t>
      </w:r>
      <w:proofErr w:type="spellStart"/>
      <w:r w:rsidRPr="00E02E5E">
        <w:rPr>
          <w:szCs w:val="28"/>
        </w:rPr>
        <w:t>Бишкекским</w:t>
      </w:r>
      <w:proofErr w:type="spellEnd"/>
      <w:r w:rsidRPr="00E02E5E">
        <w:rPr>
          <w:szCs w:val="28"/>
        </w:rPr>
        <w:t xml:space="preserve"> городским управлением по содействию занятости Министерства труда и социального развития Кыргызской Республики осуществлялись мероприятия по реализации национальных программ, через проведение активной политики на городском рынке труда:</w:t>
      </w:r>
    </w:p>
    <w:p w:rsidR="00CB694E" w:rsidRPr="00E02E5E" w:rsidRDefault="00CB694E" w:rsidP="00CB694E">
      <w:pPr>
        <w:ind w:firstLine="709"/>
        <w:jc w:val="both"/>
        <w:rPr>
          <w:sz w:val="28"/>
          <w:szCs w:val="28"/>
        </w:rPr>
      </w:pPr>
      <w:r w:rsidRPr="00E02E5E">
        <w:rPr>
          <w:b/>
          <w:sz w:val="28"/>
          <w:szCs w:val="28"/>
        </w:rPr>
        <w:t xml:space="preserve"> – трудоустроены </w:t>
      </w:r>
      <w:r w:rsidRPr="00E02E5E">
        <w:rPr>
          <w:sz w:val="28"/>
          <w:szCs w:val="28"/>
          <w:lang w:val="ky-KG"/>
        </w:rPr>
        <w:t xml:space="preserve">7 855 </w:t>
      </w:r>
      <w:r w:rsidRPr="00E02E5E">
        <w:rPr>
          <w:sz w:val="28"/>
          <w:szCs w:val="28"/>
        </w:rPr>
        <w:t>человек (100,3% относительно аналогичного периода 2015 года), в том числе на имеющиеся вакансии – 7 821;</w:t>
      </w:r>
    </w:p>
    <w:p w:rsidR="00CB694E" w:rsidRPr="00E02E5E" w:rsidRDefault="00CB694E" w:rsidP="00CB694E">
      <w:pPr>
        <w:ind w:firstLine="709"/>
        <w:jc w:val="both"/>
        <w:rPr>
          <w:sz w:val="28"/>
          <w:szCs w:val="28"/>
        </w:rPr>
      </w:pPr>
      <w:r w:rsidRPr="00E02E5E">
        <w:rPr>
          <w:sz w:val="28"/>
          <w:szCs w:val="28"/>
        </w:rPr>
        <w:t xml:space="preserve">- </w:t>
      </w:r>
      <w:r w:rsidRPr="00E02E5E">
        <w:rPr>
          <w:b/>
          <w:sz w:val="28"/>
          <w:szCs w:val="28"/>
        </w:rPr>
        <w:t xml:space="preserve">на </w:t>
      </w:r>
      <w:proofErr w:type="spellStart"/>
      <w:r w:rsidRPr="00E02E5E">
        <w:rPr>
          <w:b/>
          <w:sz w:val="28"/>
          <w:szCs w:val="28"/>
        </w:rPr>
        <w:t>профобучение</w:t>
      </w:r>
      <w:proofErr w:type="spellEnd"/>
      <w:r w:rsidRPr="00E02E5E">
        <w:rPr>
          <w:sz w:val="28"/>
          <w:szCs w:val="28"/>
        </w:rPr>
        <w:t xml:space="preserve"> направлено 814 человек, что составило 51,2% к аналогичному периоду 2015 года. Снижение количества граждан направленных на </w:t>
      </w:r>
      <w:proofErr w:type="spellStart"/>
      <w:r w:rsidRPr="00E02E5E">
        <w:rPr>
          <w:sz w:val="28"/>
          <w:szCs w:val="28"/>
        </w:rPr>
        <w:t>профобучение</w:t>
      </w:r>
      <w:proofErr w:type="spellEnd"/>
      <w:r w:rsidRPr="00E02E5E">
        <w:rPr>
          <w:sz w:val="28"/>
          <w:szCs w:val="28"/>
        </w:rPr>
        <w:t xml:space="preserve"> по сравнению с аналогичным периодом 2015 года произошло в связи с тем, что в январе – феврале 2016 года служба занятости не направляла безработных на </w:t>
      </w:r>
      <w:proofErr w:type="spellStart"/>
      <w:r w:rsidRPr="00E02E5E">
        <w:rPr>
          <w:sz w:val="28"/>
          <w:szCs w:val="28"/>
        </w:rPr>
        <w:t>профобучение</w:t>
      </w:r>
      <w:proofErr w:type="spellEnd"/>
      <w:r w:rsidRPr="00E02E5E">
        <w:rPr>
          <w:sz w:val="28"/>
          <w:szCs w:val="28"/>
        </w:rPr>
        <w:t xml:space="preserve"> </w:t>
      </w:r>
      <w:proofErr w:type="gramStart"/>
      <w:r w:rsidRPr="00E02E5E">
        <w:rPr>
          <w:sz w:val="28"/>
          <w:szCs w:val="28"/>
        </w:rPr>
        <w:t>из</w:t>
      </w:r>
      <w:proofErr w:type="gramEnd"/>
      <w:r w:rsidRPr="00E02E5E">
        <w:rPr>
          <w:sz w:val="28"/>
          <w:szCs w:val="28"/>
        </w:rPr>
        <w:t xml:space="preserve"> – </w:t>
      </w:r>
      <w:proofErr w:type="gramStart"/>
      <w:r w:rsidRPr="00E02E5E">
        <w:rPr>
          <w:sz w:val="28"/>
          <w:szCs w:val="28"/>
        </w:rPr>
        <w:t>за</w:t>
      </w:r>
      <w:proofErr w:type="gramEnd"/>
      <w:r w:rsidRPr="00E02E5E">
        <w:rPr>
          <w:sz w:val="28"/>
          <w:szCs w:val="28"/>
        </w:rPr>
        <w:t xml:space="preserve"> проблемы проведения тендера на обучение. Наиболее востребованными являются курсы бухгалтеров, парикмахеров, поваров, компьютерной грамотности и швей. </w:t>
      </w:r>
    </w:p>
    <w:p w:rsidR="00CB694E" w:rsidRPr="00E02E5E" w:rsidRDefault="00CB694E" w:rsidP="00CB694E">
      <w:pPr>
        <w:pStyle w:val="aa"/>
        <w:spacing w:before="0" w:line="240" w:lineRule="auto"/>
        <w:ind w:firstLine="709"/>
        <w:jc w:val="both"/>
        <w:rPr>
          <w:sz w:val="28"/>
          <w:szCs w:val="28"/>
        </w:rPr>
      </w:pPr>
      <w:r w:rsidRPr="00E02E5E">
        <w:rPr>
          <w:b/>
          <w:sz w:val="28"/>
          <w:szCs w:val="28"/>
        </w:rPr>
        <w:t>– направлены на общественные работы</w:t>
      </w:r>
      <w:r w:rsidRPr="00E02E5E">
        <w:rPr>
          <w:sz w:val="28"/>
          <w:szCs w:val="28"/>
        </w:rPr>
        <w:t xml:space="preserve"> 1 991человек (96,3% к январю-сентябрю 2015 года), в том числе привлечены к благоустройству и санитарной очистке города через муниципальные территориальные управления 1 829 человек (91,9% от общего числа). </w:t>
      </w:r>
    </w:p>
    <w:p w:rsidR="00CB694E" w:rsidRPr="00E02E5E" w:rsidRDefault="00CB694E" w:rsidP="00CB694E">
      <w:pPr>
        <w:pStyle w:val="aa"/>
        <w:spacing w:before="0" w:line="240" w:lineRule="auto"/>
        <w:ind w:firstLine="709"/>
        <w:jc w:val="both"/>
        <w:rPr>
          <w:sz w:val="28"/>
          <w:szCs w:val="28"/>
        </w:rPr>
      </w:pPr>
      <w:proofErr w:type="spellStart"/>
      <w:r w:rsidRPr="00E02E5E">
        <w:rPr>
          <w:b/>
          <w:sz w:val="28"/>
          <w:szCs w:val="28"/>
        </w:rPr>
        <w:t>Микрокредиты</w:t>
      </w:r>
      <w:proofErr w:type="spellEnd"/>
      <w:r w:rsidRPr="00E02E5E">
        <w:rPr>
          <w:sz w:val="28"/>
          <w:szCs w:val="28"/>
        </w:rPr>
        <w:t xml:space="preserve"> на сумму 1 020,0 тыс. сом получили 11 групп в составе 34 безработных (34,3% к аналогичному периоду 2015 года). Из общего числа </w:t>
      </w:r>
      <w:proofErr w:type="spellStart"/>
      <w:r w:rsidRPr="00E02E5E">
        <w:rPr>
          <w:sz w:val="28"/>
          <w:szCs w:val="28"/>
        </w:rPr>
        <w:t>кредитозаемщиков</w:t>
      </w:r>
      <w:proofErr w:type="spellEnd"/>
      <w:r w:rsidRPr="00E02E5E">
        <w:rPr>
          <w:sz w:val="28"/>
          <w:szCs w:val="28"/>
        </w:rPr>
        <w:t xml:space="preserve"> женщины составляют 50,0%, </w:t>
      </w:r>
      <w:r w:rsidRPr="00E02E5E">
        <w:rPr>
          <w:color w:val="000000" w:themeColor="text1"/>
          <w:sz w:val="28"/>
          <w:szCs w:val="28"/>
        </w:rPr>
        <w:t xml:space="preserve">молодежь </w:t>
      </w:r>
      <w:r w:rsidRPr="00E02E5E">
        <w:rPr>
          <w:sz w:val="28"/>
          <w:szCs w:val="28"/>
        </w:rPr>
        <w:t>– 29,4%.</w:t>
      </w:r>
    </w:p>
    <w:p w:rsidR="00CB694E" w:rsidRPr="00206409" w:rsidRDefault="00CB694E" w:rsidP="00CB694E">
      <w:pPr>
        <w:pStyle w:val="aa"/>
        <w:spacing w:before="0" w:line="240" w:lineRule="auto"/>
        <w:ind w:firstLine="709"/>
        <w:jc w:val="both"/>
        <w:rPr>
          <w:sz w:val="28"/>
          <w:szCs w:val="28"/>
        </w:rPr>
      </w:pPr>
      <w:r w:rsidRPr="00E02E5E">
        <w:rPr>
          <w:sz w:val="28"/>
          <w:szCs w:val="28"/>
        </w:rPr>
        <w:t xml:space="preserve">За </w:t>
      </w:r>
      <w:r w:rsidRPr="00E02E5E">
        <w:rPr>
          <w:sz w:val="28"/>
          <w:szCs w:val="28"/>
          <w:lang w:val="en-US"/>
        </w:rPr>
        <w:t>I</w:t>
      </w:r>
      <w:r w:rsidRPr="00E02E5E">
        <w:rPr>
          <w:sz w:val="28"/>
          <w:szCs w:val="28"/>
        </w:rPr>
        <w:t xml:space="preserve"> полугодие 2016 года создано 6 574 </w:t>
      </w:r>
      <w:r w:rsidRPr="00E02E5E">
        <w:rPr>
          <w:b/>
          <w:sz w:val="28"/>
          <w:szCs w:val="28"/>
        </w:rPr>
        <w:t>рабочих мест</w:t>
      </w:r>
      <w:r w:rsidRPr="00E02E5E">
        <w:rPr>
          <w:sz w:val="28"/>
          <w:szCs w:val="28"/>
        </w:rPr>
        <w:t xml:space="preserve">, что составило 88,6% к аналогичному периоду 2015 года, из них на </w:t>
      </w:r>
      <w:r w:rsidRPr="00E02E5E">
        <w:rPr>
          <w:b/>
          <w:sz w:val="28"/>
          <w:szCs w:val="28"/>
        </w:rPr>
        <w:t>действующих предприятиях</w:t>
      </w:r>
      <w:r w:rsidRPr="00E02E5E">
        <w:rPr>
          <w:sz w:val="28"/>
          <w:szCs w:val="28"/>
        </w:rPr>
        <w:t xml:space="preserve"> – 827 или 62,1% к аналогичному периоду 2015 года (из них на малых - 586), </w:t>
      </w:r>
      <w:r w:rsidRPr="00E02E5E">
        <w:rPr>
          <w:b/>
          <w:sz w:val="28"/>
          <w:szCs w:val="28"/>
        </w:rPr>
        <w:t>индивидуальными предпринимателями</w:t>
      </w:r>
      <w:r w:rsidRPr="00E02E5E">
        <w:rPr>
          <w:sz w:val="28"/>
          <w:szCs w:val="28"/>
        </w:rPr>
        <w:t xml:space="preserve"> – 5 747 (94,4% к  январю – июню 2015 года).</w:t>
      </w:r>
      <w:bookmarkStart w:id="0" w:name="_Toc410028865"/>
      <w:r>
        <w:rPr>
          <w:sz w:val="28"/>
          <w:szCs w:val="28"/>
        </w:rPr>
        <w:t xml:space="preserve"> </w:t>
      </w:r>
      <w:r w:rsidRPr="00206409">
        <w:rPr>
          <w:sz w:val="28"/>
          <w:szCs w:val="28"/>
        </w:rPr>
        <w:t xml:space="preserve"> </w:t>
      </w:r>
    </w:p>
    <w:bookmarkEnd w:id="0"/>
    <w:p w:rsidR="00167299" w:rsidRDefault="00F46579" w:rsidP="00167299">
      <w:pPr>
        <w:pStyle w:val="2"/>
        <w:ind w:firstLine="0"/>
        <w:jc w:val="left"/>
        <w:rPr>
          <w:color w:val="000000" w:themeColor="text1"/>
          <w:sz w:val="28"/>
          <w:szCs w:val="28"/>
          <w:u w:val="none"/>
        </w:rPr>
      </w:pPr>
      <w:r w:rsidRPr="00AF37B3">
        <w:rPr>
          <w:color w:val="000000" w:themeColor="text1"/>
          <w:sz w:val="28"/>
          <w:szCs w:val="28"/>
          <w:u w:val="none"/>
        </w:rPr>
        <w:t>Благоустройство и санитарная очистка</w:t>
      </w:r>
    </w:p>
    <w:p w:rsidR="00167299" w:rsidRPr="000408D6" w:rsidRDefault="00167299" w:rsidP="00167299">
      <w:pPr>
        <w:rPr>
          <w:sz w:val="16"/>
          <w:szCs w:val="16"/>
        </w:rPr>
      </w:pPr>
    </w:p>
    <w:p w:rsidR="00F46579" w:rsidRPr="006C58E9" w:rsidRDefault="00F46579" w:rsidP="00F46579">
      <w:pPr>
        <w:pStyle w:val="a5"/>
        <w:tabs>
          <w:tab w:val="clear" w:pos="426"/>
          <w:tab w:val="clear" w:pos="8789"/>
          <w:tab w:val="clear" w:pos="9781"/>
          <w:tab w:val="left" w:pos="0"/>
        </w:tabs>
        <w:ind w:left="0" w:right="-1"/>
        <w:contextualSpacing/>
        <w:rPr>
          <w:szCs w:val="28"/>
        </w:rPr>
      </w:pPr>
      <w:r w:rsidRPr="006C58E9">
        <w:rPr>
          <w:szCs w:val="28"/>
        </w:rPr>
        <w:tab/>
        <w:t xml:space="preserve">Муниципальным предприятием </w:t>
      </w:r>
      <w:r w:rsidRPr="006C58E9">
        <w:rPr>
          <w:b/>
          <w:szCs w:val="28"/>
        </w:rPr>
        <w:t>«</w:t>
      </w:r>
      <w:proofErr w:type="spellStart"/>
      <w:r w:rsidRPr="006C58E9">
        <w:rPr>
          <w:b/>
          <w:szCs w:val="28"/>
        </w:rPr>
        <w:t>Тазалык</w:t>
      </w:r>
      <w:proofErr w:type="spellEnd"/>
      <w:r w:rsidRPr="006C58E9">
        <w:rPr>
          <w:b/>
          <w:szCs w:val="28"/>
        </w:rPr>
        <w:t>»</w:t>
      </w:r>
      <w:r w:rsidRPr="006C58E9">
        <w:rPr>
          <w:szCs w:val="28"/>
        </w:rPr>
        <w:t xml:space="preserve"> на сегодняшний день осуществляется деятельность в рамках муниципального заказа по регулярной санитарной очистке городской территорий, содержанию элементов внешнего благоустройства, отлову и отстрелу бродячих животных, также в рамках </w:t>
      </w:r>
      <w:r w:rsidRPr="006C58E9">
        <w:rPr>
          <w:szCs w:val="28"/>
        </w:rPr>
        <w:lastRenderedPageBreak/>
        <w:t>хозрасчетного принципа – вывоз твердых бытовых отходов и сбор средств за эту услугу с населения и хозяйствующих субъектов столицы.</w:t>
      </w:r>
    </w:p>
    <w:p w:rsidR="00F46579" w:rsidRPr="00D43238" w:rsidRDefault="00F46579" w:rsidP="00F46579">
      <w:pPr>
        <w:pStyle w:val="a5"/>
        <w:tabs>
          <w:tab w:val="left" w:pos="9356"/>
        </w:tabs>
        <w:ind w:right="-1"/>
        <w:contextualSpacing/>
        <w:rPr>
          <w:szCs w:val="28"/>
        </w:rPr>
      </w:pPr>
      <w:r>
        <w:rPr>
          <w:szCs w:val="28"/>
        </w:rPr>
        <w:tab/>
      </w:r>
      <w:r w:rsidRPr="003049EB">
        <w:rPr>
          <w:szCs w:val="28"/>
        </w:rPr>
        <w:t xml:space="preserve">Общий объем выполненных работ за 6- месяцев текущего года составляет </w:t>
      </w:r>
      <w:r w:rsidRPr="00D43238">
        <w:rPr>
          <w:b/>
          <w:szCs w:val="28"/>
        </w:rPr>
        <w:t>443606,6 тыс. сом</w:t>
      </w:r>
      <w:r w:rsidRPr="00D43238">
        <w:rPr>
          <w:szCs w:val="28"/>
        </w:rPr>
        <w:t>, из них:</w:t>
      </w:r>
    </w:p>
    <w:p w:rsidR="00F46579" w:rsidRPr="00D43238" w:rsidRDefault="00F46579" w:rsidP="00F46579">
      <w:pPr>
        <w:pStyle w:val="a5"/>
        <w:tabs>
          <w:tab w:val="left" w:pos="9356"/>
        </w:tabs>
        <w:ind w:right="-1"/>
        <w:contextualSpacing/>
        <w:rPr>
          <w:szCs w:val="28"/>
        </w:rPr>
      </w:pPr>
      <w:r w:rsidRPr="00D43238">
        <w:rPr>
          <w:szCs w:val="28"/>
        </w:rPr>
        <w:t>- муниципальный заказ – 276889,3тыс. сом (финансирование на 1.09.2016 года составляет 268028,4 тыс. сом);</w:t>
      </w:r>
    </w:p>
    <w:p w:rsidR="00F46579" w:rsidRPr="006C58E9" w:rsidRDefault="00F46579" w:rsidP="00F46579">
      <w:pPr>
        <w:pStyle w:val="a5"/>
        <w:tabs>
          <w:tab w:val="left" w:pos="9356"/>
        </w:tabs>
        <w:ind w:left="0" w:right="-1"/>
        <w:contextualSpacing/>
        <w:rPr>
          <w:bCs/>
          <w:szCs w:val="28"/>
        </w:rPr>
      </w:pPr>
      <w:r w:rsidRPr="00D43238">
        <w:rPr>
          <w:szCs w:val="28"/>
        </w:rPr>
        <w:t>- вывоз ТБО –166717,3 тыс. сом.</w:t>
      </w:r>
    </w:p>
    <w:p w:rsidR="00F46579" w:rsidRPr="006C58E9" w:rsidRDefault="00F46579" w:rsidP="00F46579">
      <w:pPr>
        <w:pStyle w:val="a5"/>
        <w:tabs>
          <w:tab w:val="left" w:pos="9356"/>
        </w:tabs>
        <w:ind w:left="0" w:right="-1"/>
        <w:contextualSpacing/>
        <w:rPr>
          <w:bCs/>
          <w:szCs w:val="28"/>
        </w:rPr>
      </w:pPr>
      <w:r w:rsidRPr="006C58E9">
        <w:rPr>
          <w:szCs w:val="28"/>
        </w:rPr>
        <w:t xml:space="preserve">  </w:t>
      </w:r>
      <w:r w:rsidRPr="006C58E9">
        <w:rPr>
          <w:bCs/>
          <w:szCs w:val="28"/>
        </w:rPr>
        <w:tab/>
        <w:t xml:space="preserve"> В объеме муниципального заказа предприятие производит санитарную очистку на 124 городских улицах, 4 площадях, 13 скверах и 5 парках и бульварах.</w:t>
      </w:r>
    </w:p>
    <w:p w:rsidR="00F46579" w:rsidRPr="006C58E9" w:rsidRDefault="00F46579" w:rsidP="00F46579">
      <w:pPr>
        <w:pStyle w:val="a5"/>
        <w:tabs>
          <w:tab w:val="left" w:pos="9356"/>
        </w:tabs>
        <w:ind w:left="0" w:right="-1"/>
        <w:contextualSpacing/>
        <w:rPr>
          <w:bCs/>
          <w:szCs w:val="28"/>
        </w:rPr>
      </w:pPr>
      <w:r w:rsidRPr="006C58E9">
        <w:rPr>
          <w:bCs/>
          <w:szCs w:val="28"/>
        </w:rPr>
        <w:tab/>
        <w:t xml:space="preserve">В текущем году мэрией проведена работа по </w:t>
      </w:r>
      <w:r w:rsidRPr="006C58E9">
        <w:rPr>
          <w:b/>
          <w:bCs/>
          <w:szCs w:val="28"/>
        </w:rPr>
        <w:t>реструктуризации задолженности</w:t>
      </w:r>
      <w:r w:rsidRPr="006C58E9">
        <w:rPr>
          <w:bCs/>
          <w:szCs w:val="28"/>
        </w:rPr>
        <w:t xml:space="preserve"> МП «</w:t>
      </w:r>
      <w:proofErr w:type="spellStart"/>
      <w:r w:rsidRPr="006C58E9">
        <w:rPr>
          <w:bCs/>
          <w:szCs w:val="28"/>
        </w:rPr>
        <w:t>Тазалык</w:t>
      </w:r>
      <w:proofErr w:type="spellEnd"/>
      <w:r w:rsidRPr="006C58E9">
        <w:rPr>
          <w:bCs/>
          <w:szCs w:val="28"/>
        </w:rPr>
        <w:t xml:space="preserve">» перед Налоговой службой Кыргызской Республики на сумму 85,0 </w:t>
      </w:r>
      <w:proofErr w:type="spellStart"/>
      <w:r w:rsidRPr="006C58E9">
        <w:rPr>
          <w:bCs/>
          <w:szCs w:val="28"/>
        </w:rPr>
        <w:t>млн</w:t>
      </w:r>
      <w:proofErr w:type="gramStart"/>
      <w:r w:rsidRPr="006C58E9">
        <w:rPr>
          <w:bCs/>
          <w:szCs w:val="28"/>
        </w:rPr>
        <w:t>.с</w:t>
      </w:r>
      <w:proofErr w:type="gramEnd"/>
      <w:r w:rsidRPr="006C58E9">
        <w:rPr>
          <w:bCs/>
          <w:szCs w:val="28"/>
        </w:rPr>
        <w:t>ом</w:t>
      </w:r>
      <w:proofErr w:type="spellEnd"/>
      <w:r w:rsidRPr="006C58E9">
        <w:rPr>
          <w:bCs/>
          <w:szCs w:val="28"/>
        </w:rPr>
        <w:t xml:space="preserve">.  </w:t>
      </w:r>
    </w:p>
    <w:p w:rsidR="00F46579" w:rsidRPr="006C58E9" w:rsidRDefault="00F46579" w:rsidP="00F46579">
      <w:pPr>
        <w:pStyle w:val="a5"/>
        <w:tabs>
          <w:tab w:val="left" w:pos="9356"/>
        </w:tabs>
        <w:ind w:left="0" w:right="-1"/>
        <w:contextualSpacing/>
        <w:rPr>
          <w:bCs/>
          <w:szCs w:val="28"/>
        </w:rPr>
      </w:pPr>
      <w:r w:rsidRPr="006C58E9">
        <w:rPr>
          <w:bCs/>
          <w:szCs w:val="28"/>
        </w:rPr>
        <w:tab/>
        <w:t>В 2016  году МП «</w:t>
      </w:r>
      <w:proofErr w:type="spellStart"/>
      <w:r w:rsidRPr="006C58E9">
        <w:rPr>
          <w:bCs/>
          <w:szCs w:val="28"/>
        </w:rPr>
        <w:t>Тазалык</w:t>
      </w:r>
      <w:proofErr w:type="spellEnd"/>
      <w:r w:rsidRPr="006C58E9">
        <w:rPr>
          <w:bCs/>
          <w:szCs w:val="28"/>
        </w:rPr>
        <w:t xml:space="preserve">»  перешел на </w:t>
      </w:r>
      <w:r w:rsidRPr="006C58E9">
        <w:rPr>
          <w:b/>
          <w:bCs/>
          <w:szCs w:val="28"/>
        </w:rPr>
        <w:t xml:space="preserve">бригадный метод работы. </w:t>
      </w:r>
      <w:r w:rsidRPr="006C58E9">
        <w:rPr>
          <w:bCs/>
          <w:szCs w:val="28"/>
        </w:rPr>
        <w:t xml:space="preserve"> С</w:t>
      </w:r>
      <w:r w:rsidRPr="006C58E9">
        <w:rPr>
          <w:rFonts w:eastAsia="Calibri"/>
          <w:szCs w:val="28"/>
        </w:rPr>
        <w:t xml:space="preserve">формировано 48 бригад из числа уборщиков общественных территорий по муниципальному заказу. В каждой бригаде работают  по 10-15 человек, общая численность составляет 505 человек. </w:t>
      </w:r>
      <w:proofErr w:type="gramStart"/>
      <w:r>
        <w:rPr>
          <w:rFonts w:eastAsia="Calibri"/>
          <w:szCs w:val="28"/>
        </w:rPr>
        <w:t>Контроль за</w:t>
      </w:r>
      <w:proofErr w:type="gramEnd"/>
      <w:r>
        <w:rPr>
          <w:rFonts w:eastAsia="Calibri"/>
          <w:szCs w:val="28"/>
        </w:rPr>
        <w:t xml:space="preserve"> работой бригад</w:t>
      </w:r>
      <w:r w:rsidRPr="003049EB">
        <w:rPr>
          <w:rFonts w:eastAsia="Calibri"/>
          <w:szCs w:val="28"/>
        </w:rPr>
        <w:t xml:space="preserve"> осуществляется мастерами, старшими м</w:t>
      </w:r>
      <w:r>
        <w:rPr>
          <w:rFonts w:eastAsia="Calibri"/>
          <w:szCs w:val="28"/>
        </w:rPr>
        <w:t xml:space="preserve">астерами, начальниками участков,                                                                                                                                                                                                                                                                                                                                                                                                                                                                                                                     </w:t>
      </w:r>
      <w:r w:rsidRPr="003049EB">
        <w:rPr>
          <w:rFonts w:eastAsia="Calibri"/>
          <w:szCs w:val="28"/>
        </w:rPr>
        <w:t>начальниками МТУ и специалистами Управления ЖКХ мэрии г. Бишкек.</w:t>
      </w:r>
    </w:p>
    <w:p w:rsidR="00F46579" w:rsidRPr="006C58E9" w:rsidRDefault="00F46579" w:rsidP="00732088">
      <w:pPr>
        <w:ind w:firstLine="567"/>
        <w:jc w:val="both"/>
        <w:rPr>
          <w:rFonts w:eastAsia="Calibri"/>
          <w:sz w:val="28"/>
          <w:szCs w:val="28"/>
        </w:rPr>
      </w:pPr>
      <w:r w:rsidRPr="006C58E9">
        <w:rPr>
          <w:rFonts w:eastAsia="Calibri"/>
          <w:sz w:val="28"/>
          <w:szCs w:val="28"/>
        </w:rPr>
        <w:t xml:space="preserve">В этом году </w:t>
      </w:r>
      <w:r w:rsidRPr="006C58E9">
        <w:rPr>
          <w:rFonts w:eastAsia="Calibri"/>
          <w:sz w:val="28"/>
          <w:szCs w:val="28"/>
          <w:lang w:val="ky-KG"/>
        </w:rPr>
        <w:t>проведена</w:t>
      </w:r>
      <w:r w:rsidRPr="006C58E9">
        <w:rPr>
          <w:rFonts w:eastAsia="Calibri"/>
          <w:sz w:val="28"/>
          <w:szCs w:val="28"/>
        </w:rPr>
        <w:t xml:space="preserve"> качественная  прочистка ирригационной сетей, прочистка песка от </w:t>
      </w:r>
      <w:proofErr w:type="spellStart"/>
      <w:r w:rsidRPr="006C58E9">
        <w:rPr>
          <w:rFonts w:eastAsia="Calibri"/>
          <w:sz w:val="28"/>
          <w:szCs w:val="28"/>
        </w:rPr>
        <w:t>прибордюрной</w:t>
      </w:r>
      <w:proofErr w:type="spellEnd"/>
      <w:r w:rsidRPr="006C58E9">
        <w:rPr>
          <w:rFonts w:eastAsia="Calibri"/>
          <w:sz w:val="28"/>
          <w:szCs w:val="28"/>
        </w:rPr>
        <w:t xml:space="preserve"> части дорог, очистка газонов от листьев и мусора сравнительно с прошлыми годами. </w:t>
      </w:r>
    </w:p>
    <w:p w:rsidR="00F46579" w:rsidRDefault="00F46579" w:rsidP="00F46579">
      <w:pPr>
        <w:ind w:firstLine="567"/>
        <w:rPr>
          <w:rFonts w:eastAsia="Calibri"/>
          <w:sz w:val="28"/>
          <w:szCs w:val="28"/>
        </w:rPr>
      </w:pPr>
      <w:r w:rsidRPr="006C58E9">
        <w:rPr>
          <w:rFonts w:eastAsia="Calibri"/>
          <w:sz w:val="28"/>
          <w:szCs w:val="28"/>
        </w:rPr>
        <w:t>Ниже в таблице приводится объем выполненных раб</w:t>
      </w:r>
      <w:r>
        <w:rPr>
          <w:rFonts w:eastAsia="Calibri"/>
          <w:sz w:val="28"/>
          <w:szCs w:val="28"/>
        </w:rPr>
        <w:t>от за отчетный период  2016года:</w:t>
      </w:r>
    </w:p>
    <w:p w:rsidR="00F46579" w:rsidRPr="006C58E9" w:rsidRDefault="00F46579" w:rsidP="00F46579">
      <w:pPr>
        <w:ind w:firstLine="567"/>
        <w:rPr>
          <w:rFonts w:eastAsia="Calibri"/>
          <w:sz w:val="28"/>
          <w:szCs w:val="28"/>
        </w:rPr>
      </w:pPr>
    </w:p>
    <w:tbl>
      <w:tblPr>
        <w:tblW w:w="974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817"/>
        <w:gridCol w:w="1276"/>
        <w:gridCol w:w="1383"/>
        <w:gridCol w:w="1559"/>
      </w:tblGrid>
      <w:tr w:rsidR="00F46579" w:rsidRPr="0049732F" w:rsidTr="009E3F49">
        <w:trPr>
          <w:trHeight w:val="71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F46579" w:rsidRPr="0049732F" w:rsidRDefault="00F46579" w:rsidP="00F426B3">
            <w:pPr>
              <w:widowControl w:val="0"/>
              <w:autoSpaceDE w:val="0"/>
              <w:autoSpaceDN w:val="0"/>
              <w:adjustRightInd w:val="0"/>
              <w:jc w:val="center"/>
              <w:rPr>
                <w:b/>
                <w:sz w:val="28"/>
                <w:szCs w:val="28"/>
              </w:rPr>
            </w:pPr>
            <w:r w:rsidRPr="0049732F">
              <w:rPr>
                <w:b/>
                <w:sz w:val="28"/>
                <w:szCs w:val="28"/>
              </w:rPr>
              <w:t xml:space="preserve">№ </w:t>
            </w:r>
            <w:proofErr w:type="gramStart"/>
            <w:r w:rsidRPr="0049732F">
              <w:rPr>
                <w:b/>
                <w:sz w:val="28"/>
                <w:szCs w:val="28"/>
              </w:rPr>
              <w:t>п</w:t>
            </w:r>
            <w:proofErr w:type="gramEnd"/>
            <w:r w:rsidRPr="0049732F">
              <w:rPr>
                <w:b/>
                <w:sz w:val="28"/>
                <w:szCs w:val="28"/>
              </w:rPr>
              <w:t>/п</w:t>
            </w:r>
          </w:p>
        </w:tc>
        <w:tc>
          <w:tcPr>
            <w:tcW w:w="4817" w:type="dxa"/>
            <w:tcBorders>
              <w:top w:val="single" w:sz="4" w:space="0" w:color="auto"/>
              <w:left w:val="single" w:sz="4" w:space="0" w:color="auto"/>
              <w:bottom w:val="single" w:sz="4" w:space="0" w:color="auto"/>
              <w:right w:val="single" w:sz="4" w:space="0" w:color="auto"/>
            </w:tcBorders>
            <w:vAlign w:val="center"/>
            <w:hideMark/>
          </w:tcPr>
          <w:p w:rsidR="00F46579" w:rsidRPr="0049732F" w:rsidRDefault="00F46579" w:rsidP="00F426B3">
            <w:pPr>
              <w:widowControl w:val="0"/>
              <w:autoSpaceDE w:val="0"/>
              <w:autoSpaceDN w:val="0"/>
              <w:adjustRightInd w:val="0"/>
              <w:jc w:val="center"/>
              <w:rPr>
                <w:b/>
                <w:sz w:val="28"/>
                <w:szCs w:val="28"/>
              </w:rPr>
            </w:pPr>
            <w:r w:rsidRPr="0049732F">
              <w:rPr>
                <w:b/>
                <w:sz w:val="28"/>
                <w:szCs w:val="28"/>
              </w:rPr>
              <w:t>Наименование работ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F46579" w:rsidRPr="0049732F" w:rsidRDefault="00F46579" w:rsidP="00F426B3">
            <w:pPr>
              <w:widowControl w:val="0"/>
              <w:autoSpaceDE w:val="0"/>
              <w:autoSpaceDN w:val="0"/>
              <w:adjustRightInd w:val="0"/>
              <w:jc w:val="center"/>
              <w:rPr>
                <w:b/>
                <w:sz w:val="28"/>
                <w:szCs w:val="28"/>
              </w:rPr>
            </w:pPr>
            <w:r w:rsidRPr="0049732F">
              <w:rPr>
                <w:b/>
                <w:sz w:val="28"/>
                <w:szCs w:val="28"/>
              </w:rPr>
              <w:t>ед.</w:t>
            </w:r>
          </w:p>
          <w:p w:rsidR="00F46579" w:rsidRPr="0049732F" w:rsidRDefault="00F46579" w:rsidP="00F426B3">
            <w:pPr>
              <w:widowControl w:val="0"/>
              <w:autoSpaceDE w:val="0"/>
              <w:autoSpaceDN w:val="0"/>
              <w:adjustRightInd w:val="0"/>
              <w:jc w:val="center"/>
              <w:rPr>
                <w:b/>
                <w:sz w:val="28"/>
                <w:szCs w:val="28"/>
              </w:rPr>
            </w:pPr>
            <w:r w:rsidRPr="0049732F">
              <w:rPr>
                <w:b/>
                <w:sz w:val="28"/>
                <w:szCs w:val="28"/>
              </w:rPr>
              <w:t>изм.</w:t>
            </w:r>
          </w:p>
        </w:tc>
        <w:tc>
          <w:tcPr>
            <w:tcW w:w="1383" w:type="dxa"/>
            <w:tcBorders>
              <w:top w:val="single" w:sz="4" w:space="0" w:color="auto"/>
              <w:left w:val="single" w:sz="4" w:space="0" w:color="auto"/>
              <w:bottom w:val="single" w:sz="4" w:space="0" w:color="auto"/>
              <w:right w:val="single" w:sz="4" w:space="0" w:color="auto"/>
            </w:tcBorders>
            <w:hideMark/>
          </w:tcPr>
          <w:p w:rsidR="00F46579" w:rsidRPr="0049732F" w:rsidRDefault="00F46579" w:rsidP="00F426B3">
            <w:pPr>
              <w:widowControl w:val="0"/>
              <w:autoSpaceDE w:val="0"/>
              <w:autoSpaceDN w:val="0"/>
              <w:adjustRightInd w:val="0"/>
              <w:jc w:val="center"/>
              <w:rPr>
                <w:b/>
                <w:sz w:val="24"/>
                <w:szCs w:val="24"/>
              </w:rPr>
            </w:pPr>
            <w:r w:rsidRPr="0049732F">
              <w:rPr>
                <w:b/>
                <w:sz w:val="24"/>
                <w:szCs w:val="24"/>
              </w:rPr>
              <w:t>Периодичность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F46579" w:rsidRPr="0049732F" w:rsidRDefault="00F46579" w:rsidP="00F426B3">
            <w:pPr>
              <w:widowControl w:val="0"/>
              <w:autoSpaceDE w:val="0"/>
              <w:autoSpaceDN w:val="0"/>
              <w:adjustRightInd w:val="0"/>
              <w:jc w:val="center"/>
              <w:rPr>
                <w:b/>
                <w:sz w:val="28"/>
                <w:szCs w:val="28"/>
              </w:rPr>
            </w:pPr>
            <w:r w:rsidRPr="0049732F">
              <w:rPr>
                <w:b/>
                <w:sz w:val="28"/>
                <w:szCs w:val="28"/>
              </w:rPr>
              <w:t>Объем</w:t>
            </w:r>
          </w:p>
        </w:tc>
      </w:tr>
      <w:tr w:rsidR="00F46579" w:rsidRPr="0049732F" w:rsidTr="009E3F49">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F46579" w:rsidRPr="0049732F" w:rsidRDefault="00F46579" w:rsidP="00F426B3">
            <w:pPr>
              <w:widowControl w:val="0"/>
              <w:autoSpaceDE w:val="0"/>
              <w:autoSpaceDN w:val="0"/>
              <w:adjustRightInd w:val="0"/>
              <w:jc w:val="center"/>
              <w:rPr>
                <w:sz w:val="28"/>
                <w:szCs w:val="28"/>
              </w:rPr>
            </w:pPr>
            <w:r w:rsidRPr="0049732F">
              <w:rPr>
                <w:sz w:val="28"/>
                <w:szCs w:val="28"/>
              </w:rPr>
              <w:t>1</w:t>
            </w:r>
          </w:p>
        </w:tc>
        <w:tc>
          <w:tcPr>
            <w:tcW w:w="4817" w:type="dxa"/>
            <w:tcBorders>
              <w:top w:val="single" w:sz="4" w:space="0" w:color="auto"/>
              <w:left w:val="single" w:sz="4" w:space="0" w:color="auto"/>
              <w:bottom w:val="single" w:sz="4" w:space="0" w:color="auto"/>
              <w:right w:val="single" w:sz="4" w:space="0" w:color="auto"/>
            </w:tcBorders>
            <w:hideMark/>
          </w:tcPr>
          <w:p w:rsidR="00F46579" w:rsidRPr="0049732F" w:rsidRDefault="00F46579" w:rsidP="00F426B3">
            <w:pPr>
              <w:widowControl w:val="0"/>
              <w:autoSpaceDE w:val="0"/>
              <w:autoSpaceDN w:val="0"/>
              <w:adjustRightInd w:val="0"/>
              <w:rPr>
                <w:sz w:val="28"/>
                <w:szCs w:val="28"/>
              </w:rPr>
            </w:pPr>
            <w:r w:rsidRPr="0049732F">
              <w:rPr>
                <w:sz w:val="28"/>
                <w:szCs w:val="28"/>
              </w:rPr>
              <w:t>Очистка газонов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F46579" w:rsidRPr="0049732F" w:rsidRDefault="00F46579" w:rsidP="00F426B3">
            <w:pPr>
              <w:widowControl w:val="0"/>
              <w:autoSpaceDE w:val="0"/>
              <w:autoSpaceDN w:val="0"/>
              <w:adjustRightInd w:val="0"/>
              <w:jc w:val="center"/>
              <w:rPr>
                <w:sz w:val="28"/>
                <w:szCs w:val="28"/>
              </w:rPr>
            </w:pPr>
            <w:r w:rsidRPr="0049732F">
              <w:rPr>
                <w:sz w:val="28"/>
                <w:szCs w:val="28"/>
              </w:rPr>
              <w:t>га</w:t>
            </w:r>
          </w:p>
        </w:tc>
        <w:tc>
          <w:tcPr>
            <w:tcW w:w="1383" w:type="dxa"/>
            <w:tcBorders>
              <w:top w:val="single" w:sz="4" w:space="0" w:color="auto"/>
              <w:left w:val="single" w:sz="4" w:space="0" w:color="auto"/>
              <w:bottom w:val="single" w:sz="4" w:space="0" w:color="auto"/>
              <w:right w:val="single" w:sz="4" w:space="0" w:color="auto"/>
            </w:tcBorders>
          </w:tcPr>
          <w:p w:rsidR="00F46579" w:rsidRPr="00773D36" w:rsidRDefault="00F46579" w:rsidP="00F426B3">
            <w:pPr>
              <w:jc w:val="center"/>
              <w:rPr>
                <w:sz w:val="28"/>
                <w:szCs w:val="28"/>
              </w:rPr>
            </w:pPr>
            <w:r>
              <w:rPr>
                <w:sz w:val="28"/>
                <w:szCs w:val="28"/>
              </w:rPr>
              <w:t>2</w:t>
            </w:r>
            <w:r w:rsidRPr="00773D36">
              <w:rPr>
                <w:sz w:val="28"/>
                <w:szCs w:val="28"/>
              </w:rPr>
              <w:t xml:space="preserve"> раз</w:t>
            </w:r>
          </w:p>
        </w:tc>
        <w:tc>
          <w:tcPr>
            <w:tcW w:w="1559" w:type="dxa"/>
            <w:tcBorders>
              <w:top w:val="single" w:sz="4" w:space="0" w:color="auto"/>
              <w:left w:val="single" w:sz="4" w:space="0" w:color="auto"/>
              <w:bottom w:val="single" w:sz="4" w:space="0" w:color="auto"/>
              <w:right w:val="single" w:sz="4" w:space="0" w:color="auto"/>
            </w:tcBorders>
            <w:vAlign w:val="center"/>
          </w:tcPr>
          <w:p w:rsidR="00F46579" w:rsidRPr="00773D36" w:rsidRDefault="00F46579" w:rsidP="00F426B3">
            <w:pPr>
              <w:jc w:val="center"/>
              <w:rPr>
                <w:sz w:val="28"/>
                <w:szCs w:val="28"/>
              </w:rPr>
            </w:pPr>
            <w:r w:rsidRPr="00773D36">
              <w:rPr>
                <w:sz w:val="28"/>
                <w:szCs w:val="28"/>
              </w:rPr>
              <w:t>234,4</w:t>
            </w:r>
          </w:p>
        </w:tc>
      </w:tr>
      <w:tr w:rsidR="00F46579" w:rsidRPr="0049732F" w:rsidTr="009E3F49">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F46579" w:rsidRPr="0049732F" w:rsidRDefault="00F46579" w:rsidP="00F426B3">
            <w:pPr>
              <w:widowControl w:val="0"/>
              <w:autoSpaceDE w:val="0"/>
              <w:autoSpaceDN w:val="0"/>
              <w:adjustRightInd w:val="0"/>
              <w:jc w:val="center"/>
              <w:rPr>
                <w:sz w:val="28"/>
                <w:szCs w:val="28"/>
              </w:rPr>
            </w:pPr>
            <w:r w:rsidRPr="0049732F">
              <w:rPr>
                <w:sz w:val="28"/>
                <w:szCs w:val="28"/>
              </w:rPr>
              <w:t>2</w:t>
            </w:r>
          </w:p>
        </w:tc>
        <w:tc>
          <w:tcPr>
            <w:tcW w:w="4817" w:type="dxa"/>
            <w:tcBorders>
              <w:top w:val="single" w:sz="4" w:space="0" w:color="auto"/>
              <w:left w:val="single" w:sz="4" w:space="0" w:color="auto"/>
              <w:bottom w:val="single" w:sz="4" w:space="0" w:color="auto"/>
              <w:right w:val="single" w:sz="4" w:space="0" w:color="auto"/>
            </w:tcBorders>
            <w:hideMark/>
          </w:tcPr>
          <w:p w:rsidR="00F46579" w:rsidRPr="0049732F" w:rsidRDefault="00F46579" w:rsidP="00F426B3">
            <w:pPr>
              <w:widowControl w:val="0"/>
              <w:autoSpaceDE w:val="0"/>
              <w:autoSpaceDN w:val="0"/>
              <w:adjustRightInd w:val="0"/>
              <w:rPr>
                <w:sz w:val="28"/>
                <w:szCs w:val="28"/>
              </w:rPr>
            </w:pPr>
            <w:r w:rsidRPr="0049732F">
              <w:rPr>
                <w:sz w:val="28"/>
                <w:szCs w:val="28"/>
              </w:rPr>
              <w:t>Очистка ирригационных сетей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F46579" w:rsidRPr="0049732F" w:rsidRDefault="00F46579" w:rsidP="00F426B3">
            <w:pPr>
              <w:widowControl w:val="0"/>
              <w:autoSpaceDE w:val="0"/>
              <w:autoSpaceDN w:val="0"/>
              <w:adjustRightInd w:val="0"/>
              <w:jc w:val="center"/>
              <w:rPr>
                <w:sz w:val="28"/>
                <w:szCs w:val="28"/>
              </w:rPr>
            </w:pPr>
            <w:proofErr w:type="gramStart"/>
            <w:r w:rsidRPr="0049732F">
              <w:rPr>
                <w:sz w:val="28"/>
                <w:szCs w:val="28"/>
              </w:rPr>
              <w:t>п</w:t>
            </w:r>
            <w:proofErr w:type="gramEnd"/>
            <w:r w:rsidRPr="0049732F">
              <w:rPr>
                <w:sz w:val="28"/>
                <w:szCs w:val="28"/>
              </w:rPr>
              <w:t>/м</w:t>
            </w:r>
          </w:p>
        </w:tc>
        <w:tc>
          <w:tcPr>
            <w:tcW w:w="1383" w:type="dxa"/>
            <w:tcBorders>
              <w:top w:val="single" w:sz="4" w:space="0" w:color="auto"/>
              <w:left w:val="single" w:sz="4" w:space="0" w:color="auto"/>
              <w:bottom w:val="single" w:sz="4" w:space="0" w:color="auto"/>
              <w:right w:val="single" w:sz="4" w:space="0" w:color="auto"/>
            </w:tcBorders>
          </w:tcPr>
          <w:p w:rsidR="00F46579" w:rsidRPr="00773D36" w:rsidRDefault="00F46579" w:rsidP="00F426B3">
            <w:pPr>
              <w:jc w:val="center"/>
              <w:rPr>
                <w:sz w:val="28"/>
                <w:szCs w:val="28"/>
              </w:rPr>
            </w:pPr>
            <w:r w:rsidRPr="00773D36">
              <w:rPr>
                <w:sz w:val="28"/>
                <w:szCs w:val="28"/>
              </w:rPr>
              <w:t>1 раз</w:t>
            </w:r>
          </w:p>
        </w:tc>
        <w:tc>
          <w:tcPr>
            <w:tcW w:w="1559" w:type="dxa"/>
            <w:tcBorders>
              <w:top w:val="single" w:sz="4" w:space="0" w:color="auto"/>
              <w:left w:val="single" w:sz="4" w:space="0" w:color="auto"/>
              <w:bottom w:val="single" w:sz="4" w:space="0" w:color="auto"/>
              <w:right w:val="single" w:sz="4" w:space="0" w:color="auto"/>
            </w:tcBorders>
            <w:vAlign w:val="center"/>
          </w:tcPr>
          <w:p w:rsidR="00F46579" w:rsidRPr="00773D36" w:rsidRDefault="00F46579" w:rsidP="00F426B3">
            <w:pPr>
              <w:jc w:val="center"/>
              <w:rPr>
                <w:sz w:val="28"/>
                <w:szCs w:val="28"/>
              </w:rPr>
            </w:pPr>
            <w:r w:rsidRPr="00773D36">
              <w:rPr>
                <w:sz w:val="28"/>
                <w:szCs w:val="28"/>
              </w:rPr>
              <w:t>307421,3</w:t>
            </w:r>
          </w:p>
        </w:tc>
      </w:tr>
      <w:tr w:rsidR="00F46579" w:rsidRPr="0049732F" w:rsidTr="009E3F49">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F46579" w:rsidRPr="0049732F" w:rsidRDefault="00F46579" w:rsidP="00F426B3">
            <w:pPr>
              <w:widowControl w:val="0"/>
              <w:autoSpaceDE w:val="0"/>
              <w:autoSpaceDN w:val="0"/>
              <w:adjustRightInd w:val="0"/>
              <w:jc w:val="center"/>
              <w:rPr>
                <w:sz w:val="28"/>
                <w:szCs w:val="28"/>
              </w:rPr>
            </w:pPr>
            <w:r w:rsidRPr="0049732F">
              <w:rPr>
                <w:sz w:val="28"/>
                <w:szCs w:val="28"/>
              </w:rPr>
              <w:t>3</w:t>
            </w:r>
          </w:p>
        </w:tc>
        <w:tc>
          <w:tcPr>
            <w:tcW w:w="4817" w:type="dxa"/>
            <w:tcBorders>
              <w:top w:val="single" w:sz="4" w:space="0" w:color="auto"/>
              <w:left w:val="single" w:sz="4" w:space="0" w:color="auto"/>
              <w:bottom w:val="single" w:sz="4" w:space="0" w:color="auto"/>
              <w:right w:val="single" w:sz="4" w:space="0" w:color="auto"/>
            </w:tcBorders>
            <w:hideMark/>
          </w:tcPr>
          <w:p w:rsidR="00F46579" w:rsidRPr="0049732F" w:rsidRDefault="00F46579" w:rsidP="00F426B3">
            <w:pPr>
              <w:widowControl w:val="0"/>
              <w:autoSpaceDE w:val="0"/>
              <w:autoSpaceDN w:val="0"/>
              <w:adjustRightInd w:val="0"/>
              <w:rPr>
                <w:sz w:val="28"/>
                <w:szCs w:val="28"/>
              </w:rPr>
            </w:pPr>
            <w:proofErr w:type="spellStart"/>
            <w:r w:rsidRPr="0049732F">
              <w:rPr>
                <w:sz w:val="28"/>
                <w:szCs w:val="28"/>
              </w:rPr>
              <w:t>Прибордюрная</w:t>
            </w:r>
            <w:proofErr w:type="spellEnd"/>
            <w:r w:rsidRPr="0049732F">
              <w:rPr>
                <w:sz w:val="28"/>
                <w:szCs w:val="28"/>
              </w:rPr>
              <w:t xml:space="preserve"> часть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F46579" w:rsidRPr="0049732F" w:rsidRDefault="00F46579" w:rsidP="00F426B3">
            <w:pPr>
              <w:widowControl w:val="0"/>
              <w:autoSpaceDE w:val="0"/>
              <w:autoSpaceDN w:val="0"/>
              <w:adjustRightInd w:val="0"/>
              <w:jc w:val="center"/>
              <w:rPr>
                <w:sz w:val="28"/>
                <w:szCs w:val="28"/>
              </w:rPr>
            </w:pPr>
            <w:r>
              <w:rPr>
                <w:sz w:val="28"/>
                <w:szCs w:val="28"/>
              </w:rPr>
              <w:t>м</w:t>
            </w:r>
            <w:proofErr w:type="gramStart"/>
            <w:r w:rsidRPr="0049732F">
              <w:rPr>
                <w:sz w:val="28"/>
                <w:szCs w:val="28"/>
              </w:rPr>
              <w:t>2</w:t>
            </w:r>
            <w:proofErr w:type="gramEnd"/>
          </w:p>
        </w:tc>
        <w:tc>
          <w:tcPr>
            <w:tcW w:w="1383" w:type="dxa"/>
            <w:tcBorders>
              <w:top w:val="single" w:sz="4" w:space="0" w:color="auto"/>
              <w:left w:val="single" w:sz="4" w:space="0" w:color="auto"/>
              <w:bottom w:val="single" w:sz="4" w:space="0" w:color="auto"/>
              <w:right w:val="single" w:sz="4" w:space="0" w:color="auto"/>
            </w:tcBorders>
          </w:tcPr>
          <w:p w:rsidR="00F46579" w:rsidRPr="00773D36" w:rsidRDefault="00F46579" w:rsidP="00F426B3">
            <w:pPr>
              <w:jc w:val="center"/>
              <w:rPr>
                <w:sz w:val="28"/>
                <w:szCs w:val="28"/>
              </w:rPr>
            </w:pPr>
            <w:r>
              <w:rPr>
                <w:sz w:val="28"/>
                <w:szCs w:val="28"/>
              </w:rPr>
              <w:t>2</w:t>
            </w:r>
            <w:r w:rsidRPr="00773D36">
              <w:rPr>
                <w:sz w:val="28"/>
                <w:szCs w:val="28"/>
              </w:rPr>
              <w:t xml:space="preserve"> раз </w:t>
            </w:r>
          </w:p>
        </w:tc>
        <w:tc>
          <w:tcPr>
            <w:tcW w:w="1559" w:type="dxa"/>
            <w:tcBorders>
              <w:top w:val="single" w:sz="4" w:space="0" w:color="auto"/>
              <w:left w:val="single" w:sz="4" w:space="0" w:color="auto"/>
              <w:bottom w:val="single" w:sz="4" w:space="0" w:color="auto"/>
              <w:right w:val="single" w:sz="4" w:space="0" w:color="auto"/>
            </w:tcBorders>
            <w:vAlign w:val="center"/>
          </w:tcPr>
          <w:p w:rsidR="00F46579" w:rsidRPr="00773D36" w:rsidRDefault="00F46579" w:rsidP="00F426B3">
            <w:pPr>
              <w:jc w:val="center"/>
              <w:rPr>
                <w:sz w:val="28"/>
                <w:szCs w:val="28"/>
              </w:rPr>
            </w:pPr>
            <w:r w:rsidRPr="00773D36">
              <w:rPr>
                <w:sz w:val="28"/>
                <w:szCs w:val="28"/>
              </w:rPr>
              <w:t>918012</w:t>
            </w:r>
          </w:p>
        </w:tc>
      </w:tr>
      <w:tr w:rsidR="00F46579" w:rsidRPr="0049732F" w:rsidTr="009E3F49">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F46579" w:rsidRPr="0049732F" w:rsidRDefault="00F46579" w:rsidP="00F426B3">
            <w:pPr>
              <w:widowControl w:val="0"/>
              <w:autoSpaceDE w:val="0"/>
              <w:autoSpaceDN w:val="0"/>
              <w:adjustRightInd w:val="0"/>
              <w:jc w:val="center"/>
              <w:rPr>
                <w:sz w:val="28"/>
                <w:szCs w:val="28"/>
              </w:rPr>
            </w:pPr>
            <w:r w:rsidRPr="0049732F">
              <w:rPr>
                <w:sz w:val="28"/>
                <w:szCs w:val="28"/>
              </w:rPr>
              <w:t>4</w:t>
            </w:r>
          </w:p>
        </w:tc>
        <w:tc>
          <w:tcPr>
            <w:tcW w:w="4817" w:type="dxa"/>
            <w:tcBorders>
              <w:top w:val="single" w:sz="4" w:space="0" w:color="auto"/>
              <w:left w:val="single" w:sz="4" w:space="0" w:color="auto"/>
              <w:bottom w:val="single" w:sz="4" w:space="0" w:color="auto"/>
              <w:right w:val="single" w:sz="4" w:space="0" w:color="auto"/>
            </w:tcBorders>
            <w:hideMark/>
          </w:tcPr>
          <w:p w:rsidR="00F46579" w:rsidRPr="0049732F" w:rsidRDefault="00F46579" w:rsidP="00F426B3">
            <w:pPr>
              <w:widowControl w:val="0"/>
              <w:autoSpaceDE w:val="0"/>
              <w:autoSpaceDN w:val="0"/>
              <w:adjustRightInd w:val="0"/>
              <w:rPr>
                <w:sz w:val="28"/>
                <w:szCs w:val="28"/>
              </w:rPr>
            </w:pPr>
            <w:r w:rsidRPr="0049732F">
              <w:rPr>
                <w:sz w:val="28"/>
                <w:szCs w:val="28"/>
              </w:rPr>
              <w:t xml:space="preserve">Выкос газонов </w:t>
            </w:r>
          </w:p>
        </w:tc>
        <w:tc>
          <w:tcPr>
            <w:tcW w:w="1276" w:type="dxa"/>
            <w:tcBorders>
              <w:top w:val="single" w:sz="4" w:space="0" w:color="auto"/>
              <w:left w:val="single" w:sz="4" w:space="0" w:color="auto"/>
              <w:bottom w:val="single" w:sz="4" w:space="0" w:color="auto"/>
              <w:right w:val="single" w:sz="4" w:space="0" w:color="auto"/>
            </w:tcBorders>
            <w:vAlign w:val="center"/>
            <w:hideMark/>
          </w:tcPr>
          <w:p w:rsidR="00F46579" w:rsidRPr="0049732F" w:rsidRDefault="00F46579" w:rsidP="00F426B3">
            <w:pPr>
              <w:widowControl w:val="0"/>
              <w:autoSpaceDE w:val="0"/>
              <w:autoSpaceDN w:val="0"/>
              <w:adjustRightInd w:val="0"/>
              <w:jc w:val="center"/>
              <w:rPr>
                <w:sz w:val="28"/>
                <w:szCs w:val="28"/>
              </w:rPr>
            </w:pPr>
            <w:r w:rsidRPr="0049732F">
              <w:rPr>
                <w:sz w:val="28"/>
                <w:szCs w:val="28"/>
              </w:rPr>
              <w:t>га</w:t>
            </w:r>
          </w:p>
        </w:tc>
        <w:tc>
          <w:tcPr>
            <w:tcW w:w="1383" w:type="dxa"/>
            <w:tcBorders>
              <w:top w:val="single" w:sz="4" w:space="0" w:color="auto"/>
              <w:left w:val="single" w:sz="4" w:space="0" w:color="auto"/>
              <w:bottom w:val="single" w:sz="4" w:space="0" w:color="auto"/>
              <w:right w:val="single" w:sz="4" w:space="0" w:color="auto"/>
            </w:tcBorders>
          </w:tcPr>
          <w:p w:rsidR="00F46579" w:rsidRPr="00773D36" w:rsidRDefault="00F46579" w:rsidP="00F426B3">
            <w:pPr>
              <w:jc w:val="center"/>
              <w:rPr>
                <w:sz w:val="28"/>
                <w:szCs w:val="28"/>
              </w:rPr>
            </w:pPr>
            <w:r>
              <w:rPr>
                <w:sz w:val="28"/>
                <w:szCs w:val="28"/>
              </w:rPr>
              <w:t>14</w:t>
            </w:r>
            <w:r w:rsidRPr="00773D36">
              <w:rPr>
                <w:sz w:val="28"/>
                <w:szCs w:val="28"/>
              </w:rPr>
              <w:t xml:space="preserve"> раз</w:t>
            </w:r>
          </w:p>
        </w:tc>
        <w:tc>
          <w:tcPr>
            <w:tcW w:w="1559" w:type="dxa"/>
            <w:tcBorders>
              <w:top w:val="single" w:sz="4" w:space="0" w:color="auto"/>
              <w:left w:val="single" w:sz="4" w:space="0" w:color="auto"/>
              <w:bottom w:val="single" w:sz="4" w:space="0" w:color="auto"/>
              <w:right w:val="single" w:sz="4" w:space="0" w:color="auto"/>
            </w:tcBorders>
            <w:vAlign w:val="center"/>
          </w:tcPr>
          <w:p w:rsidR="00F46579" w:rsidRPr="00773D36" w:rsidRDefault="00F46579" w:rsidP="00F426B3">
            <w:pPr>
              <w:jc w:val="center"/>
              <w:rPr>
                <w:sz w:val="28"/>
                <w:szCs w:val="28"/>
              </w:rPr>
            </w:pPr>
            <w:r w:rsidRPr="00773D36">
              <w:rPr>
                <w:sz w:val="28"/>
                <w:szCs w:val="28"/>
              </w:rPr>
              <w:t>234,4</w:t>
            </w:r>
          </w:p>
        </w:tc>
      </w:tr>
      <w:tr w:rsidR="00F46579" w:rsidRPr="0049732F" w:rsidTr="009E3F49">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F46579" w:rsidRPr="0049732F" w:rsidRDefault="00F46579" w:rsidP="00F426B3">
            <w:pPr>
              <w:widowControl w:val="0"/>
              <w:autoSpaceDE w:val="0"/>
              <w:autoSpaceDN w:val="0"/>
              <w:adjustRightInd w:val="0"/>
              <w:jc w:val="center"/>
              <w:rPr>
                <w:sz w:val="28"/>
                <w:szCs w:val="28"/>
              </w:rPr>
            </w:pPr>
            <w:r w:rsidRPr="0049732F">
              <w:rPr>
                <w:sz w:val="28"/>
                <w:szCs w:val="28"/>
              </w:rPr>
              <w:t>5</w:t>
            </w:r>
          </w:p>
        </w:tc>
        <w:tc>
          <w:tcPr>
            <w:tcW w:w="4817" w:type="dxa"/>
            <w:tcBorders>
              <w:top w:val="single" w:sz="4" w:space="0" w:color="auto"/>
              <w:left w:val="single" w:sz="4" w:space="0" w:color="auto"/>
              <w:bottom w:val="single" w:sz="4" w:space="0" w:color="auto"/>
              <w:right w:val="single" w:sz="4" w:space="0" w:color="auto"/>
            </w:tcBorders>
            <w:hideMark/>
          </w:tcPr>
          <w:p w:rsidR="00F46579" w:rsidRPr="0049732F" w:rsidRDefault="00F46579" w:rsidP="00F426B3">
            <w:pPr>
              <w:widowControl w:val="0"/>
              <w:autoSpaceDE w:val="0"/>
              <w:autoSpaceDN w:val="0"/>
              <w:adjustRightInd w:val="0"/>
              <w:rPr>
                <w:sz w:val="28"/>
                <w:szCs w:val="28"/>
              </w:rPr>
            </w:pPr>
            <w:r w:rsidRPr="0049732F">
              <w:rPr>
                <w:sz w:val="28"/>
                <w:szCs w:val="28"/>
              </w:rPr>
              <w:t>Стрижка живой изгороди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F46579" w:rsidRPr="0049732F" w:rsidRDefault="00F46579" w:rsidP="00F426B3">
            <w:pPr>
              <w:widowControl w:val="0"/>
              <w:autoSpaceDE w:val="0"/>
              <w:autoSpaceDN w:val="0"/>
              <w:adjustRightInd w:val="0"/>
              <w:jc w:val="center"/>
              <w:rPr>
                <w:sz w:val="28"/>
                <w:szCs w:val="28"/>
              </w:rPr>
            </w:pPr>
            <w:proofErr w:type="gramStart"/>
            <w:r w:rsidRPr="0049732F">
              <w:rPr>
                <w:sz w:val="28"/>
                <w:szCs w:val="28"/>
              </w:rPr>
              <w:t>п</w:t>
            </w:r>
            <w:proofErr w:type="gramEnd"/>
            <w:r w:rsidRPr="0049732F">
              <w:rPr>
                <w:sz w:val="28"/>
                <w:szCs w:val="28"/>
              </w:rPr>
              <w:t>/м</w:t>
            </w:r>
          </w:p>
        </w:tc>
        <w:tc>
          <w:tcPr>
            <w:tcW w:w="1383" w:type="dxa"/>
            <w:tcBorders>
              <w:top w:val="single" w:sz="4" w:space="0" w:color="auto"/>
              <w:left w:val="single" w:sz="4" w:space="0" w:color="auto"/>
              <w:bottom w:val="single" w:sz="4" w:space="0" w:color="auto"/>
              <w:right w:val="single" w:sz="4" w:space="0" w:color="auto"/>
            </w:tcBorders>
          </w:tcPr>
          <w:p w:rsidR="00F46579" w:rsidRPr="00773D36" w:rsidRDefault="00F46579" w:rsidP="00F426B3">
            <w:pPr>
              <w:jc w:val="center"/>
              <w:rPr>
                <w:sz w:val="28"/>
                <w:szCs w:val="28"/>
              </w:rPr>
            </w:pPr>
            <w:r>
              <w:rPr>
                <w:sz w:val="28"/>
                <w:szCs w:val="28"/>
              </w:rPr>
              <w:t>10</w:t>
            </w:r>
            <w:r w:rsidRPr="00773D36">
              <w:rPr>
                <w:sz w:val="28"/>
                <w:szCs w:val="28"/>
              </w:rPr>
              <w:t xml:space="preserve"> раза</w:t>
            </w:r>
          </w:p>
        </w:tc>
        <w:tc>
          <w:tcPr>
            <w:tcW w:w="1559" w:type="dxa"/>
            <w:tcBorders>
              <w:top w:val="single" w:sz="4" w:space="0" w:color="auto"/>
              <w:left w:val="single" w:sz="4" w:space="0" w:color="auto"/>
              <w:bottom w:val="single" w:sz="4" w:space="0" w:color="auto"/>
              <w:right w:val="single" w:sz="4" w:space="0" w:color="auto"/>
            </w:tcBorders>
            <w:vAlign w:val="center"/>
          </w:tcPr>
          <w:p w:rsidR="00F46579" w:rsidRPr="00773D36" w:rsidRDefault="00F46579" w:rsidP="00F426B3">
            <w:pPr>
              <w:jc w:val="center"/>
              <w:rPr>
                <w:sz w:val="28"/>
                <w:szCs w:val="28"/>
              </w:rPr>
            </w:pPr>
            <w:r w:rsidRPr="00773D36">
              <w:rPr>
                <w:sz w:val="28"/>
                <w:szCs w:val="28"/>
              </w:rPr>
              <w:t>120262</w:t>
            </w:r>
          </w:p>
        </w:tc>
      </w:tr>
      <w:tr w:rsidR="00F46579" w:rsidRPr="0049732F" w:rsidTr="009E3F49">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F46579" w:rsidRPr="0049732F" w:rsidRDefault="00F46579" w:rsidP="00F426B3">
            <w:pPr>
              <w:widowControl w:val="0"/>
              <w:autoSpaceDE w:val="0"/>
              <w:autoSpaceDN w:val="0"/>
              <w:adjustRightInd w:val="0"/>
              <w:jc w:val="center"/>
              <w:rPr>
                <w:sz w:val="28"/>
                <w:szCs w:val="28"/>
              </w:rPr>
            </w:pPr>
            <w:r w:rsidRPr="0049732F">
              <w:rPr>
                <w:sz w:val="28"/>
                <w:szCs w:val="28"/>
              </w:rPr>
              <w:t>6</w:t>
            </w:r>
          </w:p>
        </w:tc>
        <w:tc>
          <w:tcPr>
            <w:tcW w:w="4817" w:type="dxa"/>
            <w:tcBorders>
              <w:top w:val="single" w:sz="4" w:space="0" w:color="auto"/>
              <w:left w:val="single" w:sz="4" w:space="0" w:color="auto"/>
              <w:bottom w:val="single" w:sz="4" w:space="0" w:color="auto"/>
              <w:right w:val="single" w:sz="4" w:space="0" w:color="auto"/>
            </w:tcBorders>
            <w:hideMark/>
          </w:tcPr>
          <w:p w:rsidR="00F46579" w:rsidRPr="0049732F" w:rsidRDefault="00F46579" w:rsidP="00F426B3">
            <w:pPr>
              <w:widowControl w:val="0"/>
              <w:autoSpaceDE w:val="0"/>
              <w:autoSpaceDN w:val="0"/>
              <w:adjustRightInd w:val="0"/>
              <w:rPr>
                <w:sz w:val="28"/>
                <w:szCs w:val="28"/>
              </w:rPr>
            </w:pPr>
            <w:r w:rsidRPr="0049732F">
              <w:rPr>
                <w:sz w:val="28"/>
                <w:szCs w:val="28"/>
              </w:rPr>
              <w:t>Удаление сорной травы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F46579" w:rsidRPr="0049732F" w:rsidRDefault="00F46579" w:rsidP="00F426B3">
            <w:pPr>
              <w:widowControl w:val="0"/>
              <w:autoSpaceDE w:val="0"/>
              <w:autoSpaceDN w:val="0"/>
              <w:adjustRightInd w:val="0"/>
              <w:jc w:val="center"/>
              <w:rPr>
                <w:sz w:val="28"/>
                <w:szCs w:val="28"/>
              </w:rPr>
            </w:pPr>
            <w:r w:rsidRPr="0049732F">
              <w:rPr>
                <w:sz w:val="28"/>
                <w:szCs w:val="28"/>
              </w:rPr>
              <w:t>м</w:t>
            </w:r>
            <w:proofErr w:type="gramStart"/>
            <w:r w:rsidRPr="0049732F">
              <w:rPr>
                <w:sz w:val="28"/>
                <w:szCs w:val="28"/>
              </w:rPr>
              <w:t>2</w:t>
            </w:r>
            <w:proofErr w:type="gramEnd"/>
          </w:p>
        </w:tc>
        <w:tc>
          <w:tcPr>
            <w:tcW w:w="1383" w:type="dxa"/>
            <w:tcBorders>
              <w:top w:val="single" w:sz="4" w:space="0" w:color="auto"/>
              <w:left w:val="single" w:sz="4" w:space="0" w:color="auto"/>
              <w:bottom w:val="single" w:sz="4" w:space="0" w:color="auto"/>
              <w:right w:val="single" w:sz="4" w:space="0" w:color="auto"/>
            </w:tcBorders>
          </w:tcPr>
          <w:p w:rsidR="00F46579" w:rsidRPr="00773D36" w:rsidRDefault="00F46579" w:rsidP="00F426B3">
            <w:pPr>
              <w:jc w:val="center"/>
              <w:rPr>
                <w:sz w:val="28"/>
                <w:szCs w:val="28"/>
              </w:rPr>
            </w:pPr>
            <w:r>
              <w:rPr>
                <w:sz w:val="28"/>
                <w:szCs w:val="28"/>
              </w:rPr>
              <w:t>7</w:t>
            </w:r>
            <w:r w:rsidRPr="00773D36">
              <w:rPr>
                <w:sz w:val="28"/>
                <w:szCs w:val="28"/>
              </w:rPr>
              <w:t xml:space="preserve"> раза</w:t>
            </w:r>
          </w:p>
        </w:tc>
        <w:tc>
          <w:tcPr>
            <w:tcW w:w="1559" w:type="dxa"/>
            <w:tcBorders>
              <w:top w:val="single" w:sz="4" w:space="0" w:color="auto"/>
              <w:left w:val="single" w:sz="4" w:space="0" w:color="auto"/>
              <w:bottom w:val="single" w:sz="4" w:space="0" w:color="auto"/>
              <w:right w:val="single" w:sz="4" w:space="0" w:color="auto"/>
            </w:tcBorders>
            <w:vAlign w:val="center"/>
          </w:tcPr>
          <w:p w:rsidR="00F46579" w:rsidRPr="00773D36" w:rsidRDefault="00F46579" w:rsidP="00F426B3">
            <w:pPr>
              <w:jc w:val="center"/>
              <w:rPr>
                <w:sz w:val="28"/>
                <w:szCs w:val="28"/>
              </w:rPr>
            </w:pPr>
            <w:r w:rsidRPr="00773D36">
              <w:rPr>
                <w:sz w:val="28"/>
                <w:szCs w:val="28"/>
              </w:rPr>
              <w:t>78211</w:t>
            </w:r>
          </w:p>
        </w:tc>
      </w:tr>
      <w:tr w:rsidR="00F46579" w:rsidRPr="0049732F" w:rsidTr="009E3F49">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F46579" w:rsidRPr="0049732F" w:rsidRDefault="00F46579" w:rsidP="00F426B3">
            <w:pPr>
              <w:widowControl w:val="0"/>
              <w:autoSpaceDE w:val="0"/>
              <w:autoSpaceDN w:val="0"/>
              <w:adjustRightInd w:val="0"/>
              <w:jc w:val="center"/>
              <w:rPr>
                <w:sz w:val="28"/>
                <w:szCs w:val="28"/>
              </w:rPr>
            </w:pPr>
            <w:r w:rsidRPr="0049732F">
              <w:rPr>
                <w:sz w:val="28"/>
                <w:szCs w:val="28"/>
              </w:rPr>
              <w:t>7</w:t>
            </w:r>
          </w:p>
        </w:tc>
        <w:tc>
          <w:tcPr>
            <w:tcW w:w="4817" w:type="dxa"/>
            <w:tcBorders>
              <w:top w:val="single" w:sz="4" w:space="0" w:color="auto"/>
              <w:left w:val="single" w:sz="4" w:space="0" w:color="auto"/>
              <w:bottom w:val="single" w:sz="4" w:space="0" w:color="auto"/>
              <w:right w:val="single" w:sz="4" w:space="0" w:color="auto"/>
            </w:tcBorders>
            <w:hideMark/>
          </w:tcPr>
          <w:p w:rsidR="00F46579" w:rsidRPr="0049732F" w:rsidRDefault="00F46579" w:rsidP="00F426B3">
            <w:pPr>
              <w:widowControl w:val="0"/>
              <w:autoSpaceDE w:val="0"/>
              <w:autoSpaceDN w:val="0"/>
              <w:adjustRightInd w:val="0"/>
              <w:rPr>
                <w:sz w:val="28"/>
                <w:szCs w:val="28"/>
              </w:rPr>
            </w:pPr>
            <w:r w:rsidRPr="0049732F">
              <w:rPr>
                <w:sz w:val="28"/>
                <w:szCs w:val="28"/>
              </w:rPr>
              <w:t>Мойка площадей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F46579" w:rsidRPr="0049732F" w:rsidRDefault="00F46579" w:rsidP="00F426B3">
            <w:pPr>
              <w:widowControl w:val="0"/>
              <w:autoSpaceDE w:val="0"/>
              <w:autoSpaceDN w:val="0"/>
              <w:adjustRightInd w:val="0"/>
              <w:jc w:val="center"/>
              <w:rPr>
                <w:sz w:val="28"/>
                <w:szCs w:val="28"/>
              </w:rPr>
            </w:pPr>
            <w:r w:rsidRPr="0049732F">
              <w:rPr>
                <w:sz w:val="28"/>
                <w:szCs w:val="28"/>
              </w:rPr>
              <w:t>м</w:t>
            </w:r>
            <w:proofErr w:type="gramStart"/>
            <w:r w:rsidRPr="0049732F">
              <w:rPr>
                <w:sz w:val="28"/>
                <w:szCs w:val="28"/>
              </w:rPr>
              <w:t>2</w:t>
            </w:r>
            <w:proofErr w:type="gramEnd"/>
          </w:p>
        </w:tc>
        <w:tc>
          <w:tcPr>
            <w:tcW w:w="1383" w:type="dxa"/>
            <w:tcBorders>
              <w:top w:val="single" w:sz="4" w:space="0" w:color="auto"/>
              <w:left w:val="single" w:sz="4" w:space="0" w:color="auto"/>
              <w:bottom w:val="single" w:sz="4" w:space="0" w:color="auto"/>
              <w:right w:val="single" w:sz="4" w:space="0" w:color="auto"/>
            </w:tcBorders>
          </w:tcPr>
          <w:p w:rsidR="00F46579" w:rsidRPr="00773D36" w:rsidRDefault="00F46579" w:rsidP="00F426B3">
            <w:pPr>
              <w:jc w:val="center"/>
              <w:rPr>
                <w:sz w:val="28"/>
                <w:szCs w:val="28"/>
              </w:rPr>
            </w:pPr>
            <w:r>
              <w:rPr>
                <w:sz w:val="28"/>
                <w:szCs w:val="28"/>
              </w:rPr>
              <w:t>10</w:t>
            </w:r>
            <w:r w:rsidRPr="00773D36">
              <w:rPr>
                <w:sz w:val="28"/>
                <w:szCs w:val="28"/>
              </w:rPr>
              <w:t xml:space="preserve"> раз</w:t>
            </w:r>
          </w:p>
        </w:tc>
        <w:tc>
          <w:tcPr>
            <w:tcW w:w="1559" w:type="dxa"/>
            <w:tcBorders>
              <w:top w:val="single" w:sz="4" w:space="0" w:color="auto"/>
              <w:left w:val="single" w:sz="4" w:space="0" w:color="auto"/>
              <w:bottom w:val="single" w:sz="4" w:space="0" w:color="auto"/>
              <w:right w:val="single" w:sz="4" w:space="0" w:color="auto"/>
            </w:tcBorders>
            <w:vAlign w:val="center"/>
          </w:tcPr>
          <w:p w:rsidR="00F46579" w:rsidRPr="00773D36" w:rsidRDefault="00F46579" w:rsidP="00F426B3">
            <w:pPr>
              <w:jc w:val="center"/>
              <w:rPr>
                <w:sz w:val="28"/>
                <w:szCs w:val="28"/>
              </w:rPr>
            </w:pPr>
            <w:r w:rsidRPr="00773D36">
              <w:rPr>
                <w:sz w:val="28"/>
                <w:szCs w:val="28"/>
              </w:rPr>
              <w:t>217040</w:t>
            </w:r>
          </w:p>
        </w:tc>
      </w:tr>
      <w:tr w:rsidR="00F46579" w:rsidRPr="0049732F" w:rsidTr="009E3F49">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F46579" w:rsidRPr="0049732F" w:rsidRDefault="00F46579" w:rsidP="00F426B3">
            <w:pPr>
              <w:widowControl w:val="0"/>
              <w:autoSpaceDE w:val="0"/>
              <w:autoSpaceDN w:val="0"/>
              <w:adjustRightInd w:val="0"/>
              <w:jc w:val="center"/>
              <w:rPr>
                <w:sz w:val="28"/>
                <w:szCs w:val="28"/>
              </w:rPr>
            </w:pPr>
            <w:r w:rsidRPr="0049732F">
              <w:rPr>
                <w:sz w:val="28"/>
                <w:szCs w:val="28"/>
              </w:rPr>
              <w:t>8</w:t>
            </w:r>
          </w:p>
        </w:tc>
        <w:tc>
          <w:tcPr>
            <w:tcW w:w="4817" w:type="dxa"/>
            <w:tcBorders>
              <w:top w:val="single" w:sz="4" w:space="0" w:color="auto"/>
              <w:left w:val="single" w:sz="4" w:space="0" w:color="auto"/>
              <w:bottom w:val="single" w:sz="4" w:space="0" w:color="auto"/>
              <w:right w:val="single" w:sz="4" w:space="0" w:color="auto"/>
            </w:tcBorders>
            <w:hideMark/>
          </w:tcPr>
          <w:p w:rsidR="00F46579" w:rsidRPr="0049732F" w:rsidRDefault="00F46579" w:rsidP="00F426B3">
            <w:pPr>
              <w:widowControl w:val="0"/>
              <w:autoSpaceDE w:val="0"/>
              <w:autoSpaceDN w:val="0"/>
              <w:adjustRightInd w:val="0"/>
              <w:rPr>
                <w:sz w:val="28"/>
                <w:szCs w:val="28"/>
              </w:rPr>
            </w:pPr>
            <w:r w:rsidRPr="0049732F">
              <w:rPr>
                <w:sz w:val="28"/>
                <w:szCs w:val="28"/>
              </w:rPr>
              <w:t>Очистка тротуарных и проезжих мостов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F46579" w:rsidRPr="0049732F" w:rsidRDefault="00F46579" w:rsidP="00F426B3">
            <w:pPr>
              <w:widowControl w:val="0"/>
              <w:autoSpaceDE w:val="0"/>
              <w:autoSpaceDN w:val="0"/>
              <w:adjustRightInd w:val="0"/>
              <w:jc w:val="center"/>
              <w:rPr>
                <w:sz w:val="28"/>
                <w:szCs w:val="28"/>
              </w:rPr>
            </w:pPr>
            <w:proofErr w:type="gramStart"/>
            <w:r w:rsidRPr="0049732F">
              <w:rPr>
                <w:sz w:val="28"/>
                <w:szCs w:val="28"/>
              </w:rPr>
              <w:t>п</w:t>
            </w:r>
            <w:proofErr w:type="gramEnd"/>
            <w:r w:rsidRPr="0049732F">
              <w:rPr>
                <w:sz w:val="28"/>
                <w:szCs w:val="28"/>
              </w:rPr>
              <w:t>/м</w:t>
            </w:r>
          </w:p>
        </w:tc>
        <w:tc>
          <w:tcPr>
            <w:tcW w:w="1383" w:type="dxa"/>
            <w:tcBorders>
              <w:top w:val="single" w:sz="4" w:space="0" w:color="auto"/>
              <w:left w:val="single" w:sz="4" w:space="0" w:color="auto"/>
              <w:bottom w:val="single" w:sz="4" w:space="0" w:color="auto"/>
              <w:right w:val="single" w:sz="4" w:space="0" w:color="auto"/>
            </w:tcBorders>
          </w:tcPr>
          <w:p w:rsidR="00F46579" w:rsidRPr="00773D36" w:rsidRDefault="00F46579" w:rsidP="00F426B3">
            <w:pPr>
              <w:jc w:val="center"/>
              <w:rPr>
                <w:sz w:val="28"/>
                <w:szCs w:val="28"/>
              </w:rPr>
            </w:pPr>
            <w:r w:rsidRPr="00773D36">
              <w:rPr>
                <w:sz w:val="28"/>
                <w:szCs w:val="28"/>
              </w:rPr>
              <w:t>1 раз</w:t>
            </w:r>
          </w:p>
        </w:tc>
        <w:tc>
          <w:tcPr>
            <w:tcW w:w="1559" w:type="dxa"/>
            <w:tcBorders>
              <w:top w:val="single" w:sz="4" w:space="0" w:color="auto"/>
              <w:left w:val="single" w:sz="4" w:space="0" w:color="auto"/>
              <w:bottom w:val="single" w:sz="4" w:space="0" w:color="auto"/>
              <w:right w:val="single" w:sz="4" w:space="0" w:color="auto"/>
            </w:tcBorders>
            <w:vAlign w:val="center"/>
          </w:tcPr>
          <w:p w:rsidR="00F46579" w:rsidRPr="00773D36" w:rsidRDefault="00F46579" w:rsidP="00F426B3">
            <w:pPr>
              <w:jc w:val="center"/>
              <w:rPr>
                <w:sz w:val="28"/>
                <w:szCs w:val="28"/>
              </w:rPr>
            </w:pPr>
            <w:r w:rsidRPr="00773D36">
              <w:rPr>
                <w:sz w:val="28"/>
                <w:szCs w:val="28"/>
              </w:rPr>
              <w:t>21914</w:t>
            </w:r>
          </w:p>
        </w:tc>
      </w:tr>
    </w:tbl>
    <w:p w:rsidR="00F46579" w:rsidRPr="006C58E9" w:rsidRDefault="00F46579" w:rsidP="00F46579">
      <w:pPr>
        <w:ind w:firstLine="567"/>
        <w:rPr>
          <w:rFonts w:eastAsia="Calibri"/>
          <w:sz w:val="28"/>
          <w:szCs w:val="28"/>
        </w:rPr>
      </w:pPr>
    </w:p>
    <w:p w:rsidR="00F46579" w:rsidRDefault="00F46579" w:rsidP="00C42041">
      <w:pPr>
        <w:ind w:firstLine="567"/>
        <w:jc w:val="both"/>
        <w:rPr>
          <w:rFonts w:eastAsia="Calibri"/>
          <w:sz w:val="28"/>
          <w:szCs w:val="28"/>
        </w:rPr>
      </w:pPr>
      <w:r w:rsidRPr="006C58E9">
        <w:rPr>
          <w:rFonts w:eastAsia="Calibri"/>
          <w:sz w:val="28"/>
          <w:szCs w:val="28"/>
        </w:rPr>
        <w:t xml:space="preserve">Кроме этого ежедневно проводится мойка 46-улиц согласно графику по каждому району. Проведена </w:t>
      </w:r>
      <w:r w:rsidRPr="006C58E9">
        <w:rPr>
          <w:rFonts w:eastAsia="Calibri"/>
          <w:b/>
          <w:sz w:val="28"/>
          <w:szCs w:val="28"/>
        </w:rPr>
        <w:t xml:space="preserve">мойка тротуаров, </w:t>
      </w:r>
      <w:proofErr w:type="spellStart"/>
      <w:r w:rsidRPr="006C58E9">
        <w:rPr>
          <w:rFonts w:eastAsia="Calibri"/>
          <w:b/>
          <w:sz w:val="28"/>
          <w:szCs w:val="28"/>
        </w:rPr>
        <w:t>прибордюрной</w:t>
      </w:r>
      <w:proofErr w:type="spellEnd"/>
      <w:r w:rsidRPr="006C58E9">
        <w:rPr>
          <w:rFonts w:eastAsia="Calibri"/>
          <w:b/>
          <w:sz w:val="28"/>
          <w:szCs w:val="28"/>
        </w:rPr>
        <w:t xml:space="preserve"> части дорог, остановок и металлических ограждений</w:t>
      </w:r>
      <w:r w:rsidRPr="006C58E9">
        <w:rPr>
          <w:rFonts w:eastAsia="Calibri"/>
          <w:sz w:val="28"/>
          <w:szCs w:val="28"/>
        </w:rPr>
        <w:t xml:space="preserve"> по городу.</w:t>
      </w:r>
    </w:p>
    <w:p w:rsidR="00F46579" w:rsidRPr="0049732F" w:rsidRDefault="00F46579" w:rsidP="00C42041">
      <w:pPr>
        <w:ind w:firstLine="567"/>
        <w:jc w:val="both"/>
        <w:rPr>
          <w:rFonts w:eastAsia="Calibri"/>
          <w:sz w:val="28"/>
          <w:szCs w:val="28"/>
        </w:rPr>
      </w:pPr>
      <w:r w:rsidRPr="0049732F">
        <w:rPr>
          <w:rFonts w:eastAsia="Calibri"/>
          <w:sz w:val="28"/>
          <w:szCs w:val="28"/>
        </w:rPr>
        <w:t xml:space="preserve">Для строгого соблюдения технических режимов за состоянием дорог и эксплуатацией их в зимний период времени проводилась работа, направленная на </w:t>
      </w:r>
      <w:r w:rsidRPr="0049732F">
        <w:rPr>
          <w:rFonts w:eastAsia="Calibri"/>
          <w:sz w:val="28"/>
          <w:szCs w:val="28"/>
        </w:rPr>
        <w:lastRenderedPageBreak/>
        <w:t xml:space="preserve">борьбу с гололедными явлениями. </w:t>
      </w:r>
      <w:r>
        <w:rPr>
          <w:rFonts w:eastAsia="Calibri"/>
          <w:sz w:val="28"/>
          <w:szCs w:val="28"/>
        </w:rPr>
        <w:t>Были о</w:t>
      </w:r>
      <w:r w:rsidRPr="0049732F">
        <w:rPr>
          <w:rFonts w:eastAsia="Calibri"/>
          <w:sz w:val="28"/>
          <w:szCs w:val="28"/>
        </w:rPr>
        <w:t>рганизованы дежурные бригады из числа рабочего состава и</w:t>
      </w:r>
      <w:r>
        <w:rPr>
          <w:rFonts w:eastAsia="Calibri"/>
          <w:sz w:val="28"/>
          <w:szCs w:val="28"/>
        </w:rPr>
        <w:t xml:space="preserve"> состава ИТР, которые занимались </w:t>
      </w:r>
      <w:r w:rsidRPr="0049732F">
        <w:rPr>
          <w:rFonts w:eastAsia="Calibri"/>
          <w:sz w:val="28"/>
          <w:szCs w:val="28"/>
        </w:rPr>
        <w:t xml:space="preserve"> подсыпкой дорог. Для оперативного реагирования назначались ответственные дежурные по предприятию через диспетчерскую службу </w:t>
      </w:r>
      <w:r>
        <w:rPr>
          <w:rFonts w:eastAsia="Calibri"/>
          <w:sz w:val="28"/>
          <w:szCs w:val="28"/>
        </w:rPr>
        <w:t xml:space="preserve">и </w:t>
      </w:r>
      <w:r w:rsidRPr="0049732F">
        <w:rPr>
          <w:rFonts w:eastAsia="Calibri"/>
          <w:sz w:val="28"/>
          <w:szCs w:val="28"/>
        </w:rPr>
        <w:t>по мобильной связи.</w:t>
      </w:r>
    </w:p>
    <w:p w:rsidR="00F46579" w:rsidRPr="0049732F" w:rsidRDefault="00F46579" w:rsidP="00C42041">
      <w:pPr>
        <w:ind w:firstLine="567"/>
        <w:jc w:val="both"/>
        <w:rPr>
          <w:rFonts w:eastAsia="Calibri"/>
          <w:sz w:val="28"/>
          <w:szCs w:val="28"/>
        </w:rPr>
      </w:pPr>
      <w:r w:rsidRPr="0049732F">
        <w:rPr>
          <w:rFonts w:eastAsia="Calibri"/>
          <w:sz w:val="28"/>
          <w:szCs w:val="28"/>
        </w:rPr>
        <w:t>Удаление снега с остановочных  пунктов и т</w:t>
      </w:r>
      <w:r>
        <w:rPr>
          <w:rFonts w:eastAsia="Calibri"/>
          <w:sz w:val="28"/>
          <w:szCs w:val="28"/>
        </w:rPr>
        <w:t>ротуаров вдоль дорог производила</w:t>
      </w:r>
      <w:r w:rsidRPr="0049732F">
        <w:rPr>
          <w:rFonts w:eastAsia="Calibri"/>
          <w:sz w:val="28"/>
          <w:szCs w:val="28"/>
        </w:rPr>
        <w:t>сь силами рабочих по текущему содержанию дорог с погрузкой на автосамосвалы вручную, контролируемые непосредственно закрепленными мастерами.</w:t>
      </w:r>
    </w:p>
    <w:p w:rsidR="00F46579" w:rsidRPr="00D43238" w:rsidRDefault="00F46579" w:rsidP="00C42041">
      <w:pPr>
        <w:ind w:firstLine="567"/>
        <w:jc w:val="both"/>
        <w:rPr>
          <w:rFonts w:eastAsia="Calibri"/>
          <w:sz w:val="28"/>
          <w:szCs w:val="28"/>
        </w:rPr>
      </w:pPr>
      <w:r w:rsidRPr="00D43238">
        <w:rPr>
          <w:rFonts w:eastAsia="Calibri"/>
          <w:sz w:val="28"/>
          <w:szCs w:val="28"/>
        </w:rPr>
        <w:t>Была произведена</w:t>
      </w:r>
      <w:r>
        <w:rPr>
          <w:rFonts w:eastAsia="Calibri"/>
          <w:sz w:val="28"/>
          <w:szCs w:val="28"/>
        </w:rPr>
        <w:t xml:space="preserve"> заготовка инертных материалов:</w:t>
      </w:r>
      <w:r w:rsidRPr="00D43238">
        <w:rPr>
          <w:rFonts w:eastAsia="Calibri"/>
          <w:sz w:val="28"/>
          <w:szCs w:val="28"/>
        </w:rPr>
        <w:t xml:space="preserve"> технической соли -535,6 тонн и песка 7309,3 тонн.</w:t>
      </w:r>
    </w:p>
    <w:p w:rsidR="00F46579" w:rsidRPr="00A7517E" w:rsidRDefault="00F46579" w:rsidP="00C42041">
      <w:pPr>
        <w:ind w:firstLine="567"/>
        <w:jc w:val="both"/>
        <w:rPr>
          <w:rFonts w:eastAsia="Calibri"/>
          <w:sz w:val="28"/>
          <w:szCs w:val="28"/>
        </w:rPr>
      </w:pPr>
      <w:r w:rsidRPr="00D43238">
        <w:rPr>
          <w:rFonts w:eastAsia="Calibri"/>
          <w:sz w:val="28"/>
          <w:szCs w:val="28"/>
        </w:rPr>
        <w:t xml:space="preserve"> За период прохождения зимы израсходовано песка- 3206,6 тонн, технической соли - 241,3 тонн.</w:t>
      </w:r>
      <w:r w:rsidRPr="00A7517E">
        <w:rPr>
          <w:sz w:val="28"/>
          <w:szCs w:val="28"/>
        </w:rPr>
        <w:t xml:space="preserve"> </w:t>
      </w:r>
      <w:r w:rsidRPr="00A7517E">
        <w:rPr>
          <w:rFonts w:eastAsia="Calibri"/>
          <w:sz w:val="28"/>
          <w:szCs w:val="28"/>
        </w:rPr>
        <w:t>В настоящее время предприятие готовится к зимнему периоду работы. По состоянию на 1.10.2016года остаток инертных материалов на центральной базе составляет:</w:t>
      </w:r>
    </w:p>
    <w:p w:rsidR="00F46579" w:rsidRPr="00A7517E" w:rsidRDefault="00F46579" w:rsidP="00C42041">
      <w:pPr>
        <w:ind w:firstLine="567"/>
        <w:jc w:val="both"/>
        <w:rPr>
          <w:rFonts w:eastAsia="Calibri"/>
          <w:sz w:val="28"/>
          <w:szCs w:val="28"/>
        </w:rPr>
      </w:pPr>
      <w:r w:rsidRPr="00A7517E">
        <w:rPr>
          <w:rFonts w:eastAsia="Calibri"/>
          <w:sz w:val="28"/>
          <w:szCs w:val="28"/>
        </w:rPr>
        <w:t xml:space="preserve"> песок – 2216тн.;</w:t>
      </w:r>
    </w:p>
    <w:p w:rsidR="00F46579" w:rsidRPr="00A7517E" w:rsidRDefault="00F46579" w:rsidP="00C42041">
      <w:pPr>
        <w:ind w:firstLine="567"/>
        <w:jc w:val="both"/>
        <w:rPr>
          <w:rFonts w:eastAsia="Calibri"/>
          <w:sz w:val="28"/>
          <w:szCs w:val="28"/>
        </w:rPr>
      </w:pPr>
      <w:r w:rsidRPr="00A7517E">
        <w:rPr>
          <w:rFonts w:eastAsia="Calibri"/>
          <w:sz w:val="28"/>
          <w:szCs w:val="28"/>
        </w:rPr>
        <w:t xml:space="preserve"> Соль – 279тн.</w:t>
      </w:r>
    </w:p>
    <w:p w:rsidR="00F46579" w:rsidRPr="00A7517E" w:rsidRDefault="00F46579" w:rsidP="00C42041">
      <w:pPr>
        <w:ind w:firstLine="567"/>
        <w:jc w:val="both"/>
        <w:rPr>
          <w:rFonts w:eastAsia="Calibri"/>
          <w:sz w:val="28"/>
          <w:szCs w:val="28"/>
        </w:rPr>
      </w:pPr>
      <w:r w:rsidRPr="00A7517E">
        <w:rPr>
          <w:rFonts w:eastAsia="Calibri"/>
          <w:sz w:val="28"/>
          <w:szCs w:val="28"/>
        </w:rPr>
        <w:t xml:space="preserve"> Потребность инертных материалов  на 2016-2017г</w:t>
      </w:r>
      <w:proofErr w:type="gramStart"/>
      <w:r w:rsidRPr="00A7517E">
        <w:rPr>
          <w:rFonts w:eastAsia="Calibri"/>
          <w:sz w:val="28"/>
          <w:szCs w:val="28"/>
        </w:rPr>
        <w:t>.г</w:t>
      </w:r>
      <w:proofErr w:type="gramEnd"/>
      <w:r w:rsidRPr="00A7517E">
        <w:rPr>
          <w:rFonts w:eastAsia="Calibri"/>
          <w:sz w:val="28"/>
          <w:szCs w:val="28"/>
        </w:rPr>
        <w:t xml:space="preserve"> </w:t>
      </w:r>
    </w:p>
    <w:p w:rsidR="00F46579" w:rsidRPr="00A7517E" w:rsidRDefault="00F46579" w:rsidP="00C42041">
      <w:pPr>
        <w:ind w:firstLine="567"/>
        <w:jc w:val="both"/>
        <w:rPr>
          <w:rFonts w:eastAsia="Calibri"/>
          <w:sz w:val="28"/>
          <w:szCs w:val="28"/>
        </w:rPr>
      </w:pPr>
      <w:r w:rsidRPr="00A7517E">
        <w:rPr>
          <w:rFonts w:eastAsia="Calibri"/>
          <w:b/>
          <w:sz w:val="28"/>
          <w:szCs w:val="28"/>
        </w:rPr>
        <w:t>песок:</w:t>
      </w:r>
      <w:r w:rsidRPr="00A7517E">
        <w:rPr>
          <w:rFonts w:eastAsia="Calibri"/>
          <w:sz w:val="28"/>
          <w:szCs w:val="28"/>
        </w:rPr>
        <w:t xml:space="preserve">  – 8000 </w:t>
      </w:r>
      <w:proofErr w:type="spellStart"/>
      <w:r w:rsidRPr="00A7517E">
        <w:rPr>
          <w:rFonts w:eastAsia="Calibri"/>
          <w:sz w:val="28"/>
          <w:szCs w:val="28"/>
        </w:rPr>
        <w:t>тн</w:t>
      </w:r>
      <w:proofErr w:type="spellEnd"/>
      <w:r w:rsidRPr="00A7517E">
        <w:rPr>
          <w:rFonts w:eastAsia="Calibri"/>
          <w:sz w:val="28"/>
          <w:szCs w:val="28"/>
        </w:rPr>
        <w:t xml:space="preserve">, на сумму 2970,0 </w:t>
      </w:r>
      <w:proofErr w:type="spellStart"/>
      <w:r w:rsidRPr="00A7517E">
        <w:rPr>
          <w:rFonts w:eastAsia="Calibri"/>
          <w:sz w:val="28"/>
          <w:szCs w:val="28"/>
        </w:rPr>
        <w:t>тыс</w:t>
      </w:r>
      <w:proofErr w:type="gramStart"/>
      <w:r w:rsidRPr="00A7517E">
        <w:rPr>
          <w:rFonts w:eastAsia="Calibri"/>
          <w:sz w:val="28"/>
          <w:szCs w:val="28"/>
        </w:rPr>
        <w:t>.с</w:t>
      </w:r>
      <w:proofErr w:type="gramEnd"/>
      <w:r w:rsidRPr="00A7517E">
        <w:rPr>
          <w:rFonts w:eastAsia="Calibri"/>
          <w:sz w:val="28"/>
          <w:szCs w:val="28"/>
        </w:rPr>
        <w:t>ом</w:t>
      </w:r>
      <w:proofErr w:type="spellEnd"/>
      <w:r w:rsidRPr="00A7517E">
        <w:rPr>
          <w:rFonts w:eastAsia="Calibri"/>
          <w:sz w:val="28"/>
          <w:szCs w:val="28"/>
        </w:rPr>
        <w:t>;</w:t>
      </w:r>
    </w:p>
    <w:p w:rsidR="00F46579" w:rsidRPr="00A7517E" w:rsidRDefault="00F46579" w:rsidP="00C42041">
      <w:pPr>
        <w:ind w:firstLine="567"/>
        <w:jc w:val="both"/>
        <w:rPr>
          <w:rFonts w:eastAsia="Calibri"/>
          <w:sz w:val="28"/>
          <w:szCs w:val="28"/>
        </w:rPr>
      </w:pPr>
      <w:r w:rsidRPr="00A7517E">
        <w:rPr>
          <w:rFonts w:eastAsia="Calibri"/>
          <w:b/>
          <w:sz w:val="28"/>
          <w:szCs w:val="28"/>
        </w:rPr>
        <w:t>соль</w:t>
      </w:r>
      <w:r w:rsidRPr="00A7517E">
        <w:rPr>
          <w:rFonts w:eastAsia="Calibri"/>
          <w:sz w:val="28"/>
          <w:szCs w:val="28"/>
        </w:rPr>
        <w:t xml:space="preserve"> -530 </w:t>
      </w:r>
      <w:proofErr w:type="spellStart"/>
      <w:r w:rsidRPr="00A7517E">
        <w:rPr>
          <w:rFonts w:eastAsia="Calibri"/>
          <w:sz w:val="28"/>
          <w:szCs w:val="28"/>
        </w:rPr>
        <w:t>тн</w:t>
      </w:r>
      <w:proofErr w:type="spellEnd"/>
      <w:r w:rsidRPr="00A7517E">
        <w:rPr>
          <w:rFonts w:eastAsia="Calibri"/>
          <w:sz w:val="28"/>
          <w:szCs w:val="28"/>
        </w:rPr>
        <w:t xml:space="preserve"> на сумму 2562,0 </w:t>
      </w:r>
      <w:proofErr w:type="spellStart"/>
      <w:r w:rsidRPr="00A7517E">
        <w:rPr>
          <w:rFonts w:eastAsia="Calibri"/>
          <w:sz w:val="28"/>
          <w:szCs w:val="28"/>
        </w:rPr>
        <w:t>тыс</w:t>
      </w:r>
      <w:proofErr w:type="gramStart"/>
      <w:r w:rsidRPr="00A7517E">
        <w:rPr>
          <w:rFonts w:eastAsia="Calibri"/>
          <w:sz w:val="28"/>
          <w:szCs w:val="28"/>
        </w:rPr>
        <w:t>.с</w:t>
      </w:r>
      <w:proofErr w:type="gramEnd"/>
      <w:r w:rsidRPr="00A7517E">
        <w:rPr>
          <w:rFonts w:eastAsia="Calibri"/>
          <w:sz w:val="28"/>
          <w:szCs w:val="28"/>
        </w:rPr>
        <w:t>ом</w:t>
      </w:r>
      <w:proofErr w:type="spellEnd"/>
      <w:r w:rsidRPr="00A7517E">
        <w:rPr>
          <w:rFonts w:eastAsia="Calibri"/>
          <w:sz w:val="28"/>
          <w:szCs w:val="28"/>
        </w:rPr>
        <w:t>.</w:t>
      </w:r>
    </w:p>
    <w:p w:rsidR="00F46579" w:rsidRPr="00A7517E" w:rsidRDefault="00F46579" w:rsidP="00C42041">
      <w:pPr>
        <w:ind w:firstLine="567"/>
        <w:jc w:val="both"/>
        <w:rPr>
          <w:rFonts w:eastAsia="Calibri"/>
          <w:sz w:val="28"/>
          <w:szCs w:val="28"/>
        </w:rPr>
      </w:pPr>
      <w:r w:rsidRPr="00A7517E">
        <w:rPr>
          <w:rFonts w:eastAsia="Calibri"/>
          <w:sz w:val="28"/>
          <w:szCs w:val="28"/>
        </w:rPr>
        <w:t xml:space="preserve">Проводится тендер на закупку инертных материалов по технической соли определен победитель ч/п </w:t>
      </w:r>
      <w:proofErr w:type="spellStart"/>
      <w:r w:rsidRPr="00A7517E">
        <w:rPr>
          <w:rFonts w:eastAsia="Calibri"/>
          <w:sz w:val="28"/>
          <w:szCs w:val="28"/>
        </w:rPr>
        <w:t>Токтоева</w:t>
      </w:r>
      <w:proofErr w:type="spellEnd"/>
      <w:proofErr w:type="gramStart"/>
      <w:r w:rsidRPr="00A7517E">
        <w:rPr>
          <w:rFonts w:eastAsia="Calibri"/>
          <w:sz w:val="28"/>
          <w:szCs w:val="28"/>
        </w:rPr>
        <w:t xml:space="preserve"> Б</w:t>
      </w:r>
      <w:proofErr w:type="gramEnd"/>
      <w:r w:rsidRPr="00A7517E">
        <w:rPr>
          <w:rFonts w:eastAsia="Calibri"/>
          <w:sz w:val="28"/>
          <w:szCs w:val="28"/>
        </w:rPr>
        <w:t xml:space="preserve"> К, с ним заключен договор на  поставку технической соли.</w:t>
      </w:r>
    </w:p>
    <w:p w:rsidR="00F46579" w:rsidRPr="00A7517E" w:rsidRDefault="00F46579" w:rsidP="00C42041">
      <w:pPr>
        <w:ind w:firstLine="567"/>
        <w:jc w:val="both"/>
        <w:rPr>
          <w:rFonts w:eastAsia="Calibri"/>
          <w:sz w:val="28"/>
          <w:szCs w:val="28"/>
        </w:rPr>
      </w:pPr>
      <w:r w:rsidRPr="00A7517E">
        <w:rPr>
          <w:rFonts w:eastAsia="Calibri"/>
          <w:sz w:val="28"/>
          <w:szCs w:val="28"/>
        </w:rPr>
        <w:t xml:space="preserve">По состоянию на 3.10.2016 года подставка соли составляет 111 </w:t>
      </w:r>
      <w:proofErr w:type="spellStart"/>
      <w:r w:rsidRPr="00A7517E">
        <w:rPr>
          <w:rFonts w:eastAsia="Calibri"/>
          <w:sz w:val="28"/>
          <w:szCs w:val="28"/>
        </w:rPr>
        <w:t>тн</w:t>
      </w:r>
      <w:proofErr w:type="spellEnd"/>
      <w:r w:rsidRPr="00A7517E">
        <w:rPr>
          <w:rFonts w:eastAsia="Calibri"/>
          <w:sz w:val="28"/>
          <w:szCs w:val="28"/>
        </w:rPr>
        <w:t xml:space="preserve">. Объявлен повторный конкурс на закупку песка (отсев) так как при проведении первого конкурса все конкурсные заявки по песку отклонены. Представленные образцы песка поставщиков не прошли технический контроль. Повторное вскрытие конкурсных заявок состоится 7-октября 2016 года. В настоящее время идет подготовка техники к зимнему периоду, дана заявка на приобретение аккумуляторов, автошин, тех-пластин для плугов, </w:t>
      </w:r>
      <w:proofErr w:type="gramStart"/>
      <w:r w:rsidRPr="00A7517E">
        <w:rPr>
          <w:rFonts w:eastAsia="Calibri"/>
          <w:sz w:val="28"/>
          <w:szCs w:val="28"/>
        </w:rPr>
        <w:t>моно нити</w:t>
      </w:r>
      <w:proofErr w:type="gramEnd"/>
      <w:r w:rsidRPr="00A7517E">
        <w:rPr>
          <w:rFonts w:eastAsia="Calibri"/>
          <w:sz w:val="28"/>
          <w:szCs w:val="28"/>
        </w:rPr>
        <w:t xml:space="preserve"> для щеток, инвентаря и спецодежды для работников.</w:t>
      </w:r>
    </w:p>
    <w:p w:rsidR="00F46579" w:rsidRPr="006C58E9" w:rsidRDefault="00F46579" w:rsidP="00845911">
      <w:pPr>
        <w:ind w:firstLine="567"/>
        <w:jc w:val="both"/>
        <w:rPr>
          <w:rFonts w:eastAsia="Calibri"/>
          <w:b/>
          <w:sz w:val="28"/>
          <w:szCs w:val="28"/>
        </w:rPr>
      </w:pPr>
      <w:r w:rsidRPr="006C58E9">
        <w:rPr>
          <w:rFonts w:eastAsia="Calibri"/>
          <w:sz w:val="28"/>
          <w:szCs w:val="28"/>
        </w:rPr>
        <w:t>Отделом благоустройства МП «</w:t>
      </w:r>
      <w:proofErr w:type="spellStart"/>
      <w:r w:rsidRPr="006C58E9">
        <w:rPr>
          <w:rFonts w:eastAsia="Calibri"/>
          <w:sz w:val="28"/>
          <w:szCs w:val="28"/>
        </w:rPr>
        <w:t>Тазалык</w:t>
      </w:r>
      <w:proofErr w:type="spellEnd"/>
      <w:r w:rsidRPr="006C58E9">
        <w:rPr>
          <w:rFonts w:eastAsia="Calibri"/>
          <w:sz w:val="28"/>
          <w:szCs w:val="28"/>
        </w:rPr>
        <w:t>»  проводятся работы объектов внешнего благоустройства</w:t>
      </w:r>
      <w:proofErr w:type="gramStart"/>
      <w:r w:rsidRPr="006C58E9">
        <w:rPr>
          <w:rFonts w:eastAsia="Calibri"/>
          <w:sz w:val="28"/>
          <w:szCs w:val="28"/>
        </w:rPr>
        <w:t>.</w:t>
      </w:r>
      <w:proofErr w:type="gramEnd"/>
      <w:r w:rsidRPr="006C58E9">
        <w:rPr>
          <w:rFonts w:eastAsia="Calibri"/>
          <w:sz w:val="28"/>
          <w:szCs w:val="28"/>
        </w:rPr>
        <w:t xml:space="preserve">  </w:t>
      </w:r>
      <w:proofErr w:type="gramStart"/>
      <w:r w:rsidRPr="006C58E9">
        <w:rPr>
          <w:rFonts w:eastAsia="Calibri"/>
          <w:sz w:val="28"/>
          <w:szCs w:val="28"/>
        </w:rPr>
        <w:t>н</w:t>
      </w:r>
      <w:proofErr w:type="gramEnd"/>
      <w:r w:rsidRPr="006C58E9">
        <w:rPr>
          <w:rFonts w:eastAsia="Calibri"/>
          <w:sz w:val="28"/>
          <w:szCs w:val="28"/>
        </w:rPr>
        <w:t>аправленные на  покраску скамеек и урн, остекления пресс-стендов. Во время подготовки праздничных мероприятий (</w:t>
      </w:r>
      <w:proofErr w:type="spellStart"/>
      <w:r w:rsidRPr="006C58E9">
        <w:rPr>
          <w:rFonts w:eastAsia="Calibri"/>
          <w:sz w:val="28"/>
          <w:szCs w:val="28"/>
        </w:rPr>
        <w:t>Нооруз</w:t>
      </w:r>
      <w:proofErr w:type="spellEnd"/>
      <w:r w:rsidRPr="006C58E9">
        <w:rPr>
          <w:rFonts w:eastAsia="Calibri"/>
          <w:sz w:val="28"/>
          <w:szCs w:val="28"/>
        </w:rPr>
        <w:t xml:space="preserve">, майские праздники)  предприятием проводятся работы по мойке и тонировке памятников, ремонтные работы гранитных плит, покраска и замена флагов и флагштоков. </w:t>
      </w:r>
      <w:r>
        <w:rPr>
          <w:rFonts w:eastAsia="Calibri"/>
          <w:sz w:val="28"/>
          <w:szCs w:val="28"/>
        </w:rPr>
        <w:t>Санитарная очистка территорий</w:t>
      </w:r>
      <w:r w:rsidRPr="0038300B">
        <w:rPr>
          <w:rFonts w:eastAsia="Calibri"/>
          <w:sz w:val="28"/>
          <w:szCs w:val="28"/>
        </w:rPr>
        <w:t xml:space="preserve">, мойка дорог и площадей   проводилась до и после проведения </w:t>
      </w:r>
      <w:r>
        <w:rPr>
          <w:rFonts w:eastAsia="Calibri"/>
          <w:sz w:val="28"/>
          <w:szCs w:val="28"/>
        </w:rPr>
        <w:t xml:space="preserve">праздничных и торжественных </w:t>
      </w:r>
      <w:r w:rsidRPr="0038300B">
        <w:rPr>
          <w:rFonts w:eastAsia="Calibri"/>
          <w:sz w:val="28"/>
          <w:szCs w:val="28"/>
        </w:rPr>
        <w:t>мероприятий.</w:t>
      </w:r>
    </w:p>
    <w:p w:rsidR="00F46579" w:rsidRPr="006C58E9" w:rsidRDefault="00F46579" w:rsidP="00845911">
      <w:pPr>
        <w:ind w:firstLine="567"/>
        <w:jc w:val="both"/>
        <w:rPr>
          <w:rFonts w:eastAsia="Calibri"/>
          <w:sz w:val="28"/>
          <w:szCs w:val="28"/>
        </w:rPr>
      </w:pPr>
      <w:r w:rsidRPr="006C58E9">
        <w:rPr>
          <w:rFonts w:eastAsia="Calibri"/>
          <w:sz w:val="28"/>
          <w:szCs w:val="28"/>
        </w:rPr>
        <w:t xml:space="preserve">Наряду с этими работами, по заявкам горожан подобрано и отстреляно </w:t>
      </w:r>
      <w:r w:rsidRPr="00D43238">
        <w:rPr>
          <w:rFonts w:eastAsia="Calibri"/>
          <w:sz w:val="28"/>
          <w:szCs w:val="28"/>
        </w:rPr>
        <w:t xml:space="preserve">12391 единиц бродячих животных, работы выполнены на сумму </w:t>
      </w:r>
      <w:r w:rsidRPr="00D43238">
        <w:rPr>
          <w:rFonts w:eastAsia="Calibri"/>
          <w:b/>
          <w:bCs/>
          <w:sz w:val="28"/>
          <w:szCs w:val="28"/>
        </w:rPr>
        <w:t xml:space="preserve">3 328 574,0 сом. </w:t>
      </w:r>
      <w:r w:rsidRPr="00D43238">
        <w:rPr>
          <w:rFonts w:eastAsia="Calibri"/>
          <w:bCs/>
          <w:sz w:val="28"/>
          <w:szCs w:val="28"/>
        </w:rPr>
        <w:t>З</w:t>
      </w:r>
      <w:r w:rsidRPr="00D43238">
        <w:rPr>
          <w:rFonts w:eastAsia="Calibri"/>
          <w:sz w:val="28"/>
          <w:szCs w:val="28"/>
        </w:rPr>
        <w:t xml:space="preserve">атраты на одну собаку с налогами (НДС и НСП) составляет  268,6 сом. Штатная численность работников отдела составляет 8 человек. Каждый сотрудник отдела ежедневно </w:t>
      </w:r>
      <w:proofErr w:type="gramStart"/>
      <w:r w:rsidRPr="00D43238">
        <w:rPr>
          <w:rFonts w:eastAsia="Calibri"/>
          <w:sz w:val="28"/>
          <w:szCs w:val="28"/>
        </w:rPr>
        <w:t>предоставляется отчет</w:t>
      </w:r>
      <w:proofErr w:type="gramEnd"/>
      <w:r w:rsidRPr="00D43238">
        <w:rPr>
          <w:rFonts w:eastAsia="Calibri"/>
          <w:sz w:val="28"/>
          <w:szCs w:val="28"/>
        </w:rPr>
        <w:t xml:space="preserve"> о проделанной работе. </w:t>
      </w:r>
      <w:r w:rsidRPr="006C58E9">
        <w:rPr>
          <w:rFonts w:eastAsia="Calibri"/>
          <w:sz w:val="28"/>
          <w:szCs w:val="28"/>
        </w:rPr>
        <w:t xml:space="preserve">Комиссией составляется </w:t>
      </w:r>
      <w:r w:rsidRPr="006C58E9">
        <w:rPr>
          <w:rFonts w:eastAsia="Calibri"/>
          <w:sz w:val="28"/>
          <w:szCs w:val="28"/>
        </w:rPr>
        <w:lastRenderedPageBreak/>
        <w:t>акт отстреленных животных, фотографируются и отправляются для дальнейшего захоронения в БСП.</w:t>
      </w:r>
    </w:p>
    <w:p w:rsidR="00F46579" w:rsidRPr="006C58E9" w:rsidRDefault="00F46579" w:rsidP="00F46579">
      <w:pPr>
        <w:ind w:firstLine="567"/>
        <w:rPr>
          <w:rFonts w:eastAsia="Calibri"/>
          <w:b/>
          <w:sz w:val="28"/>
          <w:szCs w:val="28"/>
        </w:rPr>
      </w:pPr>
      <w:r w:rsidRPr="006C58E9">
        <w:rPr>
          <w:rFonts w:eastAsia="Calibri"/>
          <w:sz w:val="28"/>
          <w:szCs w:val="28"/>
        </w:rPr>
        <w:t xml:space="preserve">                       </w:t>
      </w:r>
    </w:p>
    <w:p w:rsidR="00F46579" w:rsidRDefault="00F46579" w:rsidP="00F46579">
      <w:pPr>
        <w:rPr>
          <w:rFonts w:eastAsia="Calibri"/>
          <w:b/>
          <w:sz w:val="28"/>
          <w:szCs w:val="28"/>
        </w:rPr>
      </w:pPr>
      <w:r w:rsidRPr="006C58E9">
        <w:rPr>
          <w:rFonts w:eastAsia="Calibri"/>
          <w:b/>
          <w:sz w:val="28"/>
          <w:szCs w:val="28"/>
        </w:rPr>
        <w:t>Вывоз ТБО</w:t>
      </w:r>
    </w:p>
    <w:p w:rsidR="00732088" w:rsidRDefault="00732088" w:rsidP="00F46579">
      <w:pPr>
        <w:rPr>
          <w:rFonts w:eastAsia="Calibri"/>
          <w:b/>
          <w:sz w:val="28"/>
          <w:szCs w:val="28"/>
        </w:rPr>
      </w:pPr>
    </w:p>
    <w:p w:rsidR="00F46579" w:rsidRDefault="00F46579" w:rsidP="00845911">
      <w:pPr>
        <w:ind w:firstLine="708"/>
        <w:jc w:val="both"/>
        <w:rPr>
          <w:rFonts w:eastAsia="Calibri"/>
          <w:sz w:val="28"/>
          <w:szCs w:val="28"/>
        </w:rPr>
      </w:pPr>
      <w:r w:rsidRPr="00D43238">
        <w:rPr>
          <w:rFonts w:eastAsia="Calibri"/>
          <w:sz w:val="28"/>
          <w:szCs w:val="28"/>
        </w:rPr>
        <w:t>Вывезено твердых бытовых отходов в БСП за 9- месяцев текущего года согласно счет фактурам  между МП «</w:t>
      </w:r>
      <w:proofErr w:type="spellStart"/>
      <w:r w:rsidRPr="00D43238">
        <w:rPr>
          <w:rFonts w:eastAsia="Calibri"/>
          <w:sz w:val="28"/>
          <w:szCs w:val="28"/>
        </w:rPr>
        <w:t>Тазалык</w:t>
      </w:r>
      <w:proofErr w:type="spellEnd"/>
      <w:r w:rsidRPr="00D43238">
        <w:rPr>
          <w:rFonts w:eastAsia="Calibri"/>
          <w:sz w:val="28"/>
          <w:szCs w:val="28"/>
        </w:rPr>
        <w:t>» и МП «БСП» составляет 554762,6м3  на сумму 24964,3 тыс. сом</w:t>
      </w:r>
      <w:proofErr w:type="gramStart"/>
      <w:r w:rsidRPr="00D43238">
        <w:rPr>
          <w:rFonts w:eastAsia="Calibri"/>
          <w:sz w:val="28"/>
          <w:szCs w:val="28"/>
        </w:rPr>
        <w:t xml:space="preserve"> .</w:t>
      </w:r>
      <w:proofErr w:type="gramEnd"/>
      <w:r w:rsidRPr="00D43238">
        <w:rPr>
          <w:rFonts w:eastAsia="Calibri"/>
          <w:sz w:val="28"/>
          <w:szCs w:val="28"/>
        </w:rPr>
        <w:t xml:space="preserve"> За услуги захоронения МП «БСП» перечислено (25172,1 тыс. сом из них  оплата  ГСМ </w:t>
      </w:r>
      <w:r>
        <w:rPr>
          <w:rFonts w:eastAsia="Calibri"/>
          <w:sz w:val="28"/>
          <w:szCs w:val="28"/>
        </w:rPr>
        <w:t xml:space="preserve"> 207,8 </w:t>
      </w:r>
      <w:proofErr w:type="spellStart"/>
      <w:r>
        <w:rPr>
          <w:rFonts w:eastAsia="Calibri"/>
          <w:sz w:val="28"/>
          <w:szCs w:val="28"/>
        </w:rPr>
        <w:t>тыс.сом</w:t>
      </w:r>
      <w:proofErr w:type="spellEnd"/>
      <w:r>
        <w:rPr>
          <w:rFonts w:eastAsia="Calibri"/>
          <w:sz w:val="28"/>
          <w:szCs w:val="28"/>
        </w:rPr>
        <w:t>).</w:t>
      </w:r>
    </w:p>
    <w:p w:rsidR="00F46579" w:rsidRPr="00A7517E" w:rsidRDefault="00F46579" w:rsidP="00845911">
      <w:pPr>
        <w:ind w:firstLine="708"/>
        <w:jc w:val="both"/>
        <w:rPr>
          <w:rFonts w:eastAsia="Calibri"/>
          <w:sz w:val="28"/>
          <w:szCs w:val="28"/>
        </w:rPr>
      </w:pPr>
      <w:r w:rsidRPr="006C58E9">
        <w:rPr>
          <w:rFonts w:eastAsia="Calibri"/>
          <w:sz w:val="28"/>
          <w:szCs w:val="28"/>
        </w:rPr>
        <w:t>Всего по абонентской базе предприятия по состоянию на  01.01.2016 года составляет 580671 жителей. По состоянию на 01.</w:t>
      </w:r>
      <w:r>
        <w:rPr>
          <w:rFonts w:eastAsia="Calibri"/>
          <w:sz w:val="28"/>
          <w:szCs w:val="28"/>
        </w:rPr>
        <w:t>10</w:t>
      </w:r>
      <w:r w:rsidRPr="006C58E9">
        <w:rPr>
          <w:rFonts w:eastAsia="Calibri"/>
          <w:sz w:val="28"/>
          <w:szCs w:val="28"/>
        </w:rPr>
        <w:t>.2016 года составляет</w:t>
      </w:r>
      <w:r>
        <w:rPr>
          <w:rFonts w:eastAsia="Calibri"/>
          <w:sz w:val="28"/>
          <w:szCs w:val="28"/>
        </w:rPr>
        <w:t xml:space="preserve"> </w:t>
      </w:r>
      <w:r w:rsidRPr="00A7517E">
        <w:rPr>
          <w:rFonts w:eastAsia="Calibri"/>
          <w:b/>
          <w:sz w:val="28"/>
          <w:szCs w:val="28"/>
        </w:rPr>
        <w:t>602410</w:t>
      </w:r>
      <w:r w:rsidRPr="00A7517E">
        <w:rPr>
          <w:rFonts w:eastAsia="Calibri"/>
          <w:sz w:val="28"/>
          <w:szCs w:val="28"/>
        </w:rPr>
        <w:t xml:space="preserve"> жителей. Рост с начала года составил</w:t>
      </w:r>
      <w:r w:rsidRPr="00A7517E">
        <w:rPr>
          <w:rFonts w:eastAsia="Calibri"/>
          <w:b/>
          <w:sz w:val="28"/>
          <w:szCs w:val="28"/>
        </w:rPr>
        <w:t xml:space="preserve"> 3,7  %,</w:t>
      </w:r>
      <w:r w:rsidRPr="00A7517E">
        <w:rPr>
          <w:rFonts w:eastAsia="Calibri"/>
          <w:sz w:val="28"/>
          <w:szCs w:val="28"/>
        </w:rPr>
        <w:t xml:space="preserve"> т.е. на 21739 человек.</w:t>
      </w:r>
    </w:p>
    <w:p w:rsidR="00F46579" w:rsidRPr="006C58E9" w:rsidRDefault="00F46579" w:rsidP="00845911">
      <w:pPr>
        <w:ind w:firstLine="708"/>
        <w:jc w:val="both"/>
        <w:rPr>
          <w:rFonts w:eastAsia="Calibri"/>
          <w:sz w:val="28"/>
          <w:szCs w:val="28"/>
        </w:rPr>
      </w:pPr>
      <w:r w:rsidRPr="006C58E9">
        <w:rPr>
          <w:rFonts w:eastAsia="Calibri"/>
          <w:sz w:val="28"/>
          <w:szCs w:val="28"/>
        </w:rPr>
        <w:t xml:space="preserve">Мэрией реализуется проект «Улучшения системы управления твердыми отходами в городе Бишкек»  по линии Европейского банка реконструкции и развития (ЕБРР) на сумму 22,0 </w:t>
      </w:r>
      <w:proofErr w:type="spellStart"/>
      <w:r w:rsidRPr="006C58E9">
        <w:rPr>
          <w:rFonts w:eastAsia="Calibri"/>
          <w:sz w:val="28"/>
          <w:szCs w:val="28"/>
        </w:rPr>
        <w:t>млн</w:t>
      </w:r>
      <w:proofErr w:type="gramStart"/>
      <w:r w:rsidRPr="006C58E9">
        <w:rPr>
          <w:rFonts w:eastAsia="Calibri"/>
          <w:sz w:val="28"/>
          <w:szCs w:val="28"/>
        </w:rPr>
        <w:t>.е</w:t>
      </w:r>
      <w:proofErr w:type="gramEnd"/>
      <w:r w:rsidRPr="006C58E9">
        <w:rPr>
          <w:rFonts w:eastAsia="Calibri"/>
          <w:sz w:val="28"/>
          <w:szCs w:val="28"/>
        </w:rPr>
        <w:t>вро</w:t>
      </w:r>
      <w:proofErr w:type="spellEnd"/>
      <w:r w:rsidRPr="006C58E9">
        <w:rPr>
          <w:rFonts w:eastAsia="Calibri"/>
          <w:sz w:val="28"/>
          <w:szCs w:val="28"/>
        </w:rPr>
        <w:t xml:space="preserve">, их них 11,0 </w:t>
      </w:r>
      <w:proofErr w:type="spellStart"/>
      <w:r w:rsidRPr="006C58E9">
        <w:rPr>
          <w:rFonts w:eastAsia="Calibri"/>
          <w:sz w:val="28"/>
          <w:szCs w:val="28"/>
        </w:rPr>
        <w:t>млн.евро</w:t>
      </w:r>
      <w:proofErr w:type="spellEnd"/>
      <w:r w:rsidRPr="006C58E9">
        <w:rPr>
          <w:rFonts w:eastAsia="Calibri"/>
          <w:sz w:val="28"/>
          <w:szCs w:val="28"/>
        </w:rPr>
        <w:t xml:space="preserve"> –кредитные средства, 11 </w:t>
      </w:r>
      <w:proofErr w:type="spellStart"/>
      <w:r w:rsidRPr="006C58E9">
        <w:rPr>
          <w:rFonts w:eastAsia="Calibri"/>
          <w:sz w:val="28"/>
          <w:szCs w:val="28"/>
        </w:rPr>
        <w:t>м</w:t>
      </w:r>
      <w:r>
        <w:rPr>
          <w:rFonts w:eastAsia="Calibri"/>
          <w:sz w:val="28"/>
          <w:szCs w:val="28"/>
        </w:rPr>
        <w:t>л</w:t>
      </w:r>
      <w:r w:rsidRPr="006C58E9">
        <w:rPr>
          <w:rFonts w:eastAsia="Calibri"/>
          <w:sz w:val="28"/>
          <w:szCs w:val="28"/>
        </w:rPr>
        <w:t>н.евро</w:t>
      </w:r>
      <w:proofErr w:type="spellEnd"/>
      <w:r w:rsidRPr="006C58E9">
        <w:rPr>
          <w:rFonts w:eastAsia="Calibri"/>
          <w:sz w:val="28"/>
          <w:szCs w:val="28"/>
        </w:rPr>
        <w:t xml:space="preserve"> – </w:t>
      </w:r>
      <w:proofErr w:type="spellStart"/>
      <w:r w:rsidRPr="006C58E9">
        <w:rPr>
          <w:rFonts w:eastAsia="Calibri"/>
          <w:sz w:val="28"/>
          <w:szCs w:val="28"/>
        </w:rPr>
        <w:t>грантовые</w:t>
      </w:r>
      <w:proofErr w:type="spellEnd"/>
      <w:r w:rsidRPr="006C58E9">
        <w:rPr>
          <w:rFonts w:eastAsia="Calibri"/>
          <w:sz w:val="28"/>
          <w:szCs w:val="28"/>
        </w:rPr>
        <w:t xml:space="preserve"> средства. </w:t>
      </w:r>
    </w:p>
    <w:p w:rsidR="00F46579" w:rsidRPr="006C58E9" w:rsidRDefault="00F46579" w:rsidP="00845911">
      <w:pPr>
        <w:ind w:firstLine="708"/>
        <w:jc w:val="both"/>
        <w:rPr>
          <w:rFonts w:eastAsia="Calibri"/>
          <w:sz w:val="28"/>
          <w:szCs w:val="28"/>
        </w:rPr>
      </w:pPr>
      <w:r w:rsidRPr="006C58E9">
        <w:rPr>
          <w:rFonts w:eastAsia="Calibri"/>
          <w:sz w:val="28"/>
          <w:szCs w:val="28"/>
        </w:rPr>
        <w:t xml:space="preserve">В рамках проекта  было приобретено </w:t>
      </w:r>
      <w:proofErr w:type="spellStart"/>
      <w:r w:rsidRPr="006C58E9">
        <w:rPr>
          <w:rFonts w:eastAsia="Calibri"/>
          <w:b/>
          <w:sz w:val="28"/>
          <w:szCs w:val="28"/>
        </w:rPr>
        <w:t>евроконтейнеров</w:t>
      </w:r>
      <w:proofErr w:type="spellEnd"/>
      <w:r w:rsidRPr="006C58E9">
        <w:rPr>
          <w:rFonts w:eastAsia="Calibri"/>
          <w:sz w:val="28"/>
          <w:szCs w:val="28"/>
        </w:rPr>
        <w:t xml:space="preserve"> объемом 1,1 м</w:t>
      </w:r>
      <w:r w:rsidRPr="006C58E9">
        <w:rPr>
          <w:rFonts w:eastAsia="Calibri"/>
          <w:sz w:val="28"/>
          <w:szCs w:val="28"/>
          <w:vertAlign w:val="superscript"/>
        </w:rPr>
        <w:t>3</w:t>
      </w:r>
      <w:r w:rsidRPr="006C58E9">
        <w:rPr>
          <w:rFonts w:eastAsia="Calibri"/>
          <w:sz w:val="28"/>
          <w:szCs w:val="28"/>
        </w:rPr>
        <w:t xml:space="preserve"> в количестве </w:t>
      </w:r>
      <w:r w:rsidRPr="006C58E9">
        <w:rPr>
          <w:rFonts w:eastAsia="Calibri"/>
          <w:b/>
          <w:sz w:val="28"/>
          <w:szCs w:val="28"/>
        </w:rPr>
        <w:t>532</w:t>
      </w:r>
      <w:r>
        <w:rPr>
          <w:rFonts w:eastAsia="Calibri"/>
          <w:b/>
          <w:sz w:val="28"/>
          <w:szCs w:val="28"/>
        </w:rPr>
        <w:t>7</w:t>
      </w:r>
      <w:r w:rsidRPr="006C58E9">
        <w:rPr>
          <w:rFonts w:eastAsia="Calibri"/>
          <w:b/>
          <w:sz w:val="28"/>
          <w:szCs w:val="28"/>
        </w:rPr>
        <w:t xml:space="preserve"> шт.</w:t>
      </w:r>
      <w:r w:rsidRPr="006C58E9">
        <w:rPr>
          <w:rFonts w:eastAsia="Calibri"/>
          <w:sz w:val="28"/>
          <w:szCs w:val="28"/>
        </w:rPr>
        <w:t xml:space="preserve"> для дальнейшей их установки по городу. </w:t>
      </w:r>
    </w:p>
    <w:p w:rsidR="00F46579" w:rsidRPr="006C58E9" w:rsidRDefault="00F46579" w:rsidP="00845911">
      <w:pPr>
        <w:ind w:firstLine="708"/>
        <w:jc w:val="both"/>
        <w:rPr>
          <w:rFonts w:eastAsia="Calibri"/>
          <w:sz w:val="28"/>
          <w:szCs w:val="28"/>
        </w:rPr>
      </w:pPr>
      <w:proofErr w:type="gramStart"/>
      <w:r w:rsidRPr="006C58E9">
        <w:rPr>
          <w:sz w:val="28"/>
          <w:szCs w:val="28"/>
        </w:rPr>
        <w:t xml:space="preserve">Также в рамках проекта ЕБРР для </w:t>
      </w:r>
      <w:r w:rsidRPr="006C58E9">
        <w:rPr>
          <w:rFonts w:eastAsia="Calibri"/>
          <w:sz w:val="28"/>
          <w:szCs w:val="28"/>
        </w:rPr>
        <w:t>санитарного содержания и благоустройства города</w:t>
      </w:r>
      <w:r w:rsidRPr="006C58E9">
        <w:rPr>
          <w:sz w:val="28"/>
          <w:szCs w:val="28"/>
        </w:rPr>
        <w:t xml:space="preserve"> в  текущем  году </w:t>
      </w:r>
      <w:r w:rsidRPr="006C58E9">
        <w:rPr>
          <w:rFonts w:eastAsia="Calibri"/>
          <w:sz w:val="28"/>
          <w:szCs w:val="28"/>
        </w:rPr>
        <w:t xml:space="preserve">приобретены  дорожные </w:t>
      </w:r>
      <w:r w:rsidRPr="006C58E9">
        <w:rPr>
          <w:rFonts w:eastAsia="Calibri"/>
          <w:b/>
          <w:sz w:val="28"/>
          <w:szCs w:val="28"/>
        </w:rPr>
        <w:t>комбинированные спецмашины</w:t>
      </w:r>
      <w:r w:rsidRPr="006C58E9">
        <w:rPr>
          <w:rFonts w:eastAsia="Calibri"/>
          <w:sz w:val="28"/>
          <w:szCs w:val="28"/>
        </w:rPr>
        <w:t xml:space="preserve"> в количестве </w:t>
      </w:r>
      <w:r w:rsidRPr="006C58E9">
        <w:rPr>
          <w:rFonts w:eastAsia="Calibri"/>
          <w:b/>
          <w:sz w:val="28"/>
          <w:szCs w:val="28"/>
        </w:rPr>
        <w:t>3 ед.</w:t>
      </w:r>
      <w:r w:rsidRPr="006C58E9">
        <w:rPr>
          <w:rFonts w:eastAsia="Calibri"/>
          <w:sz w:val="28"/>
          <w:szCs w:val="28"/>
        </w:rPr>
        <w:t xml:space="preserve"> на сумму 195,0 тыс. евро, для </w:t>
      </w:r>
      <w:r w:rsidRPr="006C58E9">
        <w:rPr>
          <w:sz w:val="28"/>
          <w:szCs w:val="28"/>
        </w:rPr>
        <w:t xml:space="preserve">улучшения системы вывоза ТБО в городе приобретено 29 специализированных машин, </w:t>
      </w:r>
      <w:r w:rsidRPr="006C58E9">
        <w:rPr>
          <w:b/>
          <w:sz w:val="28"/>
          <w:szCs w:val="28"/>
        </w:rPr>
        <w:t>28 ед. мусоровозов с задней погрузкой и 1 ед. с крюковым захватом</w:t>
      </w:r>
      <w:r w:rsidRPr="006C58E9">
        <w:rPr>
          <w:sz w:val="28"/>
          <w:szCs w:val="28"/>
        </w:rPr>
        <w:t xml:space="preserve"> на общую сумму 1 471 000 евро.</w:t>
      </w:r>
      <w:proofErr w:type="gramEnd"/>
    </w:p>
    <w:p w:rsidR="00F46579" w:rsidRDefault="00F46579" w:rsidP="00845911">
      <w:pPr>
        <w:ind w:firstLine="708"/>
        <w:jc w:val="both"/>
        <w:rPr>
          <w:rFonts w:eastAsia="Calibri"/>
          <w:sz w:val="28"/>
          <w:szCs w:val="28"/>
        </w:rPr>
      </w:pPr>
      <w:r w:rsidRPr="006C58E9">
        <w:rPr>
          <w:rFonts w:eastAsia="Calibri"/>
          <w:sz w:val="28"/>
          <w:szCs w:val="28"/>
        </w:rPr>
        <w:t xml:space="preserve">В феврале 2016 года подписан контракт BSWM-1 «Реконструкция площадок под контейнеры для сбора ТБО» на реабилитацию 600 существующих площадок и размещение </w:t>
      </w:r>
      <w:r w:rsidRPr="006C58E9">
        <w:rPr>
          <w:rFonts w:eastAsia="Calibri"/>
          <w:b/>
          <w:sz w:val="28"/>
          <w:szCs w:val="28"/>
        </w:rPr>
        <w:t>725 новых площадок</w:t>
      </w:r>
      <w:r>
        <w:rPr>
          <w:rFonts w:eastAsia="Calibri"/>
          <w:sz w:val="28"/>
          <w:szCs w:val="28"/>
        </w:rPr>
        <w:t xml:space="preserve">  на общую сумму 1 757,</w:t>
      </w:r>
      <w:r w:rsidRPr="006C58E9">
        <w:rPr>
          <w:rFonts w:eastAsia="Calibri"/>
          <w:sz w:val="28"/>
          <w:szCs w:val="28"/>
        </w:rPr>
        <w:t>2</w:t>
      </w:r>
      <w:r>
        <w:rPr>
          <w:rFonts w:eastAsia="Calibri"/>
          <w:sz w:val="28"/>
          <w:szCs w:val="28"/>
        </w:rPr>
        <w:t xml:space="preserve"> </w:t>
      </w:r>
      <w:r w:rsidRPr="006C58E9">
        <w:rPr>
          <w:rFonts w:eastAsia="Calibri"/>
          <w:sz w:val="28"/>
          <w:szCs w:val="28"/>
        </w:rPr>
        <w:t xml:space="preserve">тыс. евро. </w:t>
      </w:r>
      <w:r>
        <w:rPr>
          <w:rFonts w:eastAsia="Calibri"/>
          <w:sz w:val="28"/>
          <w:szCs w:val="28"/>
        </w:rPr>
        <w:t>Э</w:t>
      </w:r>
      <w:r w:rsidRPr="006C58E9">
        <w:rPr>
          <w:rFonts w:eastAsia="Calibri"/>
          <w:sz w:val="28"/>
          <w:szCs w:val="28"/>
        </w:rPr>
        <w:t xml:space="preserve">скизный и рабочий проекты согласованы с </w:t>
      </w:r>
      <w:proofErr w:type="spellStart"/>
      <w:r w:rsidRPr="006C58E9">
        <w:rPr>
          <w:rFonts w:eastAsia="Calibri"/>
          <w:sz w:val="28"/>
          <w:szCs w:val="28"/>
        </w:rPr>
        <w:t>Бишкекглавархитек</w:t>
      </w:r>
      <w:r>
        <w:rPr>
          <w:rFonts w:eastAsia="Calibri"/>
          <w:sz w:val="28"/>
          <w:szCs w:val="28"/>
        </w:rPr>
        <w:t>турой</w:t>
      </w:r>
      <w:proofErr w:type="spellEnd"/>
      <w:r>
        <w:rPr>
          <w:rFonts w:eastAsia="Calibri"/>
          <w:sz w:val="28"/>
          <w:szCs w:val="28"/>
        </w:rPr>
        <w:t xml:space="preserve"> и </w:t>
      </w:r>
      <w:r w:rsidRPr="006C58E9">
        <w:rPr>
          <w:rFonts w:eastAsia="Calibri"/>
          <w:sz w:val="28"/>
          <w:szCs w:val="28"/>
        </w:rPr>
        <w:t>12 мая 2016 г. начато строительство контейнерных пло</w:t>
      </w:r>
      <w:r>
        <w:rPr>
          <w:rFonts w:eastAsia="Calibri"/>
          <w:sz w:val="28"/>
          <w:szCs w:val="28"/>
        </w:rPr>
        <w:t xml:space="preserve">щадок в </w:t>
      </w:r>
      <w:proofErr w:type="spellStart"/>
      <w:r>
        <w:rPr>
          <w:rFonts w:eastAsia="Calibri"/>
          <w:sz w:val="28"/>
          <w:szCs w:val="28"/>
        </w:rPr>
        <w:t>г</w:t>
      </w:r>
      <w:proofErr w:type="gramStart"/>
      <w:r>
        <w:rPr>
          <w:rFonts w:eastAsia="Calibri"/>
          <w:sz w:val="28"/>
          <w:szCs w:val="28"/>
        </w:rPr>
        <w:t>.Б</w:t>
      </w:r>
      <w:proofErr w:type="gramEnd"/>
      <w:r>
        <w:rPr>
          <w:rFonts w:eastAsia="Calibri"/>
          <w:sz w:val="28"/>
          <w:szCs w:val="28"/>
        </w:rPr>
        <w:t>ишкек</w:t>
      </w:r>
      <w:proofErr w:type="spellEnd"/>
      <w:r>
        <w:rPr>
          <w:rFonts w:eastAsia="Calibri"/>
          <w:sz w:val="28"/>
          <w:szCs w:val="28"/>
        </w:rPr>
        <w:t>. На сегодняшний день  построено всего 250 контейнерных площадок, 372 контейнерных площадок находятся на стадии строительства, работы по  строительству контейнерных площадок продолжаются.</w:t>
      </w:r>
    </w:p>
    <w:p w:rsidR="00F46579" w:rsidRPr="006C58E9" w:rsidRDefault="00F46579" w:rsidP="00845911">
      <w:pPr>
        <w:ind w:firstLine="708"/>
        <w:jc w:val="both"/>
        <w:rPr>
          <w:sz w:val="28"/>
          <w:szCs w:val="28"/>
        </w:rPr>
      </w:pPr>
      <w:r w:rsidRPr="006C58E9">
        <w:rPr>
          <w:sz w:val="28"/>
          <w:szCs w:val="28"/>
        </w:rPr>
        <w:t xml:space="preserve">В целях обеспечения и соблюдения санитарно-экологических нормативов при обращении с твердо-бытовыми отходами </w:t>
      </w:r>
      <w:r w:rsidRPr="006C58E9">
        <w:rPr>
          <w:b/>
          <w:sz w:val="28"/>
          <w:szCs w:val="28"/>
        </w:rPr>
        <w:t xml:space="preserve"> </w:t>
      </w:r>
      <w:r w:rsidRPr="006C58E9">
        <w:rPr>
          <w:sz w:val="28"/>
          <w:szCs w:val="28"/>
        </w:rPr>
        <w:t xml:space="preserve">инспекторами  </w:t>
      </w:r>
      <w:r w:rsidRPr="006C58E9">
        <w:rPr>
          <w:b/>
          <w:sz w:val="28"/>
          <w:szCs w:val="28"/>
        </w:rPr>
        <w:t xml:space="preserve">Санитарной экологической инспекцией </w:t>
      </w:r>
      <w:r w:rsidRPr="006C58E9">
        <w:rPr>
          <w:sz w:val="28"/>
          <w:szCs w:val="28"/>
        </w:rPr>
        <w:t xml:space="preserve">за </w:t>
      </w:r>
      <w:r>
        <w:rPr>
          <w:sz w:val="28"/>
          <w:szCs w:val="28"/>
        </w:rPr>
        <w:t xml:space="preserve">9 месяцев  2016 года  </w:t>
      </w:r>
      <w:r w:rsidRPr="006C58E9">
        <w:rPr>
          <w:sz w:val="28"/>
          <w:szCs w:val="28"/>
        </w:rPr>
        <w:t xml:space="preserve"> проверено </w:t>
      </w:r>
      <w:r>
        <w:rPr>
          <w:b/>
          <w:sz w:val="28"/>
          <w:szCs w:val="28"/>
        </w:rPr>
        <w:t xml:space="preserve">3168 </w:t>
      </w:r>
      <w:r w:rsidRPr="006C58E9">
        <w:rPr>
          <w:sz w:val="28"/>
          <w:szCs w:val="28"/>
        </w:rPr>
        <w:t xml:space="preserve">хозяйствующих субъектов. По результатам проведенных проверок за нарушения санитарно-экологических норм и правил  выписано </w:t>
      </w:r>
      <w:r>
        <w:rPr>
          <w:b/>
          <w:sz w:val="28"/>
          <w:szCs w:val="28"/>
        </w:rPr>
        <w:t xml:space="preserve">2595 </w:t>
      </w:r>
      <w:r>
        <w:rPr>
          <w:sz w:val="28"/>
          <w:szCs w:val="28"/>
        </w:rPr>
        <w:t>предписаний, и</w:t>
      </w:r>
      <w:r w:rsidRPr="006C58E9">
        <w:rPr>
          <w:sz w:val="28"/>
          <w:szCs w:val="28"/>
        </w:rPr>
        <w:t xml:space="preserve">з них </w:t>
      </w:r>
      <w:r>
        <w:rPr>
          <w:b/>
          <w:sz w:val="28"/>
          <w:szCs w:val="28"/>
        </w:rPr>
        <w:t>869</w:t>
      </w:r>
      <w:r w:rsidRPr="006C58E9">
        <w:rPr>
          <w:b/>
          <w:sz w:val="28"/>
          <w:szCs w:val="28"/>
        </w:rPr>
        <w:t xml:space="preserve"> -  </w:t>
      </w:r>
      <w:r w:rsidRPr="006C58E9">
        <w:rPr>
          <w:sz w:val="28"/>
          <w:szCs w:val="28"/>
        </w:rPr>
        <w:t xml:space="preserve">на заключение договоров, на оказание услуг по вывозу и захоронению твердых бытовых отходов,  на ликвидацию стихийных свалок - </w:t>
      </w:r>
      <w:r>
        <w:rPr>
          <w:b/>
          <w:sz w:val="28"/>
          <w:szCs w:val="28"/>
        </w:rPr>
        <w:t>153</w:t>
      </w:r>
      <w:r w:rsidRPr="006C58E9">
        <w:rPr>
          <w:sz w:val="28"/>
          <w:szCs w:val="28"/>
        </w:rPr>
        <w:t xml:space="preserve">, на стихийную автомойку – </w:t>
      </w:r>
      <w:r w:rsidRPr="006C58E9">
        <w:rPr>
          <w:b/>
          <w:sz w:val="28"/>
          <w:szCs w:val="28"/>
        </w:rPr>
        <w:t>2</w:t>
      </w:r>
      <w:r w:rsidRPr="006C58E9">
        <w:rPr>
          <w:sz w:val="28"/>
          <w:szCs w:val="28"/>
        </w:rPr>
        <w:t>, на покос газонов и живой изгороди -</w:t>
      </w:r>
      <w:r>
        <w:rPr>
          <w:b/>
          <w:sz w:val="28"/>
          <w:szCs w:val="28"/>
        </w:rPr>
        <w:t>289</w:t>
      </w:r>
      <w:r w:rsidRPr="006C58E9">
        <w:rPr>
          <w:sz w:val="28"/>
          <w:szCs w:val="28"/>
        </w:rPr>
        <w:t xml:space="preserve">, на благоустройство – </w:t>
      </w:r>
      <w:r>
        <w:rPr>
          <w:b/>
          <w:sz w:val="28"/>
          <w:szCs w:val="28"/>
        </w:rPr>
        <w:t>1282</w:t>
      </w:r>
      <w:r w:rsidRPr="006C58E9">
        <w:rPr>
          <w:b/>
          <w:sz w:val="28"/>
          <w:szCs w:val="28"/>
        </w:rPr>
        <w:t xml:space="preserve"> </w:t>
      </w:r>
      <w:r w:rsidRPr="006C58E9">
        <w:rPr>
          <w:sz w:val="28"/>
          <w:szCs w:val="28"/>
        </w:rPr>
        <w:t>предписаний.</w:t>
      </w:r>
    </w:p>
    <w:p w:rsidR="00F46579" w:rsidRDefault="00F46579" w:rsidP="00845911">
      <w:pPr>
        <w:ind w:firstLine="709"/>
        <w:jc w:val="both"/>
        <w:rPr>
          <w:sz w:val="28"/>
          <w:szCs w:val="28"/>
        </w:rPr>
      </w:pPr>
      <w:r w:rsidRPr="006C58E9">
        <w:rPr>
          <w:sz w:val="28"/>
          <w:szCs w:val="28"/>
        </w:rPr>
        <w:lastRenderedPageBreak/>
        <w:t>Также при содействии инспекторов СЭИ  заключены договоры на оказание услуг по вывозу и захоронению твердых бытовых отходов с МП «</w:t>
      </w:r>
      <w:proofErr w:type="spellStart"/>
      <w:r w:rsidRPr="006C58E9">
        <w:rPr>
          <w:sz w:val="28"/>
          <w:szCs w:val="28"/>
        </w:rPr>
        <w:t>Тазалык</w:t>
      </w:r>
      <w:proofErr w:type="spellEnd"/>
      <w:r w:rsidRPr="006C58E9">
        <w:rPr>
          <w:sz w:val="28"/>
          <w:szCs w:val="28"/>
        </w:rPr>
        <w:t xml:space="preserve">» на общую сумму  </w:t>
      </w:r>
      <w:r>
        <w:rPr>
          <w:sz w:val="28"/>
          <w:szCs w:val="28"/>
        </w:rPr>
        <w:t>5906,6 тыс. сом.</w:t>
      </w:r>
    </w:p>
    <w:p w:rsidR="00F46579" w:rsidRPr="00026BAD" w:rsidRDefault="00F46579" w:rsidP="00845911">
      <w:pPr>
        <w:ind w:firstLine="709"/>
        <w:jc w:val="both"/>
        <w:rPr>
          <w:sz w:val="28"/>
          <w:szCs w:val="28"/>
        </w:rPr>
      </w:pPr>
      <w:r w:rsidRPr="00026BAD">
        <w:rPr>
          <w:sz w:val="28"/>
          <w:szCs w:val="28"/>
        </w:rPr>
        <w:t>Дополнительно выявлено</w:t>
      </w:r>
      <w:r w:rsidRPr="00026BAD">
        <w:rPr>
          <w:b/>
          <w:sz w:val="28"/>
          <w:szCs w:val="28"/>
        </w:rPr>
        <w:t xml:space="preserve"> 2</w:t>
      </w:r>
      <w:r>
        <w:rPr>
          <w:b/>
          <w:sz w:val="28"/>
          <w:szCs w:val="28"/>
        </w:rPr>
        <w:t>55</w:t>
      </w:r>
      <w:r w:rsidRPr="00026BAD">
        <w:rPr>
          <w:sz w:val="28"/>
          <w:szCs w:val="28"/>
        </w:rPr>
        <w:t xml:space="preserve"> новых хозяйствующих субъектов, и заключены договоры на сумму </w:t>
      </w:r>
      <w:r w:rsidRPr="00026BAD">
        <w:rPr>
          <w:b/>
          <w:sz w:val="28"/>
          <w:szCs w:val="28"/>
        </w:rPr>
        <w:t>2</w:t>
      </w:r>
      <w:r>
        <w:rPr>
          <w:b/>
          <w:sz w:val="28"/>
          <w:szCs w:val="28"/>
        </w:rPr>
        <w:t>508</w:t>
      </w:r>
      <w:r w:rsidRPr="00026BAD">
        <w:rPr>
          <w:b/>
          <w:sz w:val="28"/>
          <w:szCs w:val="28"/>
        </w:rPr>
        <w:t>,3 тыс. сомов</w:t>
      </w:r>
      <w:r w:rsidRPr="00026BAD">
        <w:rPr>
          <w:sz w:val="28"/>
          <w:szCs w:val="28"/>
        </w:rPr>
        <w:t>.</w:t>
      </w:r>
    </w:p>
    <w:p w:rsidR="00F46579" w:rsidRPr="00026BAD" w:rsidRDefault="00F46579" w:rsidP="00845911">
      <w:pPr>
        <w:ind w:firstLine="709"/>
        <w:jc w:val="both"/>
        <w:rPr>
          <w:sz w:val="28"/>
          <w:szCs w:val="28"/>
        </w:rPr>
      </w:pPr>
      <w:r w:rsidRPr="00026BAD">
        <w:rPr>
          <w:sz w:val="28"/>
          <w:szCs w:val="28"/>
          <w:lang w:val="ky-KG"/>
        </w:rPr>
        <w:t>Инспекторами СЭИ ведется</w:t>
      </w:r>
      <w:r w:rsidRPr="00026BAD">
        <w:rPr>
          <w:sz w:val="28"/>
          <w:szCs w:val="28"/>
        </w:rPr>
        <w:t xml:space="preserve"> разъяснительная</w:t>
      </w:r>
      <w:r w:rsidRPr="00026BAD">
        <w:rPr>
          <w:sz w:val="28"/>
          <w:szCs w:val="28"/>
          <w:lang w:val="ky-KG"/>
        </w:rPr>
        <w:t xml:space="preserve"> работа и выписываются предписания о соблюдении Правил благоустройства г.Бишкек,                                                                                                                                          т.е. обеспечить чистоту и порядок на прилегающей территории, восстановить элементы благоустройства (ирригационная сеть, тротуарная и газонная часть) с руководителями предприятий, учреждений, организаций и хозяйствующих субъектов.</w:t>
      </w:r>
    </w:p>
    <w:p w:rsidR="00F46579" w:rsidRPr="00026BAD" w:rsidRDefault="00F46579" w:rsidP="00E20819">
      <w:pPr>
        <w:ind w:firstLine="709"/>
        <w:jc w:val="both"/>
        <w:rPr>
          <w:sz w:val="28"/>
          <w:szCs w:val="28"/>
        </w:rPr>
      </w:pPr>
      <w:proofErr w:type="gramStart"/>
      <w:r w:rsidRPr="00026BAD">
        <w:rPr>
          <w:sz w:val="28"/>
          <w:szCs w:val="28"/>
        </w:rPr>
        <w:t xml:space="preserve">Систематически освещаются результаты работы в средствах массовой информации, где за </w:t>
      </w:r>
      <w:r>
        <w:rPr>
          <w:sz w:val="28"/>
          <w:szCs w:val="28"/>
        </w:rPr>
        <w:t xml:space="preserve">9 месяцев </w:t>
      </w:r>
      <w:r w:rsidRPr="00026BAD">
        <w:rPr>
          <w:sz w:val="28"/>
          <w:szCs w:val="28"/>
        </w:rPr>
        <w:t xml:space="preserve"> 2016 года в Управление по связям с общественностью мэрии города Бишкек переданы </w:t>
      </w:r>
      <w:r>
        <w:rPr>
          <w:b/>
          <w:sz w:val="28"/>
          <w:szCs w:val="28"/>
        </w:rPr>
        <w:t>103</w:t>
      </w:r>
      <w:r w:rsidRPr="00026BAD">
        <w:rPr>
          <w:b/>
          <w:sz w:val="28"/>
          <w:szCs w:val="28"/>
        </w:rPr>
        <w:t xml:space="preserve"> </w:t>
      </w:r>
      <w:r w:rsidRPr="00026BAD">
        <w:rPr>
          <w:sz w:val="28"/>
          <w:szCs w:val="28"/>
        </w:rPr>
        <w:t xml:space="preserve">материалов, также  в адрес Регионального управления Государственной инспекции по экологической и технической безопасности города Бишкек по </w:t>
      </w:r>
      <w:proofErr w:type="spellStart"/>
      <w:r w:rsidRPr="00026BAD">
        <w:rPr>
          <w:sz w:val="28"/>
          <w:szCs w:val="28"/>
        </w:rPr>
        <w:t>Сокулукскому</w:t>
      </w:r>
      <w:proofErr w:type="spellEnd"/>
      <w:r w:rsidRPr="00026BAD">
        <w:rPr>
          <w:sz w:val="28"/>
          <w:szCs w:val="28"/>
        </w:rPr>
        <w:t xml:space="preserve">,  </w:t>
      </w:r>
      <w:proofErr w:type="spellStart"/>
      <w:r w:rsidRPr="00026BAD">
        <w:rPr>
          <w:sz w:val="28"/>
          <w:szCs w:val="28"/>
        </w:rPr>
        <w:t>Аламединскому</w:t>
      </w:r>
      <w:proofErr w:type="spellEnd"/>
      <w:r w:rsidRPr="00026BAD">
        <w:rPr>
          <w:sz w:val="28"/>
          <w:szCs w:val="28"/>
        </w:rPr>
        <w:t xml:space="preserve"> району переданы </w:t>
      </w:r>
      <w:r>
        <w:rPr>
          <w:sz w:val="28"/>
          <w:szCs w:val="28"/>
        </w:rPr>
        <w:t>9</w:t>
      </w:r>
      <w:r w:rsidRPr="00026BAD">
        <w:rPr>
          <w:sz w:val="28"/>
          <w:szCs w:val="28"/>
        </w:rPr>
        <w:t xml:space="preserve"> материалов.</w:t>
      </w:r>
      <w:proofErr w:type="gramEnd"/>
    </w:p>
    <w:p w:rsidR="00F46579" w:rsidRPr="00026BAD" w:rsidRDefault="00F46579" w:rsidP="00E20819">
      <w:pPr>
        <w:ind w:firstLine="709"/>
        <w:jc w:val="both"/>
        <w:rPr>
          <w:sz w:val="28"/>
          <w:szCs w:val="28"/>
        </w:rPr>
      </w:pPr>
      <w:r w:rsidRPr="00026BAD">
        <w:rPr>
          <w:sz w:val="28"/>
          <w:szCs w:val="28"/>
        </w:rPr>
        <w:t xml:space="preserve">В ходе проведенных рейдов по санитарной очистке выявлено </w:t>
      </w:r>
      <w:r>
        <w:rPr>
          <w:sz w:val="28"/>
          <w:szCs w:val="28"/>
        </w:rPr>
        <w:t xml:space="preserve">153 </w:t>
      </w:r>
      <w:r w:rsidRPr="00026BAD">
        <w:rPr>
          <w:sz w:val="28"/>
          <w:szCs w:val="28"/>
        </w:rPr>
        <w:t xml:space="preserve">стихийных свалок, из них  ликвидировано </w:t>
      </w:r>
      <w:r>
        <w:rPr>
          <w:sz w:val="28"/>
          <w:szCs w:val="28"/>
        </w:rPr>
        <w:t>152</w:t>
      </w:r>
      <w:r w:rsidRPr="00026BAD">
        <w:rPr>
          <w:sz w:val="28"/>
          <w:szCs w:val="28"/>
        </w:rPr>
        <w:t xml:space="preserve">. </w:t>
      </w:r>
    </w:p>
    <w:p w:rsidR="00F46579" w:rsidRPr="006C58E9" w:rsidRDefault="00F46579" w:rsidP="00E20819">
      <w:pPr>
        <w:ind w:firstLine="709"/>
        <w:jc w:val="both"/>
        <w:rPr>
          <w:sz w:val="28"/>
          <w:szCs w:val="28"/>
        </w:rPr>
      </w:pPr>
      <w:r w:rsidRPr="00026BAD">
        <w:rPr>
          <w:sz w:val="28"/>
          <w:szCs w:val="28"/>
        </w:rPr>
        <w:t xml:space="preserve">Проводится работа по установке урн для сбора ТБО на прилегающих территориях хозяйствующих субъектов. По выписанным предписаниям </w:t>
      </w:r>
      <w:proofErr w:type="gramStart"/>
      <w:r w:rsidRPr="00026BAD">
        <w:rPr>
          <w:sz w:val="28"/>
          <w:szCs w:val="28"/>
        </w:rPr>
        <w:t>установлены</w:t>
      </w:r>
      <w:proofErr w:type="gramEnd"/>
      <w:r w:rsidRPr="00026BAD">
        <w:rPr>
          <w:sz w:val="28"/>
          <w:szCs w:val="28"/>
        </w:rPr>
        <w:t xml:space="preserve">  </w:t>
      </w:r>
      <w:r>
        <w:rPr>
          <w:b/>
          <w:sz w:val="28"/>
          <w:szCs w:val="28"/>
        </w:rPr>
        <w:t>127</w:t>
      </w:r>
      <w:r w:rsidRPr="00026BAD">
        <w:rPr>
          <w:sz w:val="28"/>
          <w:szCs w:val="28"/>
        </w:rPr>
        <w:t xml:space="preserve"> урн на прилегающих территориях хозяйствующих субъектов.   </w:t>
      </w:r>
    </w:p>
    <w:p w:rsidR="00346AD5" w:rsidRDefault="00F46579" w:rsidP="00346AD5">
      <w:pPr>
        <w:ind w:firstLine="708"/>
        <w:jc w:val="both"/>
        <w:rPr>
          <w:sz w:val="28"/>
          <w:szCs w:val="28"/>
        </w:rPr>
      </w:pPr>
      <w:r w:rsidRPr="006C58E9">
        <w:rPr>
          <w:sz w:val="28"/>
          <w:szCs w:val="28"/>
        </w:rPr>
        <w:t>По   выявленным   нарушения</w:t>
      </w:r>
      <w:r w:rsidR="003E077B">
        <w:rPr>
          <w:sz w:val="28"/>
          <w:szCs w:val="28"/>
        </w:rPr>
        <w:t xml:space="preserve">м   Правил  благоустройства  </w:t>
      </w:r>
      <w:proofErr w:type="spellStart"/>
      <w:r w:rsidR="003E077B">
        <w:rPr>
          <w:sz w:val="28"/>
          <w:szCs w:val="28"/>
        </w:rPr>
        <w:t>г</w:t>
      </w:r>
      <w:proofErr w:type="gramStart"/>
      <w:r w:rsidR="003E077B">
        <w:rPr>
          <w:sz w:val="28"/>
          <w:szCs w:val="28"/>
        </w:rPr>
        <w:t>.</w:t>
      </w:r>
      <w:r w:rsidRPr="006C58E9">
        <w:rPr>
          <w:sz w:val="28"/>
          <w:szCs w:val="28"/>
        </w:rPr>
        <w:t>Б</w:t>
      </w:r>
      <w:proofErr w:type="gramEnd"/>
      <w:r w:rsidRPr="006C58E9">
        <w:rPr>
          <w:sz w:val="28"/>
          <w:szCs w:val="28"/>
        </w:rPr>
        <w:t>ишкек</w:t>
      </w:r>
      <w:proofErr w:type="spellEnd"/>
      <w:r w:rsidRPr="006C58E9">
        <w:rPr>
          <w:sz w:val="28"/>
          <w:szCs w:val="28"/>
        </w:rPr>
        <w:t xml:space="preserve"> составлено </w:t>
      </w:r>
      <w:r>
        <w:rPr>
          <w:b/>
          <w:sz w:val="28"/>
          <w:szCs w:val="28"/>
        </w:rPr>
        <w:t>893</w:t>
      </w:r>
      <w:r w:rsidRPr="006C58E9">
        <w:rPr>
          <w:b/>
          <w:sz w:val="28"/>
          <w:szCs w:val="28"/>
        </w:rPr>
        <w:t xml:space="preserve"> </w:t>
      </w:r>
      <w:r w:rsidRPr="006C58E9">
        <w:rPr>
          <w:sz w:val="28"/>
          <w:szCs w:val="28"/>
        </w:rPr>
        <w:t xml:space="preserve"> протоколов о нарушениях санитарно-экологических норм и правил благоустройства </w:t>
      </w:r>
      <w:proofErr w:type="spellStart"/>
      <w:r w:rsidRPr="006C58E9">
        <w:rPr>
          <w:sz w:val="28"/>
          <w:szCs w:val="28"/>
        </w:rPr>
        <w:t>г.Бишкек</w:t>
      </w:r>
      <w:proofErr w:type="spellEnd"/>
      <w:r w:rsidRPr="006C58E9">
        <w:rPr>
          <w:sz w:val="28"/>
          <w:szCs w:val="28"/>
        </w:rPr>
        <w:t xml:space="preserve">, рассмотрено </w:t>
      </w:r>
      <w:r w:rsidRPr="00C769D1">
        <w:rPr>
          <w:b/>
          <w:sz w:val="28"/>
          <w:szCs w:val="28"/>
        </w:rPr>
        <w:t>2</w:t>
      </w:r>
      <w:r>
        <w:rPr>
          <w:b/>
          <w:sz w:val="28"/>
          <w:szCs w:val="28"/>
        </w:rPr>
        <w:t>68</w:t>
      </w:r>
      <w:r w:rsidRPr="00C769D1">
        <w:rPr>
          <w:b/>
          <w:sz w:val="28"/>
          <w:szCs w:val="28"/>
        </w:rPr>
        <w:t xml:space="preserve"> </w:t>
      </w:r>
      <w:r>
        <w:rPr>
          <w:sz w:val="28"/>
          <w:szCs w:val="28"/>
        </w:rPr>
        <w:t>материалов (оперативные данные)</w:t>
      </w:r>
      <w:r w:rsidRPr="006C58E9">
        <w:rPr>
          <w:sz w:val="28"/>
          <w:szCs w:val="28"/>
        </w:rPr>
        <w:t xml:space="preserve">, согласно которых районными административными комиссиями на нарушителей наложено штрафов на общую сумму </w:t>
      </w:r>
      <w:r w:rsidRPr="00343325">
        <w:rPr>
          <w:b/>
          <w:sz w:val="28"/>
          <w:szCs w:val="28"/>
        </w:rPr>
        <w:t>5</w:t>
      </w:r>
      <w:r>
        <w:rPr>
          <w:b/>
          <w:sz w:val="28"/>
          <w:szCs w:val="28"/>
        </w:rPr>
        <w:t>77</w:t>
      </w:r>
      <w:r w:rsidRPr="00343325">
        <w:rPr>
          <w:b/>
          <w:sz w:val="28"/>
          <w:szCs w:val="28"/>
        </w:rPr>
        <w:t xml:space="preserve"> </w:t>
      </w:r>
      <w:proofErr w:type="spellStart"/>
      <w:r w:rsidRPr="00343325">
        <w:rPr>
          <w:b/>
          <w:sz w:val="28"/>
          <w:szCs w:val="28"/>
        </w:rPr>
        <w:t>тыс.сом</w:t>
      </w:r>
      <w:proofErr w:type="spellEnd"/>
      <w:r>
        <w:rPr>
          <w:sz w:val="28"/>
          <w:szCs w:val="28"/>
        </w:rPr>
        <w:t xml:space="preserve"> .</w:t>
      </w:r>
    </w:p>
    <w:p w:rsidR="00F46579" w:rsidRPr="0066083F" w:rsidRDefault="00F46579" w:rsidP="00346AD5">
      <w:pPr>
        <w:ind w:firstLine="708"/>
        <w:jc w:val="both"/>
        <w:rPr>
          <w:sz w:val="28"/>
          <w:szCs w:val="28"/>
        </w:rPr>
      </w:pPr>
      <w:r w:rsidRPr="00927265">
        <w:rPr>
          <w:rFonts w:eastAsia="Calibri"/>
          <w:b/>
          <w:sz w:val="28"/>
          <w:szCs w:val="28"/>
        </w:rPr>
        <w:t>МП «</w:t>
      </w:r>
      <w:proofErr w:type="spellStart"/>
      <w:r w:rsidRPr="00927265">
        <w:rPr>
          <w:rFonts w:eastAsia="Calibri"/>
          <w:b/>
          <w:sz w:val="28"/>
          <w:szCs w:val="28"/>
        </w:rPr>
        <w:t>Бишкекский</w:t>
      </w:r>
      <w:proofErr w:type="spellEnd"/>
      <w:r w:rsidRPr="00927265">
        <w:rPr>
          <w:rFonts w:eastAsia="Calibri"/>
          <w:b/>
          <w:sz w:val="28"/>
          <w:szCs w:val="28"/>
        </w:rPr>
        <w:t xml:space="preserve"> санитарный полигон»</w:t>
      </w:r>
      <w:r>
        <w:rPr>
          <w:rFonts w:eastAsia="Calibri"/>
          <w:sz w:val="28"/>
          <w:szCs w:val="28"/>
        </w:rPr>
        <w:t xml:space="preserve"> (МП «БСП») проводится работа по складированию ТБО на полигоне.</w:t>
      </w:r>
      <w:r w:rsidRPr="0066083F">
        <w:rPr>
          <w:sz w:val="28"/>
          <w:szCs w:val="28"/>
        </w:rPr>
        <w:t xml:space="preserve"> За 9 месяцев 2016 года поступления за услуги по захоронению твердых бытовых отходов (ТБО) по фактическим данным составило 33 732.1 тыс. сом при плане 35</w:t>
      </w:r>
      <w:r w:rsidRPr="0066083F">
        <w:rPr>
          <w:sz w:val="28"/>
          <w:szCs w:val="28"/>
          <w:lang w:val="en-US"/>
        </w:rPr>
        <w:t> </w:t>
      </w:r>
      <w:r w:rsidRPr="0066083F">
        <w:rPr>
          <w:sz w:val="28"/>
          <w:szCs w:val="28"/>
        </w:rPr>
        <w:t>249.9 тыс. сом, что составляет 95,7 %.</w:t>
      </w:r>
    </w:p>
    <w:p w:rsidR="00F46579" w:rsidRPr="0066083F" w:rsidRDefault="00F46579" w:rsidP="00346AD5">
      <w:pPr>
        <w:widowControl w:val="0"/>
        <w:autoSpaceDE w:val="0"/>
        <w:autoSpaceDN w:val="0"/>
        <w:adjustRightInd w:val="0"/>
        <w:ind w:firstLine="283"/>
        <w:jc w:val="both"/>
        <w:rPr>
          <w:sz w:val="28"/>
          <w:szCs w:val="28"/>
        </w:rPr>
      </w:pPr>
      <w:r w:rsidRPr="0066083F">
        <w:rPr>
          <w:sz w:val="28"/>
          <w:szCs w:val="28"/>
        </w:rPr>
        <w:t xml:space="preserve">МП «БСП» заключает индивидуальные договора с юридическими лицами на оказание платных услуг по захоронению ТБО. За 9 месяцев 2016 г. заключено всего 72 договоров с хозяйствующими субъектами. </w:t>
      </w:r>
    </w:p>
    <w:p w:rsidR="00F46579" w:rsidRPr="0066083F" w:rsidRDefault="00F46579" w:rsidP="00346AD5">
      <w:pPr>
        <w:widowControl w:val="0"/>
        <w:autoSpaceDE w:val="0"/>
        <w:autoSpaceDN w:val="0"/>
        <w:adjustRightInd w:val="0"/>
        <w:ind w:firstLine="283"/>
        <w:jc w:val="both"/>
        <w:rPr>
          <w:sz w:val="28"/>
          <w:szCs w:val="28"/>
        </w:rPr>
      </w:pPr>
      <w:r w:rsidRPr="0066083F">
        <w:rPr>
          <w:sz w:val="28"/>
          <w:szCs w:val="28"/>
        </w:rPr>
        <w:t>За отчетный период вывезено на городскую свалку 472 079 м3 ТБО при плане 529 403 м 3 ТБО, что составляет 89,2%.</w:t>
      </w:r>
    </w:p>
    <w:p w:rsidR="00F46579" w:rsidRPr="0066083F" w:rsidRDefault="00F46579" w:rsidP="00346AD5">
      <w:pPr>
        <w:widowControl w:val="0"/>
        <w:autoSpaceDE w:val="0"/>
        <w:autoSpaceDN w:val="0"/>
        <w:adjustRightInd w:val="0"/>
        <w:ind w:firstLine="708"/>
        <w:jc w:val="both"/>
        <w:rPr>
          <w:sz w:val="28"/>
          <w:szCs w:val="28"/>
        </w:rPr>
      </w:pPr>
      <w:r w:rsidRPr="0066083F">
        <w:rPr>
          <w:sz w:val="28"/>
          <w:szCs w:val="28"/>
        </w:rPr>
        <w:t>По обеспечению соответствующих условий труда сотрудникам полигона была выдана спецодежда, каждый день выдавалась молочная продукция, заключен договор на поставку питьевой воды.</w:t>
      </w:r>
    </w:p>
    <w:p w:rsidR="00F46579" w:rsidRPr="0066083F" w:rsidRDefault="00F46579" w:rsidP="00346AD5">
      <w:pPr>
        <w:widowControl w:val="0"/>
        <w:autoSpaceDE w:val="0"/>
        <w:autoSpaceDN w:val="0"/>
        <w:adjustRightInd w:val="0"/>
        <w:ind w:firstLine="284"/>
        <w:jc w:val="both"/>
        <w:rPr>
          <w:sz w:val="28"/>
          <w:szCs w:val="28"/>
        </w:rPr>
      </w:pPr>
      <w:proofErr w:type="gramStart"/>
      <w:r w:rsidRPr="0066083F">
        <w:rPr>
          <w:sz w:val="28"/>
          <w:szCs w:val="28"/>
        </w:rPr>
        <w:t xml:space="preserve">Введен в эксплуатацию </w:t>
      </w:r>
      <w:proofErr w:type="spellStart"/>
      <w:r w:rsidRPr="0066083F">
        <w:rPr>
          <w:sz w:val="28"/>
          <w:szCs w:val="28"/>
        </w:rPr>
        <w:t>дезбарьер</w:t>
      </w:r>
      <w:proofErr w:type="spellEnd"/>
      <w:r w:rsidRPr="0066083F">
        <w:rPr>
          <w:sz w:val="28"/>
          <w:szCs w:val="28"/>
        </w:rPr>
        <w:t xml:space="preserve"> для спец автомашин при выезде с территории полигона.</w:t>
      </w:r>
      <w:proofErr w:type="gramEnd"/>
      <w:r w:rsidRPr="0066083F">
        <w:rPr>
          <w:sz w:val="28"/>
          <w:szCs w:val="28"/>
        </w:rPr>
        <w:t xml:space="preserve"> Также отремонтировано весовое оборудование, дополнительно установлены датчики и установлена весовая программа.</w:t>
      </w:r>
    </w:p>
    <w:p w:rsidR="007118D6" w:rsidRDefault="00F46579" w:rsidP="00F46579">
      <w:pPr>
        <w:keepNext/>
        <w:keepLines/>
        <w:spacing w:before="40"/>
        <w:outlineLvl w:val="1"/>
        <w:rPr>
          <w:rFonts w:eastAsiaTheme="majorEastAsia"/>
          <w:b/>
          <w:color w:val="000000" w:themeColor="text1"/>
          <w:sz w:val="28"/>
          <w:szCs w:val="28"/>
        </w:rPr>
      </w:pPr>
      <w:r w:rsidRPr="00EA2368">
        <w:rPr>
          <w:rFonts w:eastAsiaTheme="majorEastAsia"/>
          <w:b/>
          <w:color w:val="000000" w:themeColor="text1"/>
          <w:sz w:val="28"/>
          <w:szCs w:val="28"/>
        </w:rPr>
        <w:lastRenderedPageBreak/>
        <w:t>Озеленение и содержание зеленых насаждений</w:t>
      </w:r>
    </w:p>
    <w:p w:rsidR="003E077B" w:rsidRPr="00B11D2B" w:rsidRDefault="003E077B" w:rsidP="00F46579">
      <w:pPr>
        <w:keepNext/>
        <w:keepLines/>
        <w:spacing w:before="40"/>
        <w:outlineLvl w:val="1"/>
        <w:rPr>
          <w:rFonts w:eastAsiaTheme="majorEastAsia"/>
          <w:b/>
          <w:color w:val="000000" w:themeColor="text1"/>
          <w:sz w:val="16"/>
          <w:szCs w:val="16"/>
        </w:rPr>
      </w:pPr>
    </w:p>
    <w:p w:rsidR="00F46579" w:rsidRDefault="00F46579" w:rsidP="007118D6">
      <w:pPr>
        <w:ind w:firstLine="567"/>
        <w:jc w:val="both"/>
        <w:rPr>
          <w:sz w:val="28"/>
          <w:szCs w:val="28"/>
        </w:rPr>
      </w:pPr>
      <w:r w:rsidRPr="006C58E9">
        <w:rPr>
          <w:rFonts w:eastAsia="Calibri"/>
          <w:b/>
          <w:bCs/>
          <w:spacing w:val="1"/>
          <w:sz w:val="28"/>
          <w:szCs w:val="28"/>
        </w:rPr>
        <w:tab/>
      </w:r>
      <w:bookmarkStart w:id="1" w:name="_Toc388350571"/>
      <w:r w:rsidRPr="00EA2368">
        <w:rPr>
          <w:b/>
          <w:sz w:val="28"/>
          <w:szCs w:val="28"/>
        </w:rPr>
        <w:t>МП «</w:t>
      </w:r>
      <w:proofErr w:type="spellStart"/>
      <w:r w:rsidRPr="00EA2368">
        <w:rPr>
          <w:b/>
          <w:sz w:val="28"/>
          <w:szCs w:val="28"/>
        </w:rPr>
        <w:t>Зеленстрой</w:t>
      </w:r>
      <w:proofErr w:type="spellEnd"/>
      <w:r w:rsidRPr="00EA2368">
        <w:rPr>
          <w:b/>
          <w:sz w:val="28"/>
          <w:szCs w:val="28"/>
        </w:rPr>
        <w:t xml:space="preserve"> </w:t>
      </w:r>
      <w:proofErr w:type="spellStart"/>
      <w:r w:rsidRPr="00EA2368">
        <w:rPr>
          <w:b/>
          <w:sz w:val="28"/>
          <w:szCs w:val="28"/>
        </w:rPr>
        <w:t>г</w:t>
      </w:r>
      <w:proofErr w:type="gramStart"/>
      <w:r w:rsidRPr="00EA2368">
        <w:rPr>
          <w:b/>
          <w:sz w:val="28"/>
          <w:szCs w:val="28"/>
        </w:rPr>
        <w:t>.Б</w:t>
      </w:r>
      <w:proofErr w:type="gramEnd"/>
      <w:r w:rsidRPr="00EA2368">
        <w:rPr>
          <w:b/>
          <w:sz w:val="28"/>
          <w:szCs w:val="28"/>
        </w:rPr>
        <w:t>ишкек</w:t>
      </w:r>
      <w:proofErr w:type="spellEnd"/>
      <w:r w:rsidRPr="00EA2368">
        <w:rPr>
          <w:b/>
          <w:sz w:val="28"/>
          <w:szCs w:val="28"/>
        </w:rPr>
        <w:t>»</w:t>
      </w:r>
      <w:r w:rsidRPr="00EA2368">
        <w:rPr>
          <w:b/>
          <w:bCs/>
          <w:spacing w:val="1"/>
          <w:sz w:val="28"/>
          <w:szCs w:val="28"/>
        </w:rPr>
        <w:t xml:space="preserve"> </w:t>
      </w:r>
      <w:r w:rsidRPr="00EA2368">
        <w:rPr>
          <w:b/>
          <w:bCs/>
          <w:spacing w:val="1"/>
          <w:sz w:val="28"/>
          <w:szCs w:val="28"/>
          <w:lang w:val="ky-KG"/>
        </w:rPr>
        <w:t xml:space="preserve"> </w:t>
      </w:r>
      <w:r w:rsidRPr="00EA2368">
        <w:rPr>
          <w:bCs/>
          <w:spacing w:val="1"/>
          <w:sz w:val="28"/>
          <w:szCs w:val="28"/>
          <w:lang w:val="ky-KG"/>
        </w:rPr>
        <w:t xml:space="preserve">за </w:t>
      </w:r>
      <w:r>
        <w:rPr>
          <w:bCs/>
          <w:spacing w:val="1"/>
          <w:sz w:val="28"/>
          <w:szCs w:val="28"/>
          <w:lang w:val="ky-KG"/>
        </w:rPr>
        <w:t xml:space="preserve">1-ое полугодие текущего года </w:t>
      </w:r>
      <w:r w:rsidRPr="00EA2368">
        <w:rPr>
          <w:bCs/>
          <w:spacing w:val="1"/>
          <w:sz w:val="28"/>
          <w:szCs w:val="28"/>
          <w:lang w:val="ky-KG"/>
        </w:rPr>
        <w:t xml:space="preserve"> </w:t>
      </w:r>
      <w:bookmarkEnd w:id="1"/>
      <w:r w:rsidRPr="005B70E6">
        <w:rPr>
          <w:sz w:val="28"/>
          <w:szCs w:val="28"/>
        </w:rPr>
        <w:t xml:space="preserve">по содержанию городского зеленого фонда были выполнены объемы работ по оперативным данным на общую сумму </w:t>
      </w:r>
      <w:r>
        <w:rPr>
          <w:sz w:val="28"/>
          <w:szCs w:val="28"/>
        </w:rPr>
        <w:t xml:space="preserve">190,0  </w:t>
      </w:r>
      <w:proofErr w:type="spellStart"/>
      <w:r>
        <w:rPr>
          <w:sz w:val="28"/>
          <w:szCs w:val="28"/>
        </w:rPr>
        <w:t>млн.</w:t>
      </w:r>
      <w:r w:rsidRPr="005B70E6">
        <w:rPr>
          <w:sz w:val="28"/>
          <w:szCs w:val="28"/>
        </w:rPr>
        <w:t>сом</w:t>
      </w:r>
      <w:proofErr w:type="spellEnd"/>
      <w:r w:rsidRPr="005B70E6">
        <w:rPr>
          <w:sz w:val="28"/>
          <w:szCs w:val="28"/>
        </w:rPr>
        <w:t xml:space="preserve">:   </w:t>
      </w:r>
    </w:p>
    <w:p w:rsidR="00F46579" w:rsidRDefault="00F46579" w:rsidP="00936E3E">
      <w:pPr>
        <w:pStyle w:val="af5"/>
        <w:numPr>
          <w:ilvl w:val="0"/>
          <w:numId w:val="14"/>
        </w:numPr>
        <w:spacing w:line="276" w:lineRule="auto"/>
        <w:jc w:val="both"/>
        <w:rPr>
          <w:rFonts w:ascii="Times New Roman" w:hAnsi="Times New Roman" w:cs="Times New Roman"/>
          <w:sz w:val="28"/>
          <w:szCs w:val="28"/>
        </w:rPr>
      </w:pPr>
      <w:r w:rsidRPr="002F62AB">
        <w:rPr>
          <w:rFonts w:ascii="Times New Roman" w:hAnsi="Times New Roman" w:cs="Times New Roman"/>
          <w:sz w:val="28"/>
          <w:szCs w:val="28"/>
        </w:rPr>
        <w:t xml:space="preserve">на городских улицах произведена посадка  хвойных деревьев – </w:t>
      </w:r>
      <w:r>
        <w:rPr>
          <w:rFonts w:ascii="Times New Roman" w:hAnsi="Times New Roman" w:cs="Times New Roman"/>
          <w:sz w:val="28"/>
          <w:szCs w:val="28"/>
          <w:lang w:val="ky-KG"/>
        </w:rPr>
        <w:t>852</w:t>
      </w:r>
      <w:r w:rsidRPr="002F62AB">
        <w:rPr>
          <w:rFonts w:ascii="Times New Roman" w:hAnsi="Times New Roman" w:cs="Times New Roman"/>
          <w:sz w:val="28"/>
          <w:szCs w:val="28"/>
          <w:lang w:val="ky-KG"/>
        </w:rPr>
        <w:t xml:space="preserve"> </w:t>
      </w:r>
      <w:r w:rsidRPr="002F62AB">
        <w:rPr>
          <w:rFonts w:ascii="Times New Roman" w:hAnsi="Times New Roman" w:cs="Times New Roman"/>
          <w:sz w:val="28"/>
          <w:szCs w:val="28"/>
        </w:rPr>
        <w:t xml:space="preserve">саженцев,  лиственных пород – </w:t>
      </w:r>
      <w:r w:rsidRPr="002F62AB">
        <w:rPr>
          <w:rFonts w:ascii="Times New Roman" w:hAnsi="Times New Roman" w:cs="Times New Roman"/>
          <w:sz w:val="28"/>
          <w:szCs w:val="28"/>
          <w:lang w:val="ky-KG"/>
        </w:rPr>
        <w:t xml:space="preserve">2901 </w:t>
      </w:r>
      <w:r w:rsidRPr="002F62AB">
        <w:rPr>
          <w:rFonts w:ascii="Times New Roman" w:hAnsi="Times New Roman" w:cs="Times New Roman"/>
          <w:sz w:val="28"/>
          <w:szCs w:val="28"/>
        </w:rPr>
        <w:t xml:space="preserve">саженцев, кустарников – </w:t>
      </w:r>
      <w:r>
        <w:rPr>
          <w:rFonts w:ascii="Times New Roman" w:hAnsi="Times New Roman" w:cs="Times New Roman"/>
          <w:sz w:val="28"/>
          <w:szCs w:val="28"/>
        </w:rPr>
        <w:t xml:space="preserve">2142 </w:t>
      </w:r>
      <w:r w:rsidRPr="002F62AB">
        <w:rPr>
          <w:rFonts w:ascii="Times New Roman" w:hAnsi="Times New Roman" w:cs="Times New Roman"/>
          <w:sz w:val="28"/>
          <w:szCs w:val="28"/>
        </w:rPr>
        <w:t>саженцев,  живой изгороди- 1</w:t>
      </w:r>
      <w:r>
        <w:rPr>
          <w:rFonts w:ascii="Times New Roman" w:hAnsi="Times New Roman" w:cs="Times New Roman"/>
          <w:sz w:val="28"/>
          <w:szCs w:val="28"/>
        </w:rPr>
        <w:t>70570</w:t>
      </w:r>
      <w:r w:rsidRPr="002F62AB">
        <w:rPr>
          <w:rFonts w:ascii="Times New Roman" w:hAnsi="Times New Roman" w:cs="Times New Roman"/>
          <w:sz w:val="28"/>
          <w:szCs w:val="28"/>
        </w:rPr>
        <w:t xml:space="preserve"> штук; </w:t>
      </w:r>
    </w:p>
    <w:p w:rsidR="00F46579" w:rsidRPr="00EA2368" w:rsidRDefault="00F46579" w:rsidP="00936E3E">
      <w:pPr>
        <w:numPr>
          <w:ilvl w:val="0"/>
          <w:numId w:val="14"/>
        </w:numPr>
        <w:contextualSpacing/>
        <w:jc w:val="both"/>
        <w:rPr>
          <w:rFonts w:eastAsia="Calibri"/>
          <w:sz w:val="28"/>
          <w:szCs w:val="28"/>
        </w:rPr>
      </w:pPr>
      <w:r w:rsidRPr="00EA2368">
        <w:rPr>
          <w:rFonts w:eastAsia="Calibri"/>
          <w:sz w:val="28"/>
          <w:szCs w:val="28"/>
        </w:rPr>
        <w:t xml:space="preserve">на городских клумбах произведена посадка однолетних цветов в количестве </w:t>
      </w:r>
      <w:r w:rsidRPr="00EA35A7">
        <w:rPr>
          <w:rFonts w:eastAsia="Calibri"/>
          <w:color w:val="000000"/>
          <w:sz w:val="28"/>
          <w:szCs w:val="28"/>
        </w:rPr>
        <w:t>1239334</w:t>
      </w:r>
      <w:r w:rsidRPr="00EA35A7">
        <w:rPr>
          <w:rFonts w:eastAsia="Calibri"/>
          <w:b/>
          <w:color w:val="000000"/>
          <w:sz w:val="28"/>
          <w:szCs w:val="28"/>
        </w:rPr>
        <w:t xml:space="preserve"> </w:t>
      </w:r>
      <w:r w:rsidRPr="00EA2368">
        <w:rPr>
          <w:rFonts w:eastAsia="Calibri"/>
          <w:color w:val="FF0000"/>
          <w:sz w:val="28"/>
          <w:szCs w:val="28"/>
        </w:rPr>
        <w:t xml:space="preserve"> </w:t>
      </w:r>
      <w:r w:rsidRPr="00EA2368">
        <w:rPr>
          <w:rFonts w:eastAsia="Calibri"/>
          <w:color w:val="000000"/>
          <w:sz w:val="28"/>
          <w:szCs w:val="28"/>
        </w:rPr>
        <w:t>штук;</w:t>
      </w:r>
    </w:p>
    <w:p w:rsidR="00F46579" w:rsidRPr="00EA2368" w:rsidRDefault="00F46579" w:rsidP="00936E3E">
      <w:pPr>
        <w:numPr>
          <w:ilvl w:val="0"/>
          <w:numId w:val="14"/>
        </w:numPr>
        <w:spacing w:line="276" w:lineRule="auto"/>
        <w:contextualSpacing/>
        <w:jc w:val="both"/>
        <w:rPr>
          <w:sz w:val="28"/>
          <w:szCs w:val="28"/>
        </w:rPr>
      </w:pPr>
      <w:r w:rsidRPr="00EA2368">
        <w:rPr>
          <w:sz w:val="28"/>
          <w:szCs w:val="28"/>
        </w:rPr>
        <w:t xml:space="preserve">выполнена обрезка </w:t>
      </w:r>
      <w:r>
        <w:rPr>
          <w:color w:val="000000"/>
          <w:sz w:val="28"/>
          <w:szCs w:val="28"/>
        </w:rPr>
        <w:t xml:space="preserve">19711 </w:t>
      </w:r>
      <w:r w:rsidRPr="00EA2368">
        <w:rPr>
          <w:sz w:val="28"/>
          <w:szCs w:val="28"/>
        </w:rPr>
        <w:t xml:space="preserve">деревьев, снос </w:t>
      </w:r>
      <w:r>
        <w:rPr>
          <w:color w:val="000000"/>
          <w:sz w:val="28"/>
          <w:szCs w:val="28"/>
        </w:rPr>
        <w:t>1566</w:t>
      </w:r>
      <w:r w:rsidRPr="00EA2368">
        <w:rPr>
          <w:sz w:val="28"/>
          <w:szCs w:val="28"/>
        </w:rPr>
        <w:t xml:space="preserve"> ед. аварийных и сухостойных деревьев;</w:t>
      </w:r>
    </w:p>
    <w:p w:rsidR="00F46579" w:rsidRPr="00EA2368" w:rsidRDefault="00F46579" w:rsidP="00936E3E">
      <w:pPr>
        <w:numPr>
          <w:ilvl w:val="0"/>
          <w:numId w:val="14"/>
        </w:numPr>
        <w:spacing w:line="276" w:lineRule="auto"/>
        <w:contextualSpacing/>
        <w:jc w:val="both"/>
        <w:rPr>
          <w:sz w:val="28"/>
          <w:szCs w:val="28"/>
        </w:rPr>
      </w:pPr>
      <w:r w:rsidRPr="00EA2368">
        <w:rPr>
          <w:sz w:val="28"/>
          <w:szCs w:val="28"/>
        </w:rPr>
        <w:t xml:space="preserve">произведена очистка </w:t>
      </w:r>
      <w:r w:rsidRPr="00EA35A7">
        <w:rPr>
          <w:sz w:val="28"/>
          <w:szCs w:val="28"/>
        </w:rPr>
        <w:t>85844</w:t>
      </w:r>
      <w:r>
        <w:rPr>
          <w:sz w:val="28"/>
          <w:szCs w:val="28"/>
        </w:rPr>
        <w:t xml:space="preserve"> </w:t>
      </w:r>
      <w:proofErr w:type="gramStart"/>
      <w:r>
        <w:rPr>
          <w:sz w:val="28"/>
          <w:szCs w:val="28"/>
        </w:rPr>
        <w:t>п</w:t>
      </w:r>
      <w:proofErr w:type="gramEnd"/>
      <w:r>
        <w:rPr>
          <w:sz w:val="28"/>
          <w:szCs w:val="28"/>
        </w:rPr>
        <w:t>/м</w:t>
      </w:r>
      <w:r w:rsidRPr="006C58E9">
        <w:rPr>
          <w:sz w:val="28"/>
          <w:szCs w:val="28"/>
        </w:rPr>
        <w:t xml:space="preserve"> ирригационных сетей</w:t>
      </w:r>
      <w:r>
        <w:rPr>
          <w:sz w:val="28"/>
          <w:szCs w:val="28"/>
        </w:rPr>
        <w:t>, 199,9 км магистральных каналов, 5</w:t>
      </w:r>
      <w:r w:rsidRPr="002F62AB">
        <w:rPr>
          <w:sz w:val="28"/>
          <w:szCs w:val="28"/>
        </w:rPr>
        <w:t>9,1 км коллекторно-дренажных сетей</w:t>
      </w:r>
      <w:r w:rsidRPr="006C58E9">
        <w:rPr>
          <w:sz w:val="28"/>
          <w:szCs w:val="28"/>
        </w:rPr>
        <w:t>;</w:t>
      </w:r>
      <w:r w:rsidRPr="00EA2368">
        <w:rPr>
          <w:sz w:val="28"/>
          <w:szCs w:val="28"/>
        </w:rPr>
        <w:t xml:space="preserve"> </w:t>
      </w:r>
    </w:p>
    <w:p w:rsidR="00F46579" w:rsidRPr="000C5091" w:rsidRDefault="00F46579" w:rsidP="00936E3E">
      <w:pPr>
        <w:numPr>
          <w:ilvl w:val="0"/>
          <w:numId w:val="14"/>
        </w:numPr>
        <w:spacing w:line="276" w:lineRule="auto"/>
        <w:contextualSpacing/>
        <w:jc w:val="both"/>
        <w:rPr>
          <w:sz w:val="28"/>
          <w:szCs w:val="28"/>
        </w:rPr>
      </w:pPr>
      <w:r w:rsidRPr="00EA2368">
        <w:rPr>
          <w:sz w:val="28"/>
          <w:szCs w:val="28"/>
        </w:rPr>
        <w:t xml:space="preserve">выкос газонов </w:t>
      </w:r>
      <w:r>
        <w:rPr>
          <w:sz w:val="28"/>
          <w:szCs w:val="28"/>
        </w:rPr>
        <w:t>1531,3</w:t>
      </w:r>
      <w:r w:rsidRPr="00EA2368">
        <w:rPr>
          <w:sz w:val="28"/>
          <w:szCs w:val="28"/>
        </w:rPr>
        <w:t xml:space="preserve"> га, </w:t>
      </w:r>
      <w:r w:rsidRPr="00563296">
        <w:rPr>
          <w:sz w:val="28"/>
          <w:szCs w:val="28"/>
        </w:rPr>
        <w:t xml:space="preserve">очистка </w:t>
      </w:r>
      <w:r>
        <w:rPr>
          <w:sz w:val="28"/>
          <w:szCs w:val="28"/>
        </w:rPr>
        <w:t>600,3</w:t>
      </w:r>
      <w:r w:rsidRPr="00563296">
        <w:rPr>
          <w:sz w:val="28"/>
          <w:szCs w:val="28"/>
        </w:rPr>
        <w:t xml:space="preserve"> га газонов</w:t>
      </w:r>
      <w:r>
        <w:rPr>
          <w:sz w:val="28"/>
          <w:szCs w:val="28"/>
        </w:rPr>
        <w:t xml:space="preserve">, </w:t>
      </w:r>
      <w:r w:rsidRPr="00563296">
        <w:rPr>
          <w:sz w:val="28"/>
          <w:szCs w:val="28"/>
        </w:rPr>
        <w:t xml:space="preserve"> </w:t>
      </w:r>
      <w:r w:rsidRPr="00EA2368">
        <w:rPr>
          <w:sz w:val="28"/>
          <w:szCs w:val="28"/>
        </w:rPr>
        <w:t xml:space="preserve">стрижка живой изгороди </w:t>
      </w:r>
      <w:r w:rsidRPr="005254BF">
        <w:rPr>
          <w:sz w:val="28"/>
          <w:szCs w:val="28"/>
        </w:rPr>
        <w:t>1328488</w:t>
      </w:r>
      <w:r>
        <w:rPr>
          <w:sz w:val="28"/>
          <w:szCs w:val="28"/>
        </w:rPr>
        <w:t xml:space="preserve"> </w:t>
      </w:r>
      <w:r w:rsidRPr="00EA2368">
        <w:rPr>
          <w:sz w:val="28"/>
          <w:szCs w:val="28"/>
        </w:rPr>
        <w:t>м</w:t>
      </w:r>
      <w:r>
        <w:rPr>
          <w:sz w:val="28"/>
          <w:szCs w:val="28"/>
        </w:rPr>
        <w:t xml:space="preserve"> </w:t>
      </w:r>
      <w:r w:rsidRPr="00563296">
        <w:rPr>
          <w:sz w:val="28"/>
          <w:szCs w:val="28"/>
          <w:vertAlign w:val="superscript"/>
        </w:rPr>
        <w:t>2</w:t>
      </w:r>
      <w:r w:rsidRPr="00EA2368">
        <w:rPr>
          <w:sz w:val="28"/>
          <w:szCs w:val="28"/>
        </w:rPr>
        <w:t>.</w:t>
      </w:r>
    </w:p>
    <w:p w:rsidR="00F46579" w:rsidRPr="00884F3B" w:rsidRDefault="00F46579" w:rsidP="007118D6">
      <w:pPr>
        <w:ind w:firstLine="708"/>
        <w:jc w:val="both"/>
        <w:rPr>
          <w:sz w:val="28"/>
          <w:szCs w:val="28"/>
          <w:lang w:val="ky-KG"/>
        </w:rPr>
      </w:pPr>
      <w:r w:rsidRPr="00884F3B">
        <w:rPr>
          <w:sz w:val="28"/>
          <w:szCs w:val="28"/>
          <w:lang w:val="ky-KG"/>
        </w:rPr>
        <w:t xml:space="preserve">Для обеспечения города поливной водой в 2016 году, МП “Зеленстрой города Бишкек” составлен договор с Аламудунским РУВХ, на отпуск поливной воды, в объеме 33,0 млн. куб м., на сумму 986,3 тыс. сом </w:t>
      </w:r>
    </w:p>
    <w:p w:rsidR="00F46579" w:rsidRPr="00884F3B" w:rsidRDefault="00F46579" w:rsidP="007118D6">
      <w:pPr>
        <w:jc w:val="both"/>
        <w:rPr>
          <w:bCs/>
          <w:spacing w:val="1"/>
          <w:sz w:val="28"/>
          <w:szCs w:val="28"/>
        </w:rPr>
      </w:pPr>
      <w:r w:rsidRPr="00884F3B">
        <w:rPr>
          <w:sz w:val="28"/>
          <w:szCs w:val="28"/>
          <w:lang w:val="ky-KG"/>
        </w:rPr>
        <w:tab/>
      </w:r>
      <w:r w:rsidRPr="00884F3B">
        <w:rPr>
          <w:bCs/>
          <w:spacing w:val="1"/>
          <w:sz w:val="28"/>
          <w:szCs w:val="28"/>
        </w:rPr>
        <w:t xml:space="preserve">Подача поливной воды для полива зеленых насаждений территории </w:t>
      </w:r>
      <w:proofErr w:type="spellStart"/>
      <w:r w:rsidRPr="00884F3B">
        <w:rPr>
          <w:bCs/>
          <w:spacing w:val="1"/>
          <w:sz w:val="28"/>
          <w:szCs w:val="28"/>
        </w:rPr>
        <w:t>г</w:t>
      </w:r>
      <w:proofErr w:type="gramStart"/>
      <w:r w:rsidRPr="00884F3B">
        <w:rPr>
          <w:bCs/>
          <w:spacing w:val="1"/>
          <w:sz w:val="28"/>
          <w:szCs w:val="28"/>
        </w:rPr>
        <w:t>.Б</w:t>
      </w:r>
      <w:proofErr w:type="gramEnd"/>
      <w:r w:rsidRPr="00884F3B">
        <w:rPr>
          <w:bCs/>
          <w:spacing w:val="1"/>
          <w:sz w:val="28"/>
          <w:szCs w:val="28"/>
        </w:rPr>
        <w:t>ишкек</w:t>
      </w:r>
      <w:proofErr w:type="spellEnd"/>
      <w:r w:rsidRPr="00884F3B">
        <w:rPr>
          <w:bCs/>
          <w:spacing w:val="1"/>
          <w:sz w:val="28"/>
          <w:szCs w:val="28"/>
        </w:rPr>
        <w:t xml:space="preserve"> осуществляется из </w:t>
      </w:r>
      <w:r w:rsidRPr="00884F3B">
        <w:rPr>
          <w:bCs/>
          <w:spacing w:val="1"/>
          <w:sz w:val="28"/>
          <w:szCs w:val="28"/>
          <w:lang w:val="ky-KG"/>
        </w:rPr>
        <w:t>3-х основных</w:t>
      </w:r>
      <w:r w:rsidRPr="00884F3B">
        <w:rPr>
          <w:bCs/>
          <w:spacing w:val="1"/>
          <w:sz w:val="28"/>
          <w:szCs w:val="28"/>
        </w:rPr>
        <w:t xml:space="preserve"> источников:</w:t>
      </w:r>
    </w:p>
    <w:p w:rsidR="00F46579" w:rsidRPr="00884F3B" w:rsidRDefault="00F46579" w:rsidP="007118D6">
      <w:pPr>
        <w:ind w:firstLine="708"/>
        <w:jc w:val="both"/>
        <w:rPr>
          <w:bCs/>
          <w:spacing w:val="1"/>
          <w:sz w:val="28"/>
          <w:szCs w:val="28"/>
        </w:rPr>
      </w:pPr>
      <w:r w:rsidRPr="00884F3B">
        <w:rPr>
          <w:bCs/>
          <w:spacing w:val="1"/>
          <w:sz w:val="28"/>
          <w:szCs w:val="28"/>
        </w:rPr>
        <w:t>- река Ала-Арч</w:t>
      </w:r>
      <w:proofErr w:type="gramStart"/>
      <w:r w:rsidRPr="00884F3B">
        <w:rPr>
          <w:bCs/>
          <w:spacing w:val="1"/>
          <w:sz w:val="28"/>
          <w:szCs w:val="28"/>
        </w:rPr>
        <w:t>а(</w:t>
      </w:r>
      <w:proofErr w:type="gramEnd"/>
      <w:r w:rsidRPr="00884F3B">
        <w:rPr>
          <w:bCs/>
          <w:spacing w:val="1"/>
          <w:sz w:val="28"/>
          <w:szCs w:val="28"/>
        </w:rPr>
        <w:t>канал «Киргизия»)   – 600 л/с</w:t>
      </w:r>
    </w:p>
    <w:p w:rsidR="00F46579" w:rsidRPr="00884F3B" w:rsidRDefault="00F46579" w:rsidP="007118D6">
      <w:pPr>
        <w:ind w:firstLine="708"/>
        <w:jc w:val="both"/>
        <w:rPr>
          <w:bCs/>
          <w:spacing w:val="1"/>
          <w:sz w:val="28"/>
          <w:szCs w:val="28"/>
        </w:rPr>
      </w:pPr>
      <w:r w:rsidRPr="00884F3B">
        <w:rPr>
          <w:bCs/>
          <w:spacing w:val="1"/>
          <w:sz w:val="28"/>
          <w:szCs w:val="28"/>
        </w:rPr>
        <w:t xml:space="preserve">- </w:t>
      </w:r>
      <w:proofErr w:type="gramStart"/>
      <w:r w:rsidRPr="00884F3B">
        <w:rPr>
          <w:bCs/>
          <w:spacing w:val="1"/>
          <w:sz w:val="28"/>
          <w:szCs w:val="28"/>
        </w:rPr>
        <w:t>Восточная</w:t>
      </w:r>
      <w:proofErr w:type="gramEnd"/>
      <w:r w:rsidRPr="00884F3B">
        <w:rPr>
          <w:bCs/>
          <w:spacing w:val="1"/>
          <w:sz w:val="28"/>
          <w:szCs w:val="28"/>
        </w:rPr>
        <w:t xml:space="preserve"> БЧК  – 3000 л/с</w:t>
      </w:r>
    </w:p>
    <w:p w:rsidR="00F46579" w:rsidRPr="00884F3B" w:rsidRDefault="00F46579" w:rsidP="007118D6">
      <w:pPr>
        <w:ind w:firstLine="708"/>
        <w:jc w:val="both"/>
        <w:rPr>
          <w:bCs/>
          <w:spacing w:val="1"/>
          <w:sz w:val="28"/>
          <w:szCs w:val="28"/>
        </w:rPr>
      </w:pPr>
      <w:r w:rsidRPr="00884F3B">
        <w:rPr>
          <w:bCs/>
          <w:spacing w:val="1"/>
          <w:sz w:val="28"/>
          <w:szCs w:val="28"/>
        </w:rPr>
        <w:t xml:space="preserve">- река  </w:t>
      </w:r>
      <w:proofErr w:type="spellStart"/>
      <w:r w:rsidRPr="00884F3B">
        <w:rPr>
          <w:bCs/>
          <w:spacing w:val="1"/>
          <w:sz w:val="28"/>
          <w:szCs w:val="28"/>
        </w:rPr>
        <w:t>Аламедин</w:t>
      </w:r>
      <w:proofErr w:type="spellEnd"/>
      <w:r w:rsidRPr="00884F3B">
        <w:rPr>
          <w:bCs/>
          <w:spacing w:val="1"/>
          <w:sz w:val="28"/>
          <w:szCs w:val="28"/>
        </w:rPr>
        <w:t xml:space="preserve"> (канал «</w:t>
      </w:r>
      <w:proofErr w:type="spellStart"/>
      <w:r w:rsidRPr="00884F3B">
        <w:rPr>
          <w:bCs/>
          <w:spacing w:val="1"/>
          <w:sz w:val="28"/>
          <w:szCs w:val="28"/>
        </w:rPr>
        <w:t>Асанбай</w:t>
      </w:r>
      <w:proofErr w:type="spellEnd"/>
      <w:r w:rsidRPr="00884F3B">
        <w:rPr>
          <w:bCs/>
          <w:spacing w:val="1"/>
          <w:sz w:val="28"/>
          <w:szCs w:val="28"/>
        </w:rPr>
        <w:t>»)  – 700 л/</w:t>
      </w:r>
      <w:proofErr w:type="gramStart"/>
      <w:r w:rsidRPr="00884F3B">
        <w:rPr>
          <w:bCs/>
          <w:spacing w:val="1"/>
          <w:sz w:val="28"/>
          <w:szCs w:val="28"/>
        </w:rPr>
        <w:t>с</w:t>
      </w:r>
      <w:proofErr w:type="gramEnd"/>
    </w:p>
    <w:p w:rsidR="00F46579" w:rsidRPr="00884F3B" w:rsidRDefault="00F46579" w:rsidP="007118D6">
      <w:pPr>
        <w:ind w:firstLine="708"/>
        <w:jc w:val="both"/>
        <w:rPr>
          <w:bCs/>
          <w:spacing w:val="1"/>
          <w:sz w:val="28"/>
          <w:szCs w:val="28"/>
        </w:rPr>
      </w:pPr>
      <w:r w:rsidRPr="00884F3B">
        <w:rPr>
          <w:bCs/>
          <w:spacing w:val="1"/>
          <w:sz w:val="28"/>
          <w:szCs w:val="28"/>
        </w:rPr>
        <w:t>Итого: 3800 л/</w:t>
      </w:r>
      <w:proofErr w:type="gramStart"/>
      <w:r w:rsidRPr="00884F3B">
        <w:rPr>
          <w:bCs/>
          <w:spacing w:val="1"/>
          <w:sz w:val="28"/>
          <w:szCs w:val="28"/>
        </w:rPr>
        <w:t>с</w:t>
      </w:r>
      <w:proofErr w:type="gramEnd"/>
    </w:p>
    <w:p w:rsidR="00F46579" w:rsidRPr="00884F3B" w:rsidRDefault="00F46579" w:rsidP="007118D6">
      <w:pPr>
        <w:ind w:firstLine="708"/>
        <w:jc w:val="both"/>
        <w:rPr>
          <w:sz w:val="24"/>
          <w:szCs w:val="24"/>
        </w:rPr>
      </w:pPr>
      <w:r w:rsidRPr="00884F3B">
        <w:rPr>
          <w:sz w:val="28"/>
          <w:szCs w:val="28"/>
        </w:rPr>
        <w:t xml:space="preserve">Поливная площадь зеленых насаждений составляет 680 га. </w:t>
      </w:r>
    </w:p>
    <w:p w:rsidR="00F46579" w:rsidRPr="00884F3B" w:rsidRDefault="00F46579" w:rsidP="007118D6">
      <w:pPr>
        <w:tabs>
          <w:tab w:val="left" w:pos="142"/>
        </w:tabs>
        <w:ind w:left="-142" w:right="-50" w:firstLine="708"/>
        <w:jc w:val="both"/>
        <w:rPr>
          <w:sz w:val="28"/>
          <w:szCs w:val="28"/>
        </w:rPr>
      </w:pPr>
      <w:r w:rsidRPr="00884F3B">
        <w:rPr>
          <w:sz w:val="28"/>
          <w:szCs w:val="28"/>
        </w:rPr>
        <w:t xml:space="preserve">Также полив проводится поливочным водопроводом протяженность, которого составляет 68028 </w:t>
      </w:r>
      <w:proofErr w:type="spellStart"/>
      <w:r w:rsidRPr="00884F3B">
        <w:rPr>
          <w:sz w:val="28"/>
          <w:szCs w:val="28"/>
        </w:rPr>
        <w:t>п.м</w:t>
      </w:r>
      <w:proofErr w:type="spellEnd"/>
      <w:r w:rsidRPr="00884F3B">
        <w:rPr>
          <w:sz w:val="28"/>
          <w:szCs w:val="28"/>
        </w:rPr>
        <w:t>. В летний период на полив задействованы  поливомоечные машины в количестве 4 единиц и с МП «</w:t>
      </w:r>
      <w:proofErr w:type="spellStart"/>
      <w:r w:rsidRPr="00884F3B">
        <w:rPr>
          <w:sz w:val="28"/>
          <w:szCs w:val="28"/>
        </w:rPr>
        <w:t>Тазалык</w:t>
      </w:r>
      <w:proofErr w:type="spellEnd"/>
      <w:r w:rsidRPr="00884F3B">
        <w:rPr>
          <w:sz w:val="28"/>
          <w:szCs w:val="28"/>
        </w:rPr>
        <w:t>» привлечены 4-5 ед. МАЗ КО-806.</w:t>
      </w:r>
    </w:p>
    <w:p w:rsidR="00F46579" w:rsidRPr="00884F3B" w:rsidRDefault="00F46579" w:rsidP="007118D6">
      <w:pPr>
        <w:jc w:val="both"/>
        <w:rPr>
          <w:rFonts w:eastAsia="Calibri"/>
          <w:b/>
          <w:sz w:val="28"/>
          <w:szCs w:val="28"/>
        </w:rPr>
      </w:pPr>
      <w:r w:rsidRPr="00884F3B">
        <w:rPr>
          <w:rFonts w:eastAsia="Calibri"/>
          <w:sz w:val="28"/>
          <w:szCs w:val="28"/>
        </w:rPr>
        <w:tab/>
        <w:t xml:space="preserve">На </w:t>
      </w:r>
      <w:r w:rsidRPr="00884F3B">
        <w:rPr>
          <w:rFonts w:eastAsia="Calibri"/>
          <w:b/>
          <w:sz w:val="28"/>
          <w:szCs w:val="28"/>
          <w:u w:val="single"/>
        </w:rPr>
        <w:t>30. 09. 2016г</w:t>
      </w:r>
      <w:proofErr w:type="gramStart"/>
      <w:r w:rsidRPr="00884F3B">
        <w:rPr>
          <w:rFonts w:eastAsia="Calibri"/>
          <w:b/>
          <w:sz w:val="28"/>
          <w:szCs w:val="28"/>
          <w:u w:val="single"/>
        </w:rPr>
        <w:t>.</w:t>
      </w:r>
      <w:r w:rsidRPr="00884F3B">
        <w:rPr>
          <w:rFonts w:eastAsia="Calibri"/>
          <w:sz w:val="28"/>
          <w:szCs w:val="28"/>
        </w:rPr>
        <w:t>п</w:t>
      </w:r>
      <w:proofErr w:type="gramEnd"/>
      <w:r w:rsidRPr="00884F3B">
        <w:rPr>
          <w:rFonts w:eastAsia="Calibri"/>
          <w:sz w:val="28"/>
          <w:szCs w:val="28"/>
        </w:rPr>
        <w:t xml:space="preserve">олучили поливную воду от поставщика поливной воды в лице </w:t>
      </w:r>
      <w:proofErr w:type="spellStart"/>
      <w:r w:rsidRPr="00884F3B">
        <w:rPr>
          <w:rFonts w:eastAsia="Calibri"/>
          <w:sz w:val="28"/>
          <w:szCs w:val="28"/>
        </w:rPr>
        <w:t>Аламудинского</w:t>
      </w:r>
      <w:proofErr w:type="spellEnd"/>
      <w:r w:rsidRPr="00884F3B">
        <w:rPr>
          <w:rFonts w:eastAsia="Calibri"/>
          <w:sz w:val="28"/>
          <w:szCs w:val="28"/>
        </w:rPr>
        <w:t xml:space="preserve"> РУВХ в объеме </w:t>
      </w:r>
      <w:r w:rsidRPr="00884F3B">
        <w:rPr>
          <w:rFonts w:eastAsia="Calibri"/>
          <w:b/>
          <w:sz w:val="28"/>
          <w:szCs w:val="28"/>
        </w:rPr>
        <w:t>32,442 млн. куб</w:t>
      </w:r>
      <w:r w:rsidRPr="00884F3B">
        <w:rPr>
          <w:rFonts w:eastAsia="Calibri"/>
          <w:sz w:val="28"/>
          <w:szCs w:val="28"/>
        </w:rPr>
        <w:t xml:space="preserve"> поливной воды на сумму </w:t>
      </w:r>
      <w:r w:rsidRPr="00884F3B">
        <w:rPr>
          <w:rFonts w:eastAsia="Calibri"/>
          <w:b/>
          <w:sz w:val="28"/>
          <w:szCs w:val="28"/>
        </w:rPr>
        <w:t>973,266 сом.</w:t>
      </w:r>
    </w:p>
    <w:p w:rsidR="00F46579" w:rsidRPr="00884F3B" w:rsidRDefault="00F46579" w:rsidP="007118D6">
      <w:pPr>
        <w:jc w:val="both"/>
        <w:rPr>
          <w:rFonts w:eastAsia="Calibri"/>
          <w:sz w:val="28"/>
          <w:szCs w:val="28"/>
        </w:rPr>
      </w:pPr>
      <w:r w:rsidRPr="00884F3B">
        <w:rPr>
          <w:rFonts w:eastAsia="Calibri"/>
          <w:sz w:val="28"/>
          <w:szCs w:val="28"/>
        </w:rPr>
        <w:tab/>
        <w:t xml:space="preserve">За отчетный период было полито 5475,6 га зеленых насаждений, из них поливной (арычной) водой 3047,3 га, поливочным водопроводом – 2283,2 га и </w:t>
      </w:r>
      <w:proofErr w:type="spellStart"/>
      <w:r w:rsidRPr="00884F3B">
        <w:rPr>
          <w:rFonts w:eastAsia="Calibri"/>
          <w:sz w:val="28"/>
          <w:szCs w:val="28"/>
        </w:rPr>
        <w:t>автополивом</w:t>
      </w:r>
      <w:proofErr w:type="spellEnd"/>
      <w:r w:rsidRPr="00884F3B">
        <w:rPr>
          <w:rFonts w:eastAsia="Calibri"/>
          <w:sz w:val="28"/>
          <w:szCs w:val="28"/>
        </w:rPr>
        <w:t xml:space="preserve"> 145,1 га.</w:t>
      </w:r>
    </w:p>
    <w:p w:rsidR="00F46579" w:rsidRDefault="00F46579" w:rsidP="007118D6">
      <w:pPr>
        <w:ind w:firstLine="567"/>
        <w:jc w:val="both"/>
        <w:rPr>
          <w:sz w:val="28"/>
          <w:szCs w:val="28"/>
        </w:rPr>
      </w:pPr>
      <w:r w:rsidRPr="00EA2368">
        <w:rPr>
          <w:sz w:val="28"/>
          <w:szCs w:val="28"/>
        </w:rPr>
        <w:t>Общая площадь зеленых насаждений по городу Бишкек составляет 4887 га, площадь зеленых насаждений общего пользования (парки, скверы, бульвары, и др.) 687 га. На содержании МП «</w:t>
      </w:r>
      <w:proofErr w:type="spellStart"/>
      <w:r w:rsidRPr="00EA2368">
        <w:rPr>
          <w:sz w:val="28"/>
          <w:szCs w:val="28"/>
        </w:rPr>
        <w:t>Зеленстрой</w:t>
      </w:r>
      <w:proofErr w:type="spellEnd"/>
      <w:r w:rsidRPr="00EA2368">
        <w:rPr>
          <w:sz w:val="28"/>
          <w:szCs w:val="28"/>
        </w:rPr>
        <w:t xml:space="preserve"> города Бишкек» находятся уличные посадки  1200 км, 6 - парков, 7 - садов, 59 - скверов, 2 - бульвара, 6 - лесопосадок.</w:t>
      </w:r>
    </w:p>
    <w:p w:rsidR="009A1322" w:rsidRDefault="00F46579" w:rsidP="009A1322">
      <w:pPr>
        <w:tabs>
          <w:tab w:val="left" w:pos="142"/>
        </w:tabs>
        <w:ind w:right="-50" w:firstLine="566"/>
        <w:jc w:val="both"/>
        <w:rPr>
          <w:sz w:val="28"/>
          <w:szCs w:val="28"/>
        </w:rPr>
      </w:pPr>
      <w:r>
        <w:rPr>
          <w:sz w:val="28"/>
          <w:szCs w:val="28"/>
        </w:rPr>
        <w:t xml:space="preserve">По инициативе Президента Кыргызской Республики </w:t>
      </w:r>
      <w:proofErr w:type="spellStart"/>
      <w:r>
        <w:rPr>
          <w:sz w:val="28"/>
          <w:szCs w:val="28"/>
        </w:rPr>
        <w:t>Атамбаева</w:t>
      </w:r>
      <w:proofErr w:type="spellEnd"/>
      <w:r>
        <w:rPr>
          <w:sz w:val="28"/>
          <w:szCs w:val="28"/>
        </w:rPr>
        <w:t xml:space="preserve"> А.Ш.  в </w:t>
      </w:r>
      <w:proofErr w:type="spellStart"/>
      <w:r>
        <w:rPr>
          <w:sz w:val="28"/>
          <w:szCs w:val="28"/>
        </w:rPr>
        <w:t>мкр</w:t>
      </w:r>
      <w:proofErr w:type="spellEnd"/>
      <w:r>
        <w:rPr>
          <w:sz w:val="28"/>
          <w:szCs w:val="28"/>
        </w:rPr>
        <w:t xml:space="preserve">. «Улан» начато строительство сквера, на эти цели было выделено из </w:t>
      </w:r>
      <w:r>
        <w:rPr>
          <w:sz w:val="28"/>
          <w:szCs w:val="28"/>
        </w:rPr>
        <w:lastRenderedPageBreak/>
        <w:t xml:space="preserve">Президентского Фонда 7.0 </w:t>
      </w:r>
      <w:proofErr w:type="spellStart"/>
      <w:r>
        <w:rPr>
          <w:sz w:val="28"/>
          <w:szCs w:val="28"/>
        </w:rPr>
        <w:t>млн</w:t>
      </w:r>
      <w:proofErr w:type="gramStart"/>
      <w:r>
        <w:rPr>
          <w:sz w:val="28"/>
          <w:szCs w:val="28"/>
        </w:rPr>
        <w:t>.с</w:t>
      </w:r>
      <w:proofErr w:type="gramEnd"/>
      <w:r>
        <w:rPr>
          <w:sz w:val="28"/>
          <w:szCs w:val="28"/>
        </w:rPr>
        <w:t>ом</w:t>
      </w:r>
      <w:proofErr w:type="spellEnd"/>
      <w:r>
        <w:rPr>
          <w:sz w:val="28"/>
          <w:szCs w:val="28"/>
        </w:rPr>
        <w:t>. Заказчиком по данному проекту выступит  МП «</w:t>
      </w:r>
      <w:proofErr w:type="spellStart"/>
      <w:r>
        <w:rPr>
          <w:sz w:val="28"/>
          <w:szCs w:val="28"/>
        </w:rPr>
        <w:t>Зеленстрой</w:t>
      </w:r>
      <w:proofErr w:type="spellEnd"/>
      <w:r>
        <w:rPr>
          <w:sz w:val="28"/>
          <w:szCs w:val="28"/>
        </w:rPr>
        <w:t xml:space="preserve"> города Бишкек».</w:t>
      </w:r>
      <w:r w:rsidRPr="00884F3B">
        <w:rPr>
          <w:sz w:val="28"/>
          <w:szCs w:val="28"/>
        </w:rPr>
        <w:t xml:space="preserve"> По благоустройству </w:t>
      </w:r>
      <w:r>
        <w:rPr>
          <w:sz w:val="28"/>
          <w:szCs w:val="28"/>
        </w:rPr>
        <w:t xml:space="preserve">данного </w:t>
      </w:r>
      <w:r w:rsidRPr="00884F3B">
        <w:rPr>
          <w:sz w:val="28"/>
          <w:szCs w:val="28"/>
        </w:rPr>
        <w:t xml:space="preserve">сквера </w:t>
      </w:r>
      <w:r>
        <w:rPr>
          <w:sz w:val="28"/>
          <w:szCs w:val="28"/>
        </w:rPr>
        <w:t>(</w:t>
      </w:r>
      <w:proofErr w:type="spellStart"/>
      <w:r w:rsidRPr="00884F3B">
        <w:rPr>
          <w:sz w:val="28"/>
          <w:szCs w:val="28"/>
        </w:rPr>
        <w:t>Ахунбаева</w:t>
      </w:r>
      <w:proofErr w:type="spellEnd"/>
      <w:r w:rsidRPr="00884F3B">
        <w:rPr>
          <w:sz w:val="28"/>
          <w:szCs w:val="28"/>
        </w:rPr>
        <w:t>/</w:t>
      </w:r>
      <w:proofErr w:type="spellStart"/>
      <w:r w:rsidRPr="00884F3B">
        <w:rPr>
          <w:sz w:val="28"/>
          <w:szCs w:val="28"/>
        </w:rPr>
        <w:t>Шабдан</w:t>
      </w:r>
      <w:proofErr w:type="spellEnd"/>
      <w:r w:rsidRPr="00884F3B">
        <w:rPr>
          <w:sz w:val="28"/>
          <w:szCs w:val="28"/>
        </w:rPr>
        <w:t xml:space="preserve"> </w:t>
      </w:r>
      <w:proofErr w:type="spellStart"/>
      <w:r w:rsidRPr="00884F3B">
        <w:rPr>
          <w:sz w:val="28"/>
          <w:szCs w:val="28"/>
        </w:rPr>
        <w:t>Баатыра</w:t>
      </w:r>
      <w:proofErr w:type="spellEnd"/>
      <w:r>
        <w:rPr>
          <w:sz w:val="28"/>
          <w:szCs w:val="28"/>
        </w:rPr>
        <w:t>)</w:t>
      </w:r>
      <w:r w:rsidRPr="00884F3B">
        <w:rPr>
          <w:sz w:val="28"/>
          <w:szCs w:val="28"/>
        </w:rPr>
        <w:t xml:space="preserve"> выполнены следующие виды работ: завезено 660 м3 грунта, разравнивание привозного грунта на площади 3591м2, установлено поливочная система протяженностью 1950 </w:t>
      </w:r>
      <w:proofErr w:type="spellStart"/>
      <w:r w:rsidRPr="00884F3B">
        <w:rPr>
          <w:sz w:val="28"/>
          <w:szCs w:val="28"/>
        </w:rPr>
        <w:t>п.м</w:t>
      </w:r>
      <w:proofErr w:type="spellEnd"/>
      <w:r w:rsidRPr="00884F3B">
        <w:rPr>
          <w:sz w:val="28"/>
          <w:szCs w:val="28"/>
        </w:rPr>
        <w:t xml:space="preserve">., выполнены работы по поднятию горловины 8 канализационных люков. Выполнены работы по устройству подпорной стенки протяженностью 66 </w:t>
      </w:r>
      <w:proofErr w:type="spellStart"/>
      <w:r w:rsidRPr="00884F3B">
        <w:rPr>
          <w:sz w:val="28"/>
          <w:szCs w:val="28"/>
        </w:rPr>
        <w:t>п.м</w:t>
      </w:r>
      <w:proofErr w:type="spellEnd"/>
      <w:r w:rsidRPr="00884F3B">
        <w:rPr>
          <w:sz w:val="28"/>
          <w:szCs w:val="28"/>
        </w:rPr>
        <w:t>. Уложена брусчатка – 1300м2 и установлено 9 шт. осветительных фонарей. Произведена посадка деревьев и кустарников с закрытой корневой системой: кустарники- 143 шт., лиственных деревьев – 28 шт., 1 шт. ель голубая и 23 шт. туя западной. Произведена посадка 8800 шт. однолетних цветов и 6250 шт. почвопокровных.</w:t>
      </w:r>
    </w:p>
    <w:p w:rsidR="00F46579" w:rsidRPr="00EA2368" w:rsidRDefault="00F46579" w:rsidP="009A1322">
      <w:pPr>
        <w:tabs>
          <w:tab w:val="left" w:pos="142"/>
        </w:tabs>
        <w:ind w:right="-50" w:firstLine="566"/>
        <w:jc w:val="both"/>
        <w:rPr>
          <w:sz w:val="28"/>
          <w:szCs w:val="28"/>
        </w:rPr>
      </w:pPr>
      <w:r w:rsidRPr="00884F3B">
        <w:rPr>
          <w:sz w:val="28"/>
          <w:szCs w:val="28"/>
        </w:rPr>
        <w:t>На прилегающей территории к скверу произведена посадка однолетних цветов в количестве 24062 шт.</w:t>
      </w:r>
    </w:p>
    <w:p w:rsidR="00F46579" w:rsidRPr="00B11D2B" w:rsidRDefault="00F46579" w:rsidP="00F46579">
      <w:pPr>
        <w:ind w:firstLine="708"/>
        <w:rPr>
          <w:b/>
          <w:sz w:val="16"/>
          <w:szCs w:val="16"/>
        </w:rPr>
      </w:pPr>
    </w:p>
    <w:p w:rsidR="00F46579" w:rsidRPr="00750087" w:rsidRDefault="00F46579" w:rsidP="0007442D">
      <w:pPr>
        <w:ind w:firstLine="567"/>
        <w:jc w:val="both"/>
        <w:rPr>
          <w:b/>
          <w:sz w:val="28"/>
          <w:szCs w:val="28"/>
        </w:rPr>
      </w:pPr>
      <w:r w:rsidRPr="006C58E9">
        <w:rPr>
          <w:b/>
          <w:sz w:val="28"/>
          <w:szCs w:val="28"/>
        </w:rPr>
        <w:t>МП</w:t>
      </w:r>
      <w:r w:rsidRPr="006C58E9">
        <w:rPr>
          <w:sz w:val="28"/>
          <w:szCs w:val="28"/>
        </w:rPr>
        <w:t xml:space="preserve"> </w:t>
      </w:r>
      <w:r w:rsidRPr="006C58E9">
        <w:rPr>
          <w:b/>
          <w:sz w:val="28"/>
          <w:szCs w:val="28"/>
        </w:rPr>
        <w:t>«</w:t>
      </w:r>
      <w:proofErr w:type="spellStart"/>
      <w:r w:rsidRPr="006C58E9">
        <w:rPr>
          <w:b/>
          <w:sz w:val="28"/>
          <w:szCs w:val="28"/>
        </w:rPr>
        <w:t>Бишкекасфальтсервис</w:t>
      </w:r>
      <w:proofErr w:type="spellEnd"/>
      <w:r w:rsidRPr="006C58E9">
        <w:rPr>
          <w:b/>
          <w:sz w:val="28"/>
          <w:szCs w:val="28"/>
        </w:rPr>
        <w:t>»</w:t>
      </w:r>
      <w:r>
        <w:rPr>
          <w:b/>
          <w:sz w:val="28"/>
          <w:szCs w:val="28"/>
        </w:rPr>
        <w:t xml:space="preserve"> </w:t>
      </w:r>
      <w:r w:rsidR="00550DC6">
        <w:rPr>
          <w:b/>
          <w:sz w:val="28"/>
          <w:szCs w:val="28"/>
        </w:rPr>
        <w:t xml:space="preserve"> </w:t>
      </w:r>
      <w:proofErr w:type="gramStart"/>
      <w:r>
        <w:rPr>
          <w:sz w:val="28"/>
          <w:szCs w:val="28"/>
        </w:rPr>
        <w:t>согласно распоряжения</w:t>
      </w:r>
      <w:proofErr w:type="gramEnd"/>
      <w:r>
        <w:rPr>
          <w:sz w:val="28"/>
          <w:szCs w:val="28"/>
        </w:rPr>
        <w:t xml:space="preserve"> мэрии</w:t>
      </w:r>
      <w:r w:rsidRPr="006C58E9">
        <w:rPr>
          <w:sz w:val="28"/>
          <w:szCs w:val="28"/>
        </w:rPr>
        <w:t xml:space="preserve"> города </w:t>
      </w:r>
      <w:r>
        <w:rPr>
          <w:sz w:val="28"/>
          <w:szCs w:val="28"/>
        </w:rPr>
        <w:t>Б</w:t>
      </w:r>
      <w:r w:rsidRPr="006C58E9">
        <w:rPr>
          <w:sz w:val="28"/>
          <w:szCs w:val="28"/>
        </w:rPr>
        <w:t>ишкек</w:t>
      </w:r>
      <w:r>
        <w:rPr>
          <w:sz w:val="28"/>
          <w:szCs w:val="28"/>
        </w:rPr>
        <w:t xml:space="preserve"> был определен исполнителем муниципального заказа по капитальному ремонту межквартальных и внутриквартальных дорог города. </w:t>
      </w:r>
      <w:r w:rsidRPr="006C58E9">
        <w:rPr>
          <w:sz w:val="28"/>
          <w:szCs w:val="28"/>
        </w:rPr>
        <w:t xml:space="preserve"> </w:t>
      </w:r>
      <w:r>
        <w:rPr>
          <w:sz w:val="28"/>
          <w:szCs w:val="28"/>
        </w:rPr>
        <w:t>В</w:t>
      </w:r>
      <w:r w:rsidRPr="006C58E9">
        <w:rPr>
          <w:sz w:val="28"/>
          <w:szCs w:val="28"/>
        </w:rPr>
        <w:t xml:space="preserve"> целях качественного и своевременного выполнения </w:t>
      </w:r>
      <w:r>
        <w:rPr>
          <w:sz w:val="28"/>
          <w:szCs w:val="28"/>
        </w:rPr>
        <w:t xml:space="preserve">муниципального заказа по </w:t>
      </w:r>
      <w:r w:rsidRPr="006C58E9">
        <w:rPr>
          <w:sz w:val="28"/>
          <w:szCs w:val="28"/>
        </w:rPr>
        <w:t>дорожны</w:t>
      </w:r>
      <w:r>
        <w:rPr>
          <w:sz w:val="28"/>
          <w:szCs w:val="28"/>
        </w:rPr>
        <w:t>м</w:t>
      </w:r>
      <w:r w:rsidRPr="006C58E9">
        <w:rPr>
          <w:sz w:val="28"/>
          <w:szCs w:val="28"/>
        </w:rPr>
        <w:t xml:space="preserve"> работ</w:t>
      </w:r>
      <w:r>
        <w:rPr>
          <w:sz w:val="28"/>
          <w:szCs w:val="28"/>
        </w:rPr>
        <w:t>ам</w:t>
      </w:r>
      <w:r w:rsidRPr="006C58E9">
        <w:rPr>
          <w:sz w:val="28"/>
          <w:szCs w:val="28"/>
        </w:rPr>
        <w:t xml:space="preserve"> </w:t>
      </w:r>
      <w:r>
        <w:rPr>
          <w:sz w:val="28"/>
          <w:szCs w:val="28"/>
        </w:rPr>
        <w:t xml:space="preserve"> МП «БАС» была </w:t>
      </w:r>
      <w:r>
        <w:rPr>
          <w:b/>
          <w:sz w:val="28"/>
          <w:szCs w:val="28"/>
        </w:rPr>
        <w:t>приобретена</w:t>
      </w:r>
      <w:r w:rsidRPr="006C58E9">
        <w:rPr>
          <w:b/>
          <w:sz w:val="28"/>
          <w:szCs w:val="28"/>
        </w:rPr>
        <w:t xml:space="preserve">  </w:t>
      </w:r>
      <w:r>
        <w:rPr>
          <w:b/>
          <w:sz w:val="28"/>
          <w:szCs w:val="28"/>
        </w:rPr>
        <w:t>дорожно – строительная</w:t>
      </w:r>
      <w:r w:rsidRPr="006C58E9">
        <w:rPr>
          <w:b/>
          <w:sz w:val="28"/>
          <w:szCs w:val="28"/>
        </w:rPr>
        <w:t xml:space="preserve"> техника в количестве </w:t>
      </w:r>
      <w:r>
        <w:rPr>
          <w:b/>
          <w:sz w:val="28"/>
          <w:szCs w:val="28"/>
        </w:rPr>
        <w:t xml:space="preserve">25 </w:t>
      </w:r>
      <w:r w:rsidRPr="006C58E9">
        <w:rPr>
          <w:b/>
          <w:sz w:val="28"/>
          <w:szCs w:val="28"/>
        </w:rPr>
        <w:t>ед.</w:t>
      </w:r>
      <w:r>
        <w:rPr>
          <w:b/>
          <w:sz w:val="28"/>
          <w:szCs w:val="28"/>
        </w:rPr>
        <w:t xml:space="preserve"> </w:t>
      </w:r>
      <w:r w:rsidRPr="00750087">
        <w:rPr>
          <w:b/>
          <w:sz w:val="28"/>
          <w:szCs w:val="28"/>
        </w:rPr>
        <w:t>на общую сумму</w:t>
      </w:r>
      <w:r>
        <w:rPr>
          <w:b/>
          <w:sz w:val="28"/>
          <w:szCs w:val="28"/>
        </w:rPr>
        <w:t xml:space="preserve"> 45,8 </w:t>
      </w:r>
      <w:proofErr w:type="spellStart"/>
      <w:r>
        <w:rPr>
          <w:b/>
          <w:sz w:val="28"/>
          <w:szCs w:val="28"/>
        </w:rPr>
        <w:t>млн</w:t>
      </w:r>
      <w:proofErr w:type="gramStart"/>
      <w:r>
        <w:rPr>
          <w:b/>
          <w:sz w:val="28"/>
          <w:szCs w:val="28"/>
        </w:rPr>
        <w:t>.с</w:t>
      </w:r>
      <w:proofErr w:type="gramEnd"/>
      <w:r>
        <w:rPr>
          <w:b/>
          <w:sz w:val="28"/>
          <w:szCs w:val="28"/>
        </w:rPr>
        <w:t>ом</w:t>
      </w:r>
      <w:proofErr w:type="spellEnd"/>
      <w:r w:rsidRPr="00750087">
        <w:rPr>
          <w:b/>
          <w:sz w:val="28"/>
          <w:szCs w:val="28"/>
        </w:rPr>
        <w:t>:</w:t>
      </w:r>
    </w:p>
    <w:p w:rsidR="00F46579" w:rsidRPr="00A2730F" w:rsidRDefault="00F46579" w:rsidP="0007442D">
      <w:pPr>
        <w:contextualSpacing/>
        <w:jc w:val="both"/>
        <w:rPr>
          <w:sz w:val="28"/>
          <w:szCs w:val="28"/>
        </w:rPr>
      </w:pPr>
      <w:r>
        <w:rPr>
          <w:sz w:val="28"/>
          <w:szCs w:val="28"/>
        </w:rPr>
        <w:t xml:space="preserve">- Самосвалы </w:t>
      </w:r>
      <w:proofErr w:type="spellStart"/>
      <w:r>
        <w:rPr>
          <w:sz w:val="28"/>
          <w:szCs w:val="28"/>
        </w:rPr>
        <w:t>Камаз</w:t>
      </w:r>
      <w:proofErr w:type="spellEnd"/>
      <w:r>
        <w:rPr>
          <w:sz w:val="28"/>
          <w:szCs w:val="28"/>
        </w:rPr>
        <w:t xml:space="preserve"> – 2 </w:t>
      </w:r>
      <w:r w:rsidRPr="00C40D7D">
        <w:rPr>
          <w:sz w:val="28"/>
          <w:szCs w:val="28"/>
        </w:rPr>
        <w:t>единицы;</w:t>
      </w:r>
    </w:p>
    <w:p w:rsidR="00F46579" w:rsidRPr="00A2730F" w:rsidRDefault="00F46579" w:rsidP="0007442D">
      <w:pPr>
        <w:contextualSpacing/>
        <w:jc w:val="both"/>
        <w:rPr>
          <w:sz w:val="28"/>
          <w:szCs w:val="28"/>
        </w:rPr>
      </w:pPr>
      <w:r>
        <w:rPr>
          <w:sz w:val="28"/>
          <w:szCs w:val="28"/>
        </w:rPr>
        <w:t>- Бортовые бусы</w:t>
      </w:r>
      <w:r w:rsidRPr="00A2730F">
        <w:rPr>
          <w:sz w:val="28"/>
          <w:szCs w:val="28"/>
        </w:rPr>
        <w:t xml:space="preserve"> Мерседес – 3 единицы;</w:t>
      </w:r>
    </w:p>
    <w:p w:rsidR="00F46579" w:rsidRPr="00A2730F" w:rsidRDefault="00F46579" w:rsidP="0007442D">
      <w:pPr>
        <w:contextualSpacing/>
        <w:jc w:val="both"/>
        <w:rPr>
          <w:sz w:val="28"/>
          <w:szCs w:val="28"/>
        </w:rPr>
      </w:pPr>
      <w:r w:rsidRPr="00A2730F">
        <w:rPr>
          <w:sz w:val="28"/>
          <w:szCs w:val="28"/>
        </w:rPr>
        <w:t>- Фронтальный погрузчик – 1 единица;</w:t>
      </w:r>
    </w:p>
    <w:p w:rsidR="00F46579" w:rsidRPr="00A2730F" w:rsidRDefault="00F46579" w:rsidP="0007442D">
      <w:pPr>
        <w:contextualSpacing/>
        <w:jc w:val="both"/>
        <w:rPr>
          <w:sz w:val="28"/>
          <w:szCs w:val="28"/>
        </w:rPr>
      </w:pPr>
      <w:r w:rsidRPr="00A2730F">
        <w:rPr>
          <w:sz w:val="28"/>
          <w:szCs w:val="28"/>
        </w:rPr>
        <w:t>- Спецтехника по заливке трещин – 1 единица;</w:t>
      </w:r>
    </w:p>
    <w:p w:rsidR="00F46579" w:rsidRDefault="00F46579" w:rsidP="0007442D">
      <w:pPr>
        <w:contextualSpacing/>
        <w:jc w:val="both"/>
        <w:rPr>
          <w:sz w:val="28"/>
          <w:szCs w:val="28"/>
        </w:rPr>
      </w:pPr>
      <w:r w:rsidRPr="00A2730F">
        <w:rPr>
          <w:sz w:val="28"/>
          <w:szCs w:val="28"/>
        </w:rPr>
        <w:t>- Трактор МТЗ 82.1 – 1 единица;</w:t>
      </w:r>
    </w:p>
    <w:p w:rsidR="00F46579" w:rsidRPr="00A2730F" w:rsidRDefault="00F46579" w:rsidP="0007442D">
      <w:pPr>
        <w:contextualSpacing/>
        <w:jc w:val="both"/>
        <w:rPr>
          <w:sz w:val="28"/>
          <w:szCs w:val="28"/>
        </w:rPr>
      </w:pPr>
      <w:r>
        <w:rPr>
          <w:sz w:val="28"/>
          <w:szCs w:val="28"/>
        </w:rPr>
        <w:t>- Прицеп тракторный самосвальный – 1 единица;</w:t>
      </w:r>
    </w:p>
    <w:p w:rsidR="00F46579" w:rsidRPr="00A2730F" w:rsidRDefault="00F46579" w:rsidP="0007442D">
      <w:pPr>
        <w:contextualSpacing/>
        <w:jc w:val="both"/>
        <w:rPr>
          <w:sz w:val="28"/>
          <w:szCs w:val="28"/>
        </w:rPr>
      </w:pPr>
      <w:r w:rsidRPr="00A2730F">
        <w:rPr>
          <w:sz w:val="28"/>
          <w:szCs w:val="28"/>
        </w:rPr>
        <w:t xml:space="preserve">- Каток на </w:t>
      </w:r>
      <w:proofErr w:type="spellStart"/>
      <w:r w:rsidRPr="00A2730F">
        <w:rPr>
          <w:sz w:val="28"/>
          <w:szCs w:val="28"/>
        </w:rPr>
        <w:t>пневмоколесах</w:t>
      </w:r>
      <w:proofErr w:type="spellEnd"/>
      <w:r w:rsidRPr="00A2730F">
        <w:rPr>
          <w:sz w:val="28"/>
          <w:szCs w:val="28"/>
        </w:rPr>
        <w:t xml:space="preserve"> ДУ-100 – 1 единица;</w:t>
      </w:r>
    </w:p>
    <w:p w:rsidR="00F46579" w:rsidRPr="00A2730F" w:rsidRDefault="00F46579" w:rsidP="0007442D">
      <w:pPr>
        <w:contextualSpacing/>
        <w:jc w:val="both"/>
        <w:rPr>
          <w:sz w:val="28"/>
          <w:szCs w:val="28"/>
        </w:rPr>
      </w:pPr>
      <w:r w:rsidRPr="00A2730F">
        <w:rPr>
          <w:sz w:val="28"/>
          <w:szCs w:val="28"/>
        </w:rPr>
        <w:t>- Каток грунтовый ДУ-85 – 1единица;</w:t>
      </w:r>
    </w:p>
    <w:p w:rsidR="00F46579" w:rsidRPr="00A2730F" w:rsidRDefault="00F46579" w:rsidP="0007442D">
      <w:pPr>
        <w:contextualSpacing/>
        <w:jc w:val="both"/>
        <w:rPr>
          <w:sz w:val="28"/>
          <w:szCs w:val="28"/>
        </w:rPr>
      </w:pPr>
      <w:r w:rsidRPr="00A2730F">
        <w:rPr>
          <w:sz w:val="28"/>
          <w:szCs w:val="28"/>
        </w:rPr>
        <w:t xml:space="preserve">- Каток </w:t>
      </w:r>
      <w:proofErr w:type="spellStart"/>
      <w:r w:rsidRPr="00A2730F">
        <w:rPr>
          <w:sz w:val="28"/>
          <w:szCs w:val="28"/>
        </w:rPr>
        <w:t>двухвальцовый</w:t>
      </w:r>
      <w:proofErr w:type="spellEnd"/>
      <w:r w:rsidRPr="00A2730F">
        <w:rPr>
          <w:sz w:val="28"/>
          <w:szCs w:val="28"/>
        </w:rPr>
        <w:t xml:space="preserve"> тротуарны</w:t>
      </w:r>
      <w:r>
        <w:rPr>
          <w:sz w:val="28"/>
          <w:szCs w:val="28"/>
        </w:rPr>
        <w:t>й</w:t>
      </w:r>
      <w:r w:rsidRPr="00A2730F">
        <w:rPr>
          <w:sz w:val="28"/>
          <w:szCs w:val="28"/>
        </w:rPr>
        <w:t xml:space="preserve"> – 2 единицы;</w:t>
      </w:r>
    </w:p>
    <w:p w:rsidR="00F46579" w:rsidRPr="00A2730F" w:rsidRDefault="00F46579" w:rsidP="0007442D">
      <w:pPr>
        <w:contextualSpacing/>
        <w:jc w:val="both"/>
        <w:rPr>
          <w:sz w:val="28"/>
          <w:szCs w:val="28"/>
        </w:rPr>
      </w:pPr>
      <w:r w:rsidRPr="00A2730F">
        <w:rPr>
          <w:sz w:val="28"/>
          <w:szCs w:val="28"/>
        </w:rPr>
        <w:t>- Автогрейдер – 1 единица;</w:t>
      </w:r>
    </w:p>
    <w:p w:rsidR="00F46579" w:rsidRDefault="00F46579" w:rsidP="0007442D">
      <w:pPr>
        <w:contextualSpacing/>
        <w:jc w:val="both"/>
        <w:rPr>
          <w:sz w:val="28"/>
          <w:szCs w:val="28"/>
        </w:rPr>
      </w:pPr>
      <w:r w:rsidRPr="00A2730F">
        <w:rPr>
          <w:sz w:val="28"/>
          <w:szCs w:val="28"/>
        </w:rPr>
        <w:t>- Экскаватор – 1 единица;</w:t>
      </w:r>
    </w:p>
    <w:p w:rsidR="00F46579" w:rsidRPr="00A2730F" w:rsidRDefault="00F46579" w:rsidP="0007442D">
      <w:pPr>
        <w:contextualSpacing/>
        <w:jc w:val="both"/>
        <w:rPr>
          <w:sz w:val="28"/>
          <w:szCs w:val="28"/>
        </w:rPr>
      </w:pPr>
      <w:r>
        <w:rPr>
          <w:sz w:val="28"/>
          <w:szCs w:val="28"/>
        </w:rPr>
        <w:t xml:space="preserve">- </w:t>
      </w:r>
      <w:proofErr w:type="spellStart"/>
      <w:r>
        <w:rPr>
          <w:sz w:val="28"/>
          <w:szCs w:val="28"/>
        </w:rPr>
        <w:t>Асфальтоукладчик</w:t>
      </w:r>
      <w:proofErr w:type="spellEnd"/>
      <w:r>
        <w:rPr>
          <w:sz w:val="28"/>
          <w:szCs w:val="28"/>
        </w:rPr>
        <w:t xml:space="preserve"> – 1 единица; </w:t>
      </w:r>
    </w:p>
    <w:p w:rsidR="00F46579" w:rsidRPr="00A2730F" w:rsidRDefault="00F46579" w:rsidP="0007442D">
      <w:pPr>
        <w:contextualSpacing/>
        <w:jc w:val="both"/>
        <w:rPr>
          <w:sz w:val="28"/>
          <w:szCs w:val="28"/>
        </w:rPr>
      </w:pPr>
      <w:r w:rsidRPr="00A2730F">
        <w:rPr>
          <w:sz w:val="28"/>
          <w:szCs w:val="28"/>
        </w:rPr>
        <w:t xml:space="preserve">- </w:t>
      </w:r>
      <w:r>
        <w:rPr>
          <w:sz w:val="28"/>
          <w:szCs w:val="28"/>
        </w:rPr>
        <w:t>Кра</w:t>
      </w:r>
      <w:proofErr w:type="gramStart"/>
      <w:r>
        <w:rPr>
          <w:sz w:val="28"/>
          <w:szCs w:val="28"/>
        </w:rPr>
        <w:t>н–</w:t>
      </w:r>
      <w:proofErr w:type="gramEnd"/>
      <w:r>
        <w:rPr>
          <w:sz w:val="28"/>
          <w:szCs w:val="28"/>
        </w:rPr>
        <w:t xml:space="preserve"> манипулятор 3тн. – 1 единица;</w:t>
      </w:r>
      <w:r w:rsidRPr="00A2730F">
        <w:rPr>
          <w:sz w:val="28"/>
          <w:szCs w:val="28"/>
        </w:rPr>
        <w:t xml:space="preserve"> </w:t>
      </w:r>
    </w:p>
    <w:p w:rsidR="00F46579" w:rsidRDefault="00F46579" w:rsidP="0007442D">
      <w:pPr>
        <w:contextualSpacing/>
        <w:jc w:val="both"/>
        <w:rPr>
          <w:sz w:val="28"/>
          <w:szCs w:val="28"/>
        </w:rPr>
      </w:pPr>
      <w:r w:rsidRPr="00A2730F">
        <w:rPr>
          <w:sz w:val="28"/>
          <w:szCs w:val="28"/>
        </w:rPr>
        <w:t xml:space="preserve">- </w:t>
      </w:r>
      <w:proofErr w:type="spellStart"/>
      <w:r w:rsidRPr="00A2730F">
        <w:rPr>
          <w:sz w:val="28"/>
          <w:szCs w:val="28"/>
        </w:rPr>
        <w:t>Виброплоская</w:t>
      </w:r>
      <w:proofErr w:type="spellEnd"/>
      <w:r w:rsidRPr="00A2730F">
        <w:rPr>
          <w:sz w:val="28"/>
          <w:szCs w:val="28"/>
        </w:rPr>
        <w:t xml:space="preserve"> </w:t>
      </w:r>
      <w:proofErr w:type="spellStart"/>
      <w:r w:rsidRPr="00A2730F">
        <w:rPr>
          <w:sz w:val="28"/>
          <w:szCs w:val="28"/>
        </w:rPr>
        <w:t>тромбовка</w:t>
      </w:r>
      <w:proofErr w:type="spellEnd"/>
      <w:r w:rsidRPr="00A2730F">
        <w:rPr>
          <w:sz w:val="28"/>
          <w:szCs w:val="28"/>
        </w:rPr>
        <w:t xml:space="preserve"> (</w:t>
      </w:r>
      <w:proofErr w:type="spellStart"/>
      <w:r w:rsidRPr="00A2730F">
        <w:rPr>
          <w:sz w:val="28"/>
          <w:szCs w:val="28"/>
        </w:rPr>
        <w:t>компактор</w:t>
      </w:r>
      <w:proofErr w:type="spellEnd"/>
      <w:r w:rsidRPr="00A2730F">
        <w:rPr>
          <w:sz w:val="28"/>
          <w:szCs w:val="28"/>
        </w:rPr>
        <w:t>) – 2 единицы</w:t>
      </w:r>
      <w:r>
        <w:rPr>
          <w:sz w:val="28"/>
          <w:szCs w:val="28"/>
        </w:rPr>
        <w:t>;</w:t>
      </w:r>
      <w:r w:rsidRPr="00A2730F">
        <w:rPr>
          <w:sz w:val="28"/>
          <w:szCs w:val="28"/>
        </w:rPr>
        <w:t xml:space="preserve"> </w:t>
      </w:r>
    </w:p>
    <w:p w:rsidR="00F46579" w:rsidRPr="00A2730F" w:rsidRDefault="00F46579" w:rsidP="0007442D">
      <w:pPr>
        <w:contextualSpacing/>
        <w:jc w:val="both"/>
        <w:rPr>
          <w:sz w:val="28"/>
          <w:szCs w:val="28"/>
        </w:rPr>
      </w:pPr>
      <w:r w:rsidRPr="00A2730F">
        <w:rPr>
          <w:sz w:val="28"/>
          <w:szCs w:val="28"/>
        </w:rPr>
        <w:t xml:space="preserve">- </w:t>
      </w:r>
      <w:proofErr w:type="spellStart"/>
      <w:r w:rsidRPr="00A2730F">
        <w:rPr>
          <w:sz w:val="28"/>
          <w:szCs w:val="28"/>
        </w:rPr>
        <w:t>Вибротромбовка</w:t>
      </w:r>
      <w:proofErr w:type="spellEnd"/>
      <w:r w:rsidRPr="00A2730F">
        <w:rPr>
          <w:sz w:val="28"/>
          <w:szCs w:val="28"/>
        </w:rPr>
        <w:t xml:space="preserve"> (</w:t>
      </w:r>
      <w:proofErr w:type="spellStart"/>
      <w:r w:rsidRPr="00A2730F">
        <w:rPr>
          <w:sz w:val="28"/>
          <w:szCs w:val="28"/>
        </w:rPr>
        <w:t>вибронога</w:t>
      </w:r>
      <w:proofErr w:type="spellEnd"/>
      <w:r w:rsidRPr="00A2730F">
        <w:rPr>
          <w:sz w:val="28"/>
          <w:szCs w:val="28"/>
        </w:rPr>
        <w:t>) – 1 единица;</w:t>
      </w:r>
    </w:p>
    <w:p w:rsidR="00F46579" w:rsidRPr="00A2730F" w:rsidRDefault="00F46579" w:rsidP="0007442D">
      <w:pPr>
        <w:contextualSpacing/>
        <w:jc w:val="both"/>
        <w:rPr>
          <w:sz w:val="28"/>
          <w:szCs w:val="28"/>
        </w:rPr>
      </w:pPr>
      <w:r w:rsidRPr="00A2730F">
        <w:rPr>
          <w:sz w:val="28"/>
          <w:szCs w:val="28"/>
        </w:rPr>
        <w:t>- Фреза (кромка рез) – 1 единица;</w:t>
      </w:r>
    </w:p>
    <w:p w:rsidR="00F46579" w:rsidRDefault="00F46579" w:rsidP="0007442D">
      <w:pPr>
        <w:contextualSpacing/>
        <w:jc w:val="both"/>
        <w:rPr>
          <w:sz w:val="28"/>
          <w:szCs w:val="28"/>
        </w:rPr>
      </w:pPr>
      <w:r w:rsidRPr="00A2730F">
        <w:rPr>
          <w:sz w:val="28"/>
          <w:szCs w:val="28"/>
        </w:rPr>
        <w:t xml:space="preserve">- </w:t>
      </w:r>
      <w:proofErr w:type="spellStart"/>
      <w:r w:rsidRPr="00A2730F">
        <w:rPr>
          <w:sz w:val="28"/>
          <w:szCs w:val="28"/>
        </w:rPr>
        <w:t>Битумоварочные</w:t>
      </w:r>
      <w:proofErr w:type="spellEnd"/>
      <w:r w:rsidRPr="00A2730F">
        <w:rPr>
          <w:sz w:val="28"/>
          <w:szCs w:val="28"/>
        </w:rPr>
        <w:t xml:space="preserve"> аппараты – 4 еди</w:t>
      </w:r>
      <w:r w:rsidRPr="006C58E9">
        <w:rPr>
          <w:sz w:val="28"/>
          <w:szCs w:val="28"/>
        </w:rPr>
        <w:t>ницы.</w:t>
      </w:r>
      <w:r>
        <w:rPr>
          <w:sz w:val="28"/>
          <w:szCs w:val="28"/>
        </w:rPr>
        <w:t xml:space="preserve"> </w:t>
      </w:r>
    </w:p>
    <w:p w:rsidR="00F46579" w:rsidRPr="00884F3B" w:rsidRDefault="00F46579" w:rsidP="0007442D">
      <w:pPr>
        <w:ind w:firstLine="709"/>
        <w:jc w:val="both"/>
        <w:rPr>
          <w:sz w:val="28"/>
        </w:rPr>
      </w:pPr>
      <w:proofErr w:type="gramStart"/>
      <w:r w:rsidRPr="00884F3B">
        <w:rPr>
          <w:sz w:val="28"/>
        </w:rPr>
        <w:t>Муниципальным предприятием «</w:t>
      </w:r>
      <w:proofErr w:type="spellStart"/>
      <w:r w:rsidRPr="00884F3B">
        <w:rPr>
          <w:sz w:val="28"/>
        </w:rPr>
        <w:t>Бишкекасфальтсервис</w:t>
      </w:r>
      <w:proofErr w:type="spellEnd"/>
      <w:r w:rsidRPr="00884F3B">
        <w:rPr>
          <w:sz w:val="28"/>
        </w:rPr>
        <w:t xml:space="preserve">» по состоянию на 29 сентября 2016 года выполнен объем работ на сумму </w:t>
      </w:r>
      <w:r w:rsidRPr="00884F3B">
        <w:rPr>
          <w:b/>
          <w:sz w:val="28"/>
        </w:rPr>
        <w:t>535,4 млн. сом</w:t>
      </w:r>
      <w:r w:rsidRPr="00884F3B">
        <w:rPr>
          <w:sz w:val="28"/>
        </w:rPr>
        <w:t xml:space="preserve"> по следующим видам работ: текущее содержание дорог (ямочный ремонт), установка дорожных знаков, установка металлических ограждений, заливка трещин в асфальтобетонном покрытии жидким битумом, нанесение дорожной разметки </w:t>
      </w:r>
      <w:r w:rsidRPr="00884F3B">
        <w:rPr>
          <w:sz w:val="28"/>
        </w:rPr>
        <w:lastRenderedPageBreak/>
        <w:t>холодным пластиком, термопластиком и дорожной краской, покраска элементов внешнего благоустройства (остановочные комплексы, скамейки, урны и пр.), устройство</w:t>
      </w:r>
      <w:proofErr w:type="gramEnd"/>
      <w:r w:rsidRPr="00884F3B">
        <w:rPr>
          <w:sz w:val="28"/>
        </w:rPr>
        <w:t xml:space="preserve"> покрытия тротуаров из брусчатки, установка </w:t>
      </w:r>
      <w:proofErr w:type="spellStart"/>
      <w:r w:rsidRPr="00884F3B">
        <w:rPr>
          <w:sz w:val="28"/>
        </w:rPr>
        <w:t>ливнеприемных</w:t>
      </w:r>
      <w:proofErr w:type="spellEnd"/>
      <w:r w:rsidRPr="00884F3B">
        <w:rPr>
          <w:sz w:val="28"/>
        </w:rPr>
        <w:t xml:space="preserve"> решеток, благоустройство городских территорий, ремонтные и демонтажные работы элементов внешнего благоустройства, ремонт и покраска скамеек, установка остановок общественного транспорта, ограничителей въезда автомашин, капитальное строительство и ремонт дорог.</w:t>
      </w:r>
    </w:p>
    <w:p w:rsidR="00F46579" w:rsidRDefault="00F46579" w:rsidP="0007442D">
      <w:pPr>
        <w:ind w:firstLine="709"/>
        <w:jc w:val="both"/>
        <w:rPr>
          <w:sz w:val="28"/>
        </w:rPr>
      </w:pPr>
      <w:r>
        <w:rPr>
          <w:sz w:val="28"/>
        </w:rPr>
        <w:t xml:space="preserve">За отчетный период 2016 года </w:t>
      </w:r>
      <w:r w:rsidRPr="00884F3B">
        <w:rPr>
          <w:sz w:val="28"/>
        </w:rPr>
        <w:t xml:space="preserve"> </w:t>
      </w:r>
      <w:r>
        <w:rPr>
          <w:sz w:val="28"/>
        </w:rPr>
        <w:t>МП «БАС» произведены следующие работы:</w:t>
      </w:r>
    </w:p>
    <w:p w:rsidR="00F46579" w:rsidRPr="006D68E8" w:rsidRDefault="00F46579" w:rsidP="0007442D">
      <w:pPr>
        <w:ind w:firstLine="709"/>
        <w:jc w:val="both"/>
        <w:rPr>
          <w:sz w:val="28"/>
        </w:rPr>
      </w:pPr>
      <w:r>
        <w:rPr>
          <w:sz w:val="28"/>
        </w:rPr>
        <w:t>- П</w:t>
      </w:r>
      <w:r w:rsidRPr="00884F3B">
        <w:rPr>
          <w:sz w:val="28"/>
        </w:rPr>
        <w:t>роизведен ямочный ремонт городских дорог в объеме 52,4 тыс</w:t>
      </w:r>
      <w:proofErr w:type="gramStart"/>
      <w:r w:rsidRPr="00884F3B">
        <w:rPr>
          <w:sz w:val="28"/>
        </w:rPr>
        <w:t>.м</w:t>
      </w:r>
      <w:proofErr w:type="gramEnd"/>
      <w:r w:rsidRPr="00884F3B">
        <w:rPr>
          <w:sz w:val="28"/>
        </w:rPr>
        <w:t>2 на сумму 41,5 млн. сом. Планируемый объем согласно производственной программе предприятия к выполнению составляет 50,0 тыс. м</w:t>
      </w:r>
      <w:proofErr w:type="gramStart"/>
      <w:r w:rsidRPr="00884F3B">
        <w:rPr>
          <w:sz w:val="28"/>
        </w:rPr>
        <w:t>2</w:t>
      </w:r>
      <w:proofErr w:type="gramEnd"/>
      <w:r w:rsidRPr="00884F3B">
        <w:rPr>
          <w:sz w:val="28"/>
        </w:rPr>
        <w:t xml:space="preserve"> на сумму 40,0 млн. сом, перевыполнение составило: 2,4</w:t>
      </w:r>
      <w:r>
        <w:rPr>
          <w:sz w:val="28"/>
        </w:rPr>
        <w:t xml:space="preserve"> тыс. м2 на сумму 1,5 млн. сом.</w:t>
      </w:r>
    </w:p>
    <w:p w:rsidR="00F46579" w:rsidRPr="00884F3B" w:rsidRDefault="00F46579" w:rsidP="0007442D">
      <w:pPr>
        <w:ind w:firstLine="709"/>
        <w:jc w:val="both"/>
        <w:rPr>
          <w:sz w:val="28"/>
        </w:rPr>
      </w:pPr>
      <w:r>
        <w:rPr>
          <w:sz w:val="28"/>
        </w:rPr>
        <w:t xml:space="preserve">- </w:t>
      </w:r>
      <w:r w:rsidRPr="00884F3B">
        <w:rPr>
          <w:sz w:val="28"/>
        </w:rPr>
        <w:t xml:space="preserve">Дорожные знаки на улицах города по состоянию на </w:t>
      </w:r>
      <w:r>
        <w:rPr>
          <w:sz w:val="28"/>
        </w:rPr>
        <w:t xml:space="preserve">1 октября 2016 </w:t>
      </w:r>
      <w:r w:rsidRPr="00884F3B">
        <w:rPr>
          <w:sz w:val="28"/>
        </w:rPr>
        <w:t>года установлены в количестве 842 шт. на сумму 3,26 млн. сом. На 2016 год было з</w:t>
      </w:r>
      <w:r>
        <w:rPr>
          <w:sz w:val="28"/>
        </w:rPr>
        <w:t>апланировано установить дорож</w:t>
      </w:r>
      <w:r w:rsidRPr="00884F3B">
        <w:rPr>
          <w:sz w:val="28"/>
        </w:rPr>
        <w:t>ные знаки в количестве 1807 штук на сумму 7,0 млн. сом.</w:t>
      </w:r>
    </w:p>
    <w:p w:rsidR="0007442D" w:rsidRDefault="00F46579" w:rsidP="0007442D">
      <w:pPr>
        <w:ind w:firstLine="709"/>
        <w:jc w:val="both"/>
        <w:rPr>
          <w:sz w:val="28"/>
        </w:rPr>
      </w:pPr>
      <w:r>
        <w:rPr>
          <w:i/>
          <w:sz w:val="28"/>
        </w:rPr>
        <w:t xml:space="preserve">- </w:t>
      </w:r>
      <w:r w:rsidRPr="00884F3B">
        <w:rPr>
          <w:sz w:val="28"/>
        </w:rPr>
        <w:t>Металлические ограждения размерами 9,62</w:t>
      </w:r>
      <w:r w:rsidRPr="00884F3B">
        <w:rPr>
          <w:sz w:val="28"/>
          <w:lang w:val="en-US"/>
        </w:rPr>
        <w:t>x</w:t>
      </w:r>
      <w:r w:rsidRPr="00884F3B">
        <w:rPr>
          <w:sz w:val="28"/>
        </w:rPr>
        <w:t xml:space="preserve">1,2м и 2 стойки (высотой 150 см) и 3,1 м </w:t>
      </w:r>
      <w:r w:rsidRPr="00884F3B">
        <w:rPr>
          <w:sz w:val="28"/>
          <w:lang w:val="en-US"/>
        </w:rPr>
        <w:t>x</w:t>
      </w:r>
      <w:r w:rsidRPr="00884F3B">
        <w:rPr>
          <w:sz w:val="28"/>
        </w:rPr>
        <w:t xml:space="preserve"> 0,8 м и 1 стойка установлены на общую сумму 3,13 млн. сом. Утвержденный план на установку металлических огражд</w:t>
      </w:r>
      <w:r>
        <w:rPr>
          <w:sz w:val="28"/>
        </w:rPr>
        <w:t xml:space="preserve">ений составляет 5,0 млн. сом.  </w:t>
      </w:r>
    </w:p>
    <w:p w:rsidR="00F46579" w:rsidRPr="00884F3B" w:rsidRDefault="00F46579" w:rsidP="0007442D">
      <w:pPr>
        <w:ind w:firstLine="709"/>
        <w:jc w:val="both"/>
        <w:rPr>
          <w:sz w:val="28"/>
        </w:rPr>
      </w:pPr>
      <w:r>
        <w:rPr>
          <w:i/>
          <w:sz w:val="28"/>
        </w:rPr>
        <w:t xml:space="preserve">- </w:t>
      </w:r>
      <w:r w:rsidRPr="00884F3B">
        <w:rPr>
          <w:sz w:val="28"/>
        </w:rPr>
        <w:t>Заливка трещин в асфальтобетонном покрытии жидким битумом была произведена на площади Ала-</w:t>
      </w:r>
      <w:proofErr w:type="spellStart"/>
      <w:r w:rsidRPr="00884F3B">
        <w:rPr>
          <w:sz w:val="28"/>
        </w:rPr>
        <w:t>Тоо</w:t>
      </w:r>
      <w:proofErr w:type="spellEnd"/>
      <w:r w:rsidRPr="00884F3B">
        <w:rPr>
          <w:sz w:val="28"/>
        </w:rPr>
        <w:t xml:space="preserve"> в объеме 200 м</w:t>
      </w:r>
      <w:proofErr w:type="gramStart"/>
      <w:r w:rsidRPr="00884F3B">
        <w:rPr>
          <w:sz w:val="28"/>
        </w:rPr>
        <w:t>2</w:t>
      </w:r>
      <w:proofErr w:type="gramEnd"/>
      <w:r w:rsidRPr="00884F3B">
        <w:rPr>
          <w:sz w:val="28"/>
        </w:rPr>
        <w:t xml:space="preserve"> на сумму 12 475,0 сом. </w:t>
      </w:r>
    </w:p>
    <w:p w:rsidR="00F46579" w:rsidRPr="00884F3B" w:rsidRDefault="00F46579" w:rsidP="0007442D">
      <w:pPr>
        <w:ind w:firstLine="709"/>
        <w:jc w:val="both"/>
        <w:rPr>
          <w:sz w:val="28"/>
        </w:rPr>
      </w:pPr>
      <w:r>
        <w:rPr>
          <w:i/>
          <w:sz w:val="28"/>
        </w:rPr>
        <w:t xml:space="preserve">- </w:t>
      </w:r>
      <w:r w:rsidRPr="00884F3B">
        <w:rPr>
          <w:sz w:val="28"/>
        </w:rPr>
        <w:t>По состоянию на 01.09.2016 года нанесено дорожной разметки всего в объеме 2,7 тыс. м</w:t>
      </w:r>
      <w:proofErr w:type="gramStart"/>
      <w:r w:rsidRPr="00884F3B">
        <w:rPr>
          <w:sz w:val="28"/>
        </w:rPr>
        <w:t>2</w:t>
      </w:r>
      <w:proofErr w:type="gramEnd"/>
      <w:r w:rsidRPr="00884F3B">
        <w:rPr>
          <w:sz w:val="28"/>
        </w:rPr>
        <w:t xml:space="preserve"> на сумму 4,8 млн. сом.</w:t>
      </w:r>
    </w:p>
    <w:p w:rsidR="00F46579" w:rsidRDefault="00F46579" w:rsidP="0007442D">
      <w:pPr>
        <w:ind w:firstLine="709"/>
        <w:jc w:val="both"/>
        <w:rPr>
          <w:sz w:val="28"/>
        </w:rPr>
      </w:pPr>
      <w:r>
        <w:rPr>
          <w:i/>
          <w:sz w:val="28"/>
        </w:rPr>
        <w:t xml:space="preserve">- </w:t>
      </w:r>
      <w:r w:rsidRPr="00884F3B">
        <w:rPr>
          <w:sz w:val="28"/>
        </w:rPr>
        <w:t>Всего по городу Бишкек окрашено элементов внешнего благоустройства в объеме 1802 м</w:t>
      </w:r>
      <w:proofErr w:type="gramStart"/>
      <w:r w:rsidRPr="00884F3B">
        <w:rPr>
          <w:sz w:val="28"/>
        </w:rPr>
        <w:t>2</w:t>
      </w:r>
      <w:proofErr w:type="gramEnd"/>
      <w:r w:rsidRPr="00884F3B">
        <w:rPr>
          <w:sz w:val="28"/>
        </w:rPr>
        <w:t xml:space="preserve"> на сумму 403 796 сом, в том числе по районам:</w:t>
      </w:r>
    </w:p>
    <w:p w:rsidR="0007442D" w:rsidRPr="00884F3B" w:rsidRDefault="0007442D" w:rsidP="0007442D">
      <w:pPr>
        <w:ind w:firstLine="709"/>
        <w:jc w:val="both"/>
        <w:rPr>
          <w:sz w:val="28"/>
        </w:rPr>
      </w:pPr>
    </w:p>
    <w:tbl>
      <w:tblPr>
        <w:tblStyle w:val="19"/>
        <w:tblW w:w="0" w:type="auto"/>
        <w:jc w:val="center"/>
        <w:tblLook w:val="04A0" w:firstRow="1" w:lastRow="0" w:firstColumn="1" w:lastColumn="0" w:noHBand="0" w:noVBand="1"/>
      </w:tblPr>
      <w:tblGrid>
        <w:gridCol w:w="534"/>
        <w:gridCol w:w="4251"/>
        <w:gridCol w:w="2393"/>
        <w:gridCol w:w="2393"/>
      </w:tblGrid>
      <w:tr w:rsidR="00F46579" w:rsidRPr="00884F3B" w:rsidTr="0007442D">
        <w:trPr>
          <w:jc w:val="center"/>
        </w:trPr>
        <w:tc>
          <w:tcPr>
            <w:tcW w:w="534" w:type="dxa"/>
          </w:tcPr>
          <w:p w:rsidR="00F46579" w:rsidRPr="00D83EB0" w:rsidRDefault="00F46579" w:rsidP="0009301D">
            <w:pPr>
              <w:jc w:val="center"/>
              <w:rPr>
                <w:b/>
                <w:sz w:val="28"/>
              </w:rPr>
            </w:pPr>
            <w:r w:rsidRPr="00D83EB0">
              <w:rPr>
                <w:b/>
                <w:sz w:val="28"/>
              </w:rPr>
              <w:t>№</w:t>
            </w:r>
          </w:p>
        </w:tc>
        <w:tc>
          <w:tcPr>
            <w:tcW w:w="4251" w:type="dxa"/>
          </w:tcPr>
          <w:p w:rsidR="00F46579" w:rsidRPr="00D83EB0" w:rsidRDefault="00F46579" w:rsidP="0009301D">
            <w:pPr>
              <w:jc w:val="center"/>
              <w:rPr>
                <w:b/>
                <w:sz w:val="28"/>
              </w:rPr>
            </w:pPr>
            <w:r w:rsidRPr="00D83EB0">
              <w:rPr>
                <w:b/>
                <w:sz w:val="28"/>
              </w:rPr>
              <w:t>Район</w:t>
            </w:r>
          </w:p>
        </w:tc>
        <w:tc>
          <w:tcPr>
            <w:tcW w:w="2393" w:type="dxa"/>
          </w:tcPr>
          <w:p w:rsidR="00F46579" w:rsidRPr="00D83EB0" w:rsidRDefault="00F46579" w:rsidP="0009301D">
            <w:pPr>
              <w:jc w:val="center"/>
              <w:rPr>
                <w:b/>
                <w:sz w:val="28"/>
              </w:rPr>
            </w:pPr>
            <w:r w:rsidRPr="00D83EB0">
              <w:rPr>
                <w:b/>
                <w:sz w:val="28"/>
              </w:rPr>
              <w:t>Объем, м</w:t>
            </w:r>
            <w:proofErr w:type="gramStart"/>
            <w:r w:rsidRPr="00D83EB0">
              <w:rPr>
                <w:b/>
                <w:sz w:val="28"/>
              </w:rPr>
              <w:t>2</w:t>
            </w:r>
            <w:proofErr w:type="gramEnd"/>
          </w:p>
        </w:tc>
        <w:tc>
          <w:tcPr>
            <w:tcW w:w="2393" w:type="dxa"/>
          </w:tcPr>
          <w:p w:rsidR="00F46579" w:rsidRPr="00D83EB0" w:rsidRDefault="00F46579" w:rsidP="0009301D">
            <w:pPr>
              <w:jc w:val="center"/>
              <w:rPr>
                <w:b/>
                <w:sz w:val="28"/>
              </w:rPr>
            </w:pPr>
            <w:r w:rsidRPr="00D83EB0">
              <w:rPr>
                <w:b/>
                <w:sz w:val="28"/>
              </w:rPr>
              <w:t>Всего, сом</w:t>
            </w:r>
          </w:p>
        </w:tc>
      </w:tr>
      <w:tr w:rsidR="00F46579" w:rsidRPr="00884F3B" w:rsidTr="0007442D">
        <w:trPr>
          <w:jc w:val="center"/>
        </w:trPr>
        <w:tc>
          <w:tcPr>
            <w:tcW w:w="534" w:type="dxa"/>
          </w:tcPr>
          <w:p w:rsidR="00F46579" w:rsidRPr="00D83EB0" w:rsidRDefault="00F46579" w:rsidP="00F426B3">
            <w:pPr>
              <w:rPr>
                <w:sz w:val="28"/>
              </w:rPr>
            </w:pPr>
            <w:r w:rsidRPr="00D83EB0">
              <w:rPr>
                <w:sz w:val="28"/>
              </w:rPr>
              <w:t>1</w:t>
            </w:r>
          </w:p>
        </w:tc>
        <w:tc>
          <w:tcPr>
            <w:tcW w:w="4251" w:type="dxa"/>
          </w:tcPr>
          <w:p w:rsidR="00F46579" w:rsidRPr="00D83EB0" w:rsidRDefault="00F46579" w:rsidP="00F426B3">
            <w:pPr>
              <w:rPr>
                <w:sz w:val="28"/>
              </w:rPr>
            </w:pPr>
            <w:r w:rsidRPr="00D83EB0">
              <w:rPr>
                <w:sz w:val="28"/>
              </w:rPr>
              <w:t xml:space="preserve">Первомайский район </w:t>
            </w:r>
          </w:p>
        </w:tc>
        <w:tc>
          <w:tcPr>
            <w:tcW w:w="2393" w:type="dxa"/>
          </w:tcPr>
          <w:p w:rsidR="00F46579" w:rsidRPr="00D83EB0" w:rsidRDefault="00F46579" w:rsidP="00670785">
            <w:pPr>
              <w:jc w:val="center"/>
              <w:rPr>
                <w:sz w:val="28"/>
              </w:rPr>
            </w:pPr>
            <w:r w:rsidRPr="00D83EB0">
              <w:rPr>
                <w:sz w:val="28"/>
              </w:rPr>
              <w:t>880,0</w:t>
            </w:r>
          </w:p>
        </w:tc>
        <w:tc>
          <w:tcPr>
            <w:tcW w:w="2393" w:type="dxa"/>
          </w:tcPr>
          <w:p w:rsidR="00F46579" w:rsidRPr="00D83EB0" w:rsidRDefault="00F46579" w:rsidP="00670785">
            <w:pPr>
              <w:jc w:val="center"/>
              <w:rPr>
                <w:sz w:val="28"/>
              </w:rPr>
            </w:pPr>
            <w:r w:rsidRPr="00D83EB0">
              <w:rPr>
                <w:sz w:val="28"/>
              </w:rPr>
              <w:t>290 506,0</w:t>
            </w:r>
          </w:p>
        </w:tc>
      </w:tr>
      <w:tr w:rsidR="00F46579" w:rsidRPr="00884F3B" w:rsidTr="0007442D">
        <w:trPr>
          <w:jc w:val="center"/>
        </w:trPr>
        <w:tc>
          <w:tcPr>
            <w:tcW w:w="534" w:type="dxa"/>
          </w:tcPr>
          <w:p w:rsidR="00F46579" w:rsidRPr="00D83EB0" w:rsidRDefault="00F46579" w:rsidP="00F426B3">
            <w:pPr>
              <w:rPr>
                <w:sz w:val="28"/>
              </w:rPr>
            </w:pPr>
            <w:r w:rsidRPr="00D83EB0">
              <w:rPr>
                <w:sz w:val="28"/>
              </w:rPr>
              <w:t>2</w:t>
            </w:r>
          </w:p>
        </w:tc>
        <w:tc>
          <w:tcPr>
            <w:tcW w:w="4251" w:type="dxa"/>
          </w:tcPr>
          <w:p w:rsidR="00F46579" w:rsidRPr="00D83EB0" w:rsidRDefault="00F46579" w:rsidP="00F426B3">
            <w:pPr>
              <w:rPr>
                <w:sz w:val="28"/>
              </w:rPr>
            </w:pPr>
            <w:r w:rsidRPr="00D83EB0">
              <w:rPr>
                <w:sz w:val="28"/>
              </w:rPr>
              <w:t xml:space="preserve">Свердловский район </w:t>
            </w:r>
          </w:p>
        </w:tc>
        <w:tc>
          <w:tcPr>
            <w:tcW w:w="2393" w:type="dxa"/>
          </w:tcPr>
          <w:p w:rsidR="00F46579" w:rsidRPr="00D83EB0" w:rsidRDefault="00F46579" w:rsidP="00670785">
            <w:pPr>
              <w:jc w:val="center"/>
              <w:rPr>
                <w:sz w:val="28"/>
              </w:rPr>
            </w:pPr>
            <w:r w:rsidRPr="00D83EB0">
              <w:rPr>
                <w:sz w:val="28"/>
              </w:rPr>
              <w:t>922,0</w:t>
            </w:r>
          </w:p>
        </w:tc>
        <w:tc>
          <w:tcPr>
            <w:tcW w:w="2393" w:type="dxa"/>
          </w:tcPr>
          <w:p w:rsidR="00F46579" w:rsidRPr="00D83EB0" w:rsidRDefault="00F46579" w:rsidP="00670785">
            <w:pPr>
              <w:jc w:val="center"/>
              <w:rPr>
                <w:sz w:val="28"/>
              </w:rPr>
            </w:pPr>
            <w:r w:rsidRPr="00D83EB0">
              <w:rPr>
                <w:sz w:val="28"/>
              </w:rPr>
              <w:t>113 290,0</w:t>
            </w:r>
          </w:p>
        </w:tc>
      </w:tr>
      <w:tr w:rsidR="003C4F6B" w:rsidRPr="00884F3B" w:rsidTr="00F426B3">
        <w:trPr>
          <w:jc w:val="center"/>
        </w:trPr>
        <w:tc>
          <w:tcPr>
            <w:tcW w:w="4785" w:type="dxa"/>
            <w:gridSpan w:val="2"/>
          </w:tcPr>
          <w:p w:rsidR="003C4F6B" w:rsidRPr="00D83EB0" w:rsidRDefault="003C4F6B" w:rsidP="00873111">
            <w:pPr>
              <w:jc w:val="center"/>
              <w:rPr>
                <w:b/>
                <w:sz w:val="28"/>
              </w:rPr>
            </w:pPr>
            <w:r w:rsidRPr="00D83EB0">
              <w:rPr>
                <w:b/>
                <w:sz w:val="28"/>
              </w:rPr>
              <w:t>Всего по городу</w:t>
            </w:r>
          </w:p>
        </w:tc>
        <w:tc>
          <w:tcPr>
            <w:tcW w:w="2393" w:type="dxa"/>
          </w:tcPr>
          <w:p w:rsidR="003C4F6B" w:rsidRPr="00D83EB0" w:rsidRDefault="003C4F6B" w:rsidP="00670785">
            <w:pPr>
              <w:jc w:val="center"/>
              <w:rPr>
                <w:b/>
                <w:sz w:val="28"/>
              </w:rPr>
            </w:pPr>
            <w:r w:rsidRPr="00D83EB0">
              <w:rPr>
                <w:b/>
                <w:sz w:val="28"/>
              </w:rPr>
              <w:t>1802,0</w:t>
            </w:r>
          </w:p>
        </w:tc>
        <w:tc>
          <w:tcPr>
            <w:tcW w:w="2393" w:type="dxa"/>
          </w:tcPr>
          <w:p w:rsidR="003C4F6B" w:rsidRPr="00D83EB0" w:rsidRDefault="003C4F6B" w:rsidP="00670785">
            <w:pPr>
              <w:jc w:val="center"/>
              <w:rPr>
                <w:b/>
                <w:sz w:val="28"/>
              </w:rPr>
            </w:pPr>
            <w:r w:rsidRPr="00D83EB0">
              <w:rPr>
                <w:b/>
                <w:sz w:val="28"/>
              </w:rPr>
              <w:t>403 796,0</w:t>
            </w:r>
          </w:p>
        </w:tc>
      </w:tr>
    </w:tbl>
    <w:p w:rsidR="00F46579" w:rsidRPr="00B11D2B" w:rsidRDefault="00F46579" w:rsidP="00F46579">
      <w:pPr>
        <w:spacing w:after="200"/>
        <w:rPr>
          <w:sz w:val="18"/>
          <w:szCs w:val="18"/>
        </w:rPr>
      </w:pPr>
    </w:p>
    <w:p w:rsidR="00F46579" w:rsidRPr="00884F3B" w:rsidRDefault="00F46579" w:rsidP="00647A06">
      <w:pPr>
        <w:ind w:firstLine="709"/>
        <w:jc w:val="both"/>
        <w:rPr>
          <w:sz w:val="28"/>
        </w:rPr>
      </w:pPr>
      <w:r>
        <w:rPr>
          <w:sz w:val="28"/>
        </w:rPr>
        <w:t xml:space="preserve">- </w:t>
      </w:r>
      <w:r w:rsidRPr="00884F3B">
        <w:rPr>
          <w:sz w:val="28"/>
        </w:rPr>
        <w:t xml:space="preserve">Предприятием </w:t>
      </w:r>
      <w:r>
        <w:rPr>
          <w:sz w:val="28"/>
        </w:rPr>
        <w:t xml:space="preserve">была построена </w:t>
      </w:r>
      <w:r w:rsidRPr="00884F3B">
        <w:rPr>
          <w:sz w:val="28"/>
        </w:rPr>
        <w:t>велодорожк</w:t>
      </w:r>
      <w:r>
        <w:rPr>
          <w:sz w:val="28"/>
        </w:rPr>
        <w:t>а</w:t>
      </w:r>
      <w:r w:rsidRPr="00884F3B">
        <w:rPr>
          <w:sz w:val="28"/>
        </w:rPr>
        <w:t xml:space="preserve"> в южной части города протяженностью 1,5 км</w:t>
      </w:r>
      <w:proofErr w:type="gramStart"/>
      <w:r w:rsidRPr="00884F3B">
        <w:rPr>
          <w:sz w:val="28"/>
        </w:rPr>
        <w:t>.</w:t>
      </w:r>
      <w:proofErr w:type="gramEnd"/>
      <w:r w:rsidRPr="00884F3B">
        <w:rPr>
          <w:sz w:val="28"/>
        </w:rPr>
        <w:t xml:space="preserve"> </w:t>
      </w:r>
      <w:proofErr w:type="gramStart"/>
      <w:r w:rsidRPr="00884F3B">
        <w:rPr>
          <w:sz w:val="28"/>
        </w:rPr>
        <w:t>н</w:t>
      </w:r>
      <w:proofErr w:type="gramEnd"/>
      <w:r w:rsidRPr="00884F3B">
        <w:rPr>
          <w:sz w:val="28"/>
        </w:rPr>
        <w:t>а сумму 7,0 млн. сом.</w:t>
      </w:r>
    </w:p>
    <w:p w:rsidR="00F46579" w:rsidRPr="00A9238E" w:rsidRDefault="00F46579" w:rsidP="00647A06">
      <w:pPr>
        <w:ind w:firstLine="709"/>
        <w:jc w:val="both"/>
        <w:rPr>
          <w:sz w:val="28"/>
        </w:rPr>
      </w:pPr>
      <w:r>
        <w:rPr>
          <w:sz w:val="28"/>
        </w:rPr>
        <w:t xml:space="preserve">- </w:t>
      </w:r>
      <w:r w:rsidRPr="00A9238E">
        <w:rPr>
          <w:sz w:val="28"/>
        </w:rPr>
        <w:t xml:space="preserve">Установка </w:t>
      </w:r>
      <w:proofErr w:type="spellStart"/>
      <w:r w:rsidRPr="00A9238E">
        <w:rPr>
          <w:sz w:val="28"/>
        </w:rPr>
        <w:t>ливнеприемных</w:t>
      </w:r>
      <w:proofErr w:type="spellEnd"/>
      <w:r w:rsidRPr="00A9238E">
        <w:rPr>
          <w:sz w:val="28"/>
        </w:rPr>
        <w:t xml:space="preserve"> решеток </w:t>
      </w:r>
      <w:r>
        <w:rPr>
          <w:sz w:val="28"/>
        </w:rPr>
        <w:t>- в</w:t>
      </w:r>
      <w:r w:rsidRPr="00884F3B">
        <w:rPr>
          <w:sz w:val="28"/>
        </w:rPr>
        <w:t xml:space="preserve">сего установлено 162 </w:t>
      </w:r>
      <w:proofErr w:type="spellStart"/>
      <w:r w:rsidRPr="00884F3B">
        <w:rPr>
          <w:sz w:val="28"/>
        </w:rPr>
        <w:t>ливнеприемны</w:t>
      </w:r>
      <w:r>
        <w:rPr>
          <w:sz w:val="28"/>
        </w:rPr>
        <w:t>х</w:t>
      </w:r>
      <w:proofErr w:type="spellEnd"/>
      <w:r>
        <w:rPr>
          <w:sz w:val="28"/>
        </w:rPr>
        <w:t xml:space="preserve"> решеток на сумму 739,6 </w:t>
      </w:r>
      <w:proofErr w:type="spellStart"/>
      <w:proofErr w:type="gramStart"/>
      <w:r>
        <w:rPr>
          <w:sz w:val="28"/>
        </w:rPr>
        <w:t>тыс</w:t>
      </w:r>
      <w:proofErr w:type="spellEnd"/>
      <w:proofErr w:type="gramEnd"/>
      <w:r>
        <w:rPr>
          <w:sz w:val="28"/>
        </w:rPr>
        <w:t xml:space="preserve">  сом.</w:t>
      </w:r>
    </w:p>
    <w:p w:rsidR="00F46579" w:rsidRDefault="00F46579" w:rsidP="00647A06">
      <w:pPr>
        <w:spacing w:after="200"/>
        <w:ind w:firstLine="708"/>
        <w:jc w:val="both"/>
        <w:rPr>
          <w:sz w:val="28"/>
        </w:rPr>
      </w:pPr>
      <w:r>
        <w:rPr>
          <w:sz w:val="28"/>
        </w:rPr>
        <w:t>МП «БАС» были проведены работы по б</w:t>
      </w:r>
      <w:r w:rsidRPr="00884F3B">
        <w:rPr>
          <w:sz w:val="28"/>
        </w:rPr>
        <w:t>лагоустройств</w:t>
      </w:r>
      <w:r>
        <w:rPr>
          <w:sz w:val="28"/>
        </w:rPr>
        <w:t>у</w:t>
      </w:r>
      <w:r w:rsidRPr="00884F3B">
        <w:rPr>
          <w:sz w:val="28"/>
        </w:rPr>
        <w:t xml:space="preserve"> городских территорий, ремонтные и демонтажные работы элементов внешнего благоустройства, ремонт действующих металлических ограждений, путепроводов, пешеходных переходов, ремонт и покраска скамеек </w:t>
      </w:r>
      <w:r>
        <w:rPr>
          <w:sz w:val="28"/>
        </w:rPr>
        <w:t xml:space="preserve">на общую сумму </w:t>
      </w:r>
      <w:r w:rsidRPr="00A9238E">
        <w:rPr>
          <w:b/>
          <w:sz w:val="28"/>
        </w:rPr>
        <w:t>1,5 млн. сом</w:t>
      </w:r>
      <w:r>
        <w:rPr>
          <w:sz w:val="28"/>
        </w:rPr>
        <w:t xml:space="preserve">. Также за отчетный период </w:t>
      </w:r>
      <w:r w:rsidRPr="00884F3B">
        <w:rPr>
          <w:sz w:val="28"/>
        </w:rPr>
        <w:t xml:space="preserve"> было установлено остановок общественного </w:t>
      </w:r>
      <w:r w:rsidRPr="00884F3B">
        <w:rPr>
          <w:sz w:val="28"/>
        </w:rPr>
        <w:lastRenderedPageBreak/>
        <w:t>транспорта в количестве 9 шт. на сумму 826</w:t>
      </w:r>
      <w:r>
        <w:rPr>
          <w:sz w:val="28"/>
        </w:rPr>
        <w:t>,1тыс.</w:t>
      </w:r>
      <w:r w:rsidRPr="00884F3B">
        <w:rPr>
          <w:sz w:val="28"/>
        </w:rPr>
        <w:t xml:space="preserve"> сом.</w:t>
      </w:r>
      <w:r>
        <w:rPr>
          <w:sz w:val="28"/>
        </w:rPr>
        <w:t xml:space="preserve"> </w:t>
      </w:r>
      <w:r w:rsidRPr="00884F3B">
        <w:rPr>
          <w:sz w:val="28"/>
        </w:rPr>
        <w:t>Всего по г. Бишкек</w:t>
      </w:r>
      <w:r>
        <w:rPr>
          <w:sz w:val="28"/>
        </w:rPr>
        <w:t xml:space="preserve"> МП «БАС»</w:t>
      </w:r>
      <w:r w:rsidRPr="00884F3B">
        <w:rPr>
          <w:sz w:val="28"/>
        </w:rPr>
        <w:t xml:space="preserve"> было установлено 153 ограничителей на сумму 401</w:t>
      </w:r>
      <w:r>
        <w:rPr>
          <w:sz w:val="28"/>
        </w:rPr>
        <w:t>,5 тыс. сом</w:t>
      </w:r>
    </w:p>
    <w:p w:rsidR="00F46579" w:rsidRPr="0091231B" w:rsidRDefault="00F46579" w:rsidP="00F46579">
      <w:pPr>
        <w:spacing w:after="200"/>
        <w:rPr>
          <w:sz w:val="28"/>
        </w:rPr>
      </w:pPr>
      <w:r w:rsidRPr="0091231B">
        <w:rPr>
          <w:b/>
          <w:sz w:val="28"/>
        </w:rPr>
        <w:t>Капитальное строительство, реконструкция и ремонт дорог</w:t>
      </w:r>
    </w:p>
    <w:p w:rsidR="00F46579" w:rsidRPr="00884F3B" w:rsidRDefault="00F46579" w:rsidP="00647A06">
      <w:pPr>
        <w:ind w:firstLine="708"/>
        <w:jc w:val="both"/>
        <w:rPr>
          <w:sz w:val="28"/>
        </w:rPr>
      </w:pPr>
      <w:r w:rsidRPr="00884F3B">
        <w:rPr>
          <w:sz w:val="28"/>
        </w:rPr>
        <w:t xml:space="preserve">Согласно распоряжению мэрии г. Бишкек №103-р от 13 апреля 2016 года предприятию было разрешено провести капитальный ремонт 44-х межквартальных и </w:t>
      </w:r>
      <w:proofErr w:type="spellStart"/>
      <w:r w:rsidRPr="00884F3B">
        <w:rPr>
          <w:sz w:val="28"/>
        </w:rPr>
        <w:t>внутримикрорайонных</w:t>
      </w:r>
      <w:proofErr w:type="spellEnd"/>
      <w:r w:rsidRPr="00884F3B">
        <w:rPr>
          <w:sz w:val="28"/>
        </w:rPr>
        <w:t xml:space="preserve"> дорог города. Общий объем капвложений составил 600,0 млн. сом. Согласно слаженной работе по целевому использованию денежных средств, на предприятии сформировался резерв (экономия) в сумме 133,0 млн. сом, вследствие чего распоряжением мэрии №233-р от 08.08.2016 г. предприятию были добавлены дополнительно 9 объектов. На сегодняшний день выполнена реабилитация всего на сумму 465,6 млн. сом.</w:t>
      </w:r>
    </w:p>
    <w:p w:rsidR="00F46579" w:rsidRPr="00884F3B" w:rsidRDefault="00F46579" w:rsidP="00647A06">
      <w:pPr>
        <w:ind w:firstLine="708"/>
        <w:jc w:val="both"/>
        <w:rPr>
          <w:sz w:val="28"/>
        </w:rPr>
      </w:pPr>
      <w:r>
        <w:rPr>
          <w:sz w:val="28"/>
        </w:rPr>
        <w:t>На на</w:t>
      </w:r>
      <w:r w:rsidRPr="00884F3B">
        <w:rPr>
          <w:sz w:val="28"/>
        </w:rPr>
        <w:t>несение дорожной разметки термопластиком и дорожной краской предусмотрено 10,2 млн. сом, осв</w:t>
      </w:r>
      <w:r>
        <w:rPr>
          <w:sz w:val="28"/>
        </w:rPr>
        <w:t>оение  М</w:t>
      </w:r>
      <w:r w:rsidR="00B26935">
        <w:rPr>
          <w:sz w:val="28"/>
        </w:rPr>
        <w:t xml:space="preserve">П «БАС» составляет 4,4 </w:t>
      </w:r>
      <w:proofErr w:type="spellStart"/>
      <w:r w:rsidR="00B26935">
        <w:rPr>
          <w:sz w:val="28"/>
        </w:rPr>
        <w:t>млн</w:t>
      </w:r>
      <w:proofErr w:type="gramStart"/>
      <w:r w:rsidR="00B26935">
        <w:rPr>
          <w:sz w:val="28"/>
        </w:rPr>
        <w:t>.</w:t>
      </w:r>
      <w:r>
        <w:rPr>
          <w:sz w:val="28"/>
        </w:rPr>
        <w:t>с</w:t>
      </w:r>
      <w:proofErr w:type="gramEnd"/>
      <w:r>
        <w:rPr>
          <w:sz w:val="28"/>
        </w:rPr>
        <w:t>ом</w:t>
      </w:r>
      <w:proofErr w:type="spellEnd"/>
      <w:r>
        <w:rPr>
          <w:sz w:val="28"/>
        </w:rPr>
        <w:t xml:space="preserve">. </w:t>
      </w:r>
      <w:r>
        <w:rPr>
          <w:b/>
          <w:i/>
          <w:sz w:val="28"/>
        </w:rPr>
        <w:t xml:space="preserve">  </w:t>
      </w:r>
      <w:r>
        <w:rPr>
          <w:sz w:val="28"/>
        </w:rPr>
        <w:t>Также в</w:t>
      </w:r>
      <w:r w:rsidRPr="00884F3B">
        <w:rPr>
          <w:sz w:val="28"/>
        </w:rPr>
        <w:t>сего по городу Бишкек было произведено устройство покрытия тротуаров на сумму  1,6 млн. сом.</w:t>
      </w:r>
    </w:p>
    <w:p w:rsidR="00F46579" w:rsidRPr="00EA2368" w:rsidRDefault="00F46579" w:rsidP="00F46579">
      <w:pPr>
        <w:contextualSpacing/>
        <w:rPr>
          <w:sz w:val="28"/>
          <w:szCs w:val="28"/>
        </w:rPr>
      </w:pPr>
    </w:p>
    <w:p w:rsidR="00B11D2B" w:rsidRDefault="00F46579" w:rsidP="00B11D2B">
      <w:pPr>
        <w:keepNext/>
        <w:keepLines/>
        <w:outlineLvl w:val="1"/>
        <w:rPr>
          <w:rFonts w:eastAsiaTheme="majorEastAsia"/>
          <w:b/>
          <w:color w:val="000000" w:themeColor="text1"/>
          <w:sz w:val="28"/>
          <w:szCs w:val="28"/>
        </w:rPr>
      </w:pPr>
      <w:r w:rsidRPr="00A2730F">
        <w:rPr>
          <w:rFonts w:eastAsiaTheme="majorEastAsia"/>
          <w:b/>
          <w:color w:val="000000" w:themeColor="text1"/>
          <w:sz w:val="28"/>
          <w:szCs w:val="28"/>
        </w:rPr>
        <w:t>Наружное освещение</w:t>
      </w:r>
    </w:p>
    <w:p w:rsidR="00B11D2B" w:rsidRPr="00B11D2B" w:rsidRDefault="00B11D2B" w:rsidP="00B11D2B">
      <w:pPr>
        <w:keepNext/>
        <w:keepLines/>
        <w:outlineLvl w:val="1"/>
        <w:rPr>
          <w:rFonts w:eastAsiaTheme="majorEastAsia"/>
          <w:b/>
          <w:color w:val="000000" w:themeColor="text1"/>
          <w:sz w:val="16"/>
          <w:szCs w:val="16"/>
        </w:rPr>
      </w:pPr>
    </w:p>
    <w:p w:rsidR="00F46579" w:rsidRPr="006D68E8" w:rsidRDefault="00F46579" w:rsidP="000204D2">
      <w:pPr>
        <w:ind w:firstLine="708"/>
        <w:jc w:val="both"/>
        <w:rPr>
          <w:sz w:val="28"/>
          <w:szCs w:val="28"/>
        </w:rPr>
      </w:pPr>
      <w:r w:rsidRPr="006D68E8">
        <w:rPr>
          <w:sz w:val="28"/>
          <w:szCs w:val="28"/>
        </w:rPr>
        <w:t xml:space="preserve">За </w:t>
      </w:r>
      <w:r w:rsidRPr="006D68E8">
        <w:rPr>
          <w:sz w:val="28"/>
          <w:szCs w:val="28"/>
          <w:lang w:val="ky-KG"/>
        </w:rPr>
        <w:t>9 месяцев</w:t>
      </w:r>
      <w:r w:rsidRPr="006D68E8">
        <w:rPr>
          <w:sz w:val="28"/>
          <w:szCs w:val="28"/>
        </w:rPr>
        <w:t>2016 год</w:t>
      </w:r>
      <w:r w:rsidRPr="006D68E8">
        <w:rPr>
          <w:sz w:val="28"/>
          <w:szCs w:val="28"/>
          <w:lang w:val="ky-KG"/>
        </w:rPr>
        <w:t xml:space="preserve">а </w:t>
      </w:r>
      <w:r w:rsidRPr="006D68E8">
        <w:rPr>
          <w:sz w:val="28"/>
          <w:szCs w:val="28"/>
        </w:rPr>
        <w:t xml:space="preserve">выполнен объем работ по текущему содержанию наружного освещения на сумму 83,37 </w:t>
      </w:r>
      <w:proofErr w:type="spellStart"/>
      <w:r w:rsidRPr="006D68E8">
        <w:rPr>
          <w:sz w:val="28"/>
          <w:szCs w:val="28"/>
        </w:rPr>
        <w:t>млн</w:t>
      </w:r>
      <w:proofErr w:type="gramStart"/>
      <w:r w:rsidRPr="006D68E8">
        <w:rPr>
          <w:sz w:val="28"/>
          <w:szCs w:val="28"/>
        </w:rPr>
        <w:t>.с</w:t>
      </w:r>
      <w:proofErr w:type="gramEnd"/>
      <w:r w:rsidRPr="006D68E8">
        <w:rPr>
          <w:sz w:val="28"/>
          <w:szCs w:val="28"/>
        </w:rPr>
        <w:t>ом</w:t>
      </w:r>
      <w:proofErr w:type="spellEnd"/>
      <w:r w:rsidRPr="006D68E8">
        <w:rPr>
          <w:sz w:val="28"/>
          <w:szCs w:val="28"/>
        </w:rPr>
        <w:t xml:space="preserve">, при плане 131,04 </w:t>
      </w:r>
      <w:proofErr w:type="spellStart"/>
      <w:r w:rsidRPr="006D68E8">
        <w:rPr>
          <w:sz w:val="28"/>
          <w:szCs w:val="28"/>
        </w:rPr>
        <w:t>млн.сом</w:t>
      </w:r>
      <w:proofErr w:type="spellEnd"/>
      <w:r w:rsidRPr="006D68E8">
        <w:rPr>
          <w:sz w:val="28"/>
          <w:szCs w:val="28"/>
        </w:rPr>
        <w:t>, из них 32,7</w:t>
      </w:r>
      <w:r w:rsidRPr="006D68E8">
        <w:rPr>
          <w:color w:val="000000"/>
          <w:sz w:val="28"/>
          <w:szCs w:val="28"/>
        </w:rPr>
        <w:t xml:space="preserve"> млн</w:t>
      </w:r>
      <w:r w:rsidRPr="006D68E8">
        <w:rPr>
          <w:sz w:val="28"/>
          <w:szCs w:val="28"/>
        </w:rPr>
        <w:t xml:space="preserve">. сом - оплата за потребленную электроэнергию.  </w:t>
      </w:r>
    </w:p>
    <w:p w:rsidR="00F46579" w:rsidRPr="006D68E8" w:rsidRDefault="00F46579" w:rsidP="000204D2">
      <w:pPr>
        <w:ind w:firstLine="709"/>
        <w:jc w:val="both"/>
        <w:rPr>
          <w:sz w:val="28"/>
          <w:szCs w:val="28"/>
        </w:rPr>
      </w:pPr>
      <w:r w:rsidRPr="006D68E8">
        <w:rPr>
          <w:sz w:val="28"/>
          <w:szCs w:val="28"/>
        </w:rPr>
        <w:t>За счет бюджетных средств, произведена замена 7915</w:t>
      </w:r>
      <w:r>
        <w:rPr>
          <w:sz w:val="28"/>
          <w:szCs w:val="28"/>
        </w:rPr>
        <w:t xml:space="preserve"> </w:t>
      </w:r>
      <w:r w:rsidRPr="006D68E8">
        <w:rPr>
          <w:sz w:val="28"/>
          <w:szCs w:val="28"/>
        </w:rPr>
        <w:t>ламп освещения, ремонт и ревизия 37,9 км кабельных линий, ревизия и перетяжка 93,2 км воздушных линий, устранено 1351 аварийных ситуаций коротких замыканий, обрывов и прочих повреждений, выполнено 361 заявок от жителей города.</w:t>
      </w:r>
    </w:p>
    <w:p w:rsidR="00F46579" w:rsidRPr="006D68E8" w:rsidRDefault="00F46579" w:rsidP="000204D2">
      <w:pPr>
        <w:ind w:firstLine="709"/>
        <w:jc w:val="both"/>
        <w:rPr>
          <w:sz w:val="28"/>
          <w:szCs w:val="28"/>
        </w:rPr>
      </w:pPr>
      <w:r w:rsidRPr="006D68E8">
        <w:rPr>
          <w:sz w:val="28"/>
          <w:szCs w:val="28"/>
        </w:rPr>
        <w:t xml:space="preserve">Была проведена подготовка улиц и площадей к праздничным мероприятиям </w:t>
      </w:r>
      <w:proofErr w:type="spellStart"/>
      <w:r w:rsidRPr="006D68E8">
        <w:rPr>
          <w:sz w:val="28"/>
          <w:szCs w:val="28"/>
        </w:rPr>
        <w:t>Нооруз</w:t>
      </w:r>
      <w:proofErr w:type="spellEnd"/>
      <w:r w:rsidRPr="006D68E8">
        <w:rPr>
          <w:sz w:val="28"/>
          <w:szCs w:val="28"/>
        </w:rPr>
        <w:t xml:space="preserve">, 1,5,9 мая, </w:t>
      </w:r>
      <w:r w:rsidRPr="006D68E8">
        <w:rPr>
          <w:sz w:val="28"/>
          <w:szCs w:val="28"/>
          <w:lang w:bidi="en-US"/>
        </w:rPr>
        <w:t>День Независимости</w:t>
      </w:r>
      <w:r w:rsidRPr="006D68E8">
        <w:rPr>
          <w:sz w:val="28"/>
          <w:szCs w:val="28"/>
        </w:rPr>
        <w:t>, к проведению очередных заседаний Совета глав государств СНГ и ССТГ в Кыргызской Республике и вторых Всемирных игр кочевников в 2016 году. По гостевым улицам (Фучика,</w:t>
      </w:r>
      <w:r>
        <w:rPr>
          <w:sz w:val="28"/>
          <w:szCs w:val="28"/>
        </w:rPr>
        <w:t xml:space="preserve"> </w:t>
      </w:r>
      <w:proofErr w:type="spellStart"/>
      <w:r w:rsidRPr="006D68E8">
        <w:rPr>
          <w:sz w:val="28"/>
          <w:szCs w:val="28"/>
        </w:rPr>
        <w:t>пр</w:t>
      </w:r>
      <w:proofErr w:type="gramStart"/>
      <w:r w:rsidRPr="006D68E8">
        <w:rPr>
          <w:sz w:val="28"/>
          <w:szCs w:val="28"/>
        </w:rPr>
        <w:t>.М</w:t>
      </w:r>
      <w:proofErr w:type="gramEnd"/>
      <w:r w:rsidRPr="006D68E8">
        <w:rPr>
          <w:sz w:val="28"/>
          <w:szCs w:val="28"/>
        </w:rPr>
        <w:t>анаса</w:t>
      </w:r>
      <w:proofErr w:type="spellEnd"/>
      <w:r w:rsidRPr="006D68E8">
        <w:rPr>
          <w:sz w:val="28"/>
          <w:szCs w:val="28"/>
        </w:rPr>
        <w:t xml:space="preserve">, </w:t>
      </w:r>
      <w:proofErr w:type="spellStart"/>
      <w:r w:rsidRPr="006D68E8">
        <w:rPr>
          <w:sz w:val="28"/>
          <w:szCs w:val="28"/>
        </w:rPr>
        <w:t>Ж.Жолу</w:t>
      </w:r>
      <w:proofErr w:type="spellEnd"/>
      <w:r w:rsidRPr="006D68E8">
        <w:rPr>
          <w:sz w:val="28"/>
          <w:szCs w:val="28"/>
        </w:rPr>
        <w:t xml:space="preserve">, </w:t>
      </w:r>
      <w:proofErr w:type="spellStart"/>
      <w:r w:rsidRPr="006D68E8">
        <w:rPr>
          <w:sz w:val="28"/>
          <w:szCs w:val="28"/>
        </w:rPr>
        <w:t>Абдрахманова</w:t>
      </w:r>
      <w:proofErr w:type="spellEnd"/>
      <w:r w:rsidRPr="006D68E8">
        <w:rPr>
          <w:sz w:val="28"/>
          <w:szCs w:val="28"/>
        </w:rPr>
        <w:t xml:space="preserve">, </w:t>
      </w:r>
      <w:proofErr w:type="spellStart"/>
      <w:r w:rsidRPr="006D68E8">
        <w:rPr>
          <w:sz w:val="28"/>
          <w:szCs w:val="28"/>
        </w:rPr>
        <w:t>Токонбаева</w:t>
      </w:r>
      <w:proofErr w:type="spellEnd"/>
      <w:r w:rsidRPr="006D68E8">
        <w:rPr>
          <w:sz w:val="28"/>
          <w:szCs w:val="28"/>
        </w:rPr>
        <w:t>) установлено 2316 светодиодных светильников, проведена ревизия панелей наружного освещения, замена аварийных  опор.</w:t>
      </w:r>
    </w:p>
    <w:p w:rsidR="00F46579" w:rsidRPr="006D68E8" w:rsidRDefault="00F46579" w:rsidP="000204D2">
      <w:pPr>
        <w:ind w:firstLine="709"/>
        <w:jc w:val="both"/>
        <w:rPr>
          <w:sz w:val="28"/>
          <w:szCs w:val="28"/>
        </w:rPr>
      </w:pPr>
      <w:r w:rsidRPr="006D68E8">
        <w:rPr>
          <w:sz w:val="28"/>
          <w:szCs w:val="28"/>
        </w:rPr>
        <w:t xml:space="preserve">По наказам депутатам проведены ремонтно-восстановительные работы с установкой светодиодных светильников по ул. Дзержинского, </w:t>
      </w:r>
      <w:proofErr w:type="spellStart"/>
      <w:r w:rsidRPr="006D68E8">
        <w:rPr>
          <w:sz w:val="28"/>
          <w:szCs w:val="28"/>
        </w:rPr>
        <w:t>Орозбекова</w:t>
      </w:r>
      <w:proofErr w:type="spellEnd"/>
      <w:r w:rsidRPr="006D68E8">
        <w:rPr>
          <w:sz w:val="28"/>
          <w:szCs w:val="28"/>
        </w:rPr>
        <w:t xml:space="preserve">, </w:t>
      </w:r>
      <w:proofErr w:type="spellStart"/>
      <w:r w:rsidRPr="006D68E8">
        <w:rPr>
          <w:sz w:val="28"/>
          <w:szCs w:val="28"/>
        </w:rPr>
        <w:t>Баткенской</w:t>
      </w:r>
      <w:proofErr w:type="spellEnd"/>
      <w:r w:rsidRPr="006D68E8">
        <w:rPr>
          <w:sz w:val="28"/>
          <w:szCs w:val="28"/>
        </w:rPr>
        <w:t xml:space="preserve">, Федорова, Казакова, </w:t>
      </w:r>
      <w:proofErr w:type="spellStart"/>
      <w:r w:rsidRPr="006D68E8">
        <w:rPr>
          <w:sz w:val="28"/>
          <w:szCs w:val="28"/>
        </w:rPr>
        <w:t>Орозова</w:t>
      </w:r>
      <w:proofErr w:type="spellEnd"/>
      <w:r w:rsidRPr="006D68E8">
        <w:rPr>
          <w:sz w:val="28"/>
          <w:szCs w:val="28"/>
        </w:rPr>
        <w:t xml:space="preserve">, Литвинова, Январская, </w:t>
      </w:r>
      <w:proofErr w:type="spellStart"/>
      <w:r w:rsidRPr="006D68E8">
        <w:rPr>
          <w:sz w:val="28"/>
          <w:szCs w:val="28"/>
        </w:rPr>
        <w:t>Кумарыкская</w:t>
      </w:r>
      <w:proofErr w:type="spellEnd"/>
      <w:r w:rsidRPr="006D68E8">
        <w:rPr>
          <w:sz w:val="28"/>
          <w:szCs w:val="28"/>
        </w:rPr>
        <w:t xml:space="preserve">, </w:t>
      </w:r>
      <w:proofErr w:type="spellStart"/>
      <w:r w:rsidRPr="006D68E8">
        <w:rPr>
          <w:sz w:val="28"/>
          <w:szCs w:val="28"/>
        </w:rPr>
        <w:t>Мозолева</w:t>
      </w:r>
      <w:proofErr w:type="spellEnd"/>
      <w:r w:rsidRPr="006D68E8">
        <w:rPr>
          <w:sz w:val="28"/>
          <w:szCs w:val="28"/>
        </w:rPr>
        <w:t xml:space="preserve">, Дмитрова, </w:t>
      </w:r>
      <w:proofErr w:type="spellStart"/>
      <w:r w:rsidRPr="006D68E8">
        <w:rPr>
          <w:sz w:val="28"/>
          <w:szCs w:val="28"/>
        </w:rPr>
        <w:t>Осташковская</w:t>
      </w:r>
      <w:proofErr w:type="spellEnd"/>
      <w:r w:rsidRPr="006D68E8">
        <w:rPr>
          <w:sz w:val="28"/>
          <w:szCs w:val="28"/>
        </w:rPr>
        <w:t xml:space="preserve">, </w:t>
      </w:r>
      <w:proofErr w:type="spellStart"/>
      <w:r w:rsidRPr="006D68E8">
        <w:rPr>
          <w:sz w:val="28"/>
          <w:szCs w:val="28"/>
        </w:rPr>
        <w:t>Пишпекская</w:t>
      </w:r>
      <w:proofErr w:type="spellEnd"/>
      <w:r w:rsidRPr="006D68E8">
        <w:rPr>
          <w:sz w:val="28"/>
          <w:szCs w:val="28"/>
        </w:rPr>
        <w:t>, Можайского, Витебская.</w:t>
      </w:r>
    </w:p>
    <w:p w:rsidR="00F46579" w:rsidRPr="006D68E8" w:rsidRDefault="00F46579" w:rsidP="000204D2">
      <w:pPr>
        <w:ind w:right="-13" w:firstLine="709"/>
        <w:jc w:val="both"/>
        <w:rPr>
          <w:sz w:val="28"/>
          <w:szCs w:val="28"/>
        </w:rPr>
      </w:pPr>
      <w:r w:rsidRPr="006D68E8">
        <w:rPr>
          <w:sz w:val="28"/>
          <w:szCs w:val="28"/>
        </w:rPr>
        <w:t xml:space="preserve">Проведены ремонтно-восстановительные работы светодиодной фасадной подсветки зданий  в количестве 190 шт., по </w:t>
      </w:r>
      <w:proofErr w:type="spellStart"/>
      <w:r w:rsidRPr="006D68E8">
        <w:rPr>
          <w:sz w:val="28"/>
          <w:szCs w:val="28"/>
        </w:rPr>
        <w:t>пр</w:t>
      </w:r>
      <w:proofErr w:type="gramStart"/>
      <w:r w:rsidRPr="006D68E8">
        <w:rPr>
          <w:sz w:val="28"/>
          <w:szCs w:val="28"/>
        </w:rPr>
        <w:t>.М</w:t>
      </w:r>
      <w:proofErr w:type="gramEnd"/>
      <w:r w:rsidRPr="006D68E8">
        <w:rPr>
          <w:sz w:val="28"/>
          <w:szCs w:val="28"/>
        </w:rPr>
        <w:t>ира</w:t>
      </w:r>
      <w:proofErr w:type="spellEnd"/>
      <w:r w:rsidRPr="006D68E8">
        <w:rPr>
          <w:sz w:val="28"/>
          <w:szCs w:val="28"/>
        </w:rPr>
        <w:t xml:space="preserve"> и пр. Чуй. Выполнены электромонтажные работы по устройству освещения в сквере, расположенном по ул. </w:t>
      </w:r>
      <w:proofErr w:type="spellStart"/>
      <w:r w:rsidRPr="006D68E8">
        <w:rPr>
          <w:sz w:val="28"/>
          <w:szCs w:val="28"/>
        </w:rPr>
        <w:t>Ахунбаева</w:t>
      </w:r>
      <w:proofErr w:type="spellEnd"/>
      <w:r w:rsidRPr="006D68E8">
        <w:rPr>
          <w:sz w:val="28"/>
          <w:szCs w:val="28"/>
        </w:rPr>
        <w:t xml:space="preserve"> – Ш. </w:t>
      </w:r>
      <w:proofErr w:type="spellStart"/>
      <w:r w:rsidRPr="006D68E8">
        <w:rPr>
          <w:sz w:val="28"/>
          <w:szCs w:val="28"/>
        </w:rPr>
        <w:t>Баатыра</w:t>
      </w:r>
      <w:proofErr w:type="spellEnd"/>
      <w:r w:rsidRPr="006D68E8">
        <w:rPr>
          <w:sz w:val="28"/>
          <w:szCs w:val="28"/>
        </w:rPr>
        <w:t xml:space="preserve">. </w:t>
      </w:r>
    </w:p>
    <w:p w:rsidR="00F46579" w:rsidRPr="006D68E8" w:rsidRDefault="00F46579" w:rsidP="000204D2">
      <w:pPr>
        <w:ind w:firstLine="709"/>
        <w:jc w:val="both"/>
        <w:rPr>
          <w:sz w:val="28"/>
          <w:szCs w:val="28"/>
        </w:rPr>
      </w:pPr>
      <w:r w:rsidRPr="006D68E8">
        <w:rPr>
          <w:sz w:val="28"/>
          <w:szCs w:val="28"/>
          <w:lang w:val="ky-KG"/>
        </w:rPr>
        <w:lastRenderedPageBreak/>
        <w:t>Во 4-ом квартале  МП “Бишкексвет продолжит выполнять замену светильников</w:t>
      </w:r>
      <w:r>
        <w:rPr>
          <w:sz w:val="28"/>
          <w:szCs w:val="28"/>
          <w:lang w:val="ky-KG"/>
        </w:rPr>
        <w:t xml:space="preserve"> </w:t>
      </w:r>
      <w:r w:rsidRPr="006D68E8">
        <w:rPr>
          <w:sz w:val="28"/>
          <w:szCs w:val="28"/>
          <w:lang w:val="ky-KG"/>
        </w:rPr>
        <w:t xml:space="preserve">наружного освещения на светодиодные и </w:t>
      </w:r>
      <w:r w:rsidRPr="006D68E8">
        <w:rPr>
          <w:sz w:val="28"/>
          <w:szCs w:val="28"/>
        </w:rPr>
        <w:t>выполнять работы согласно Производственной программы 2016 года.</w:t>
      </w:r>
    </w:p>
    <w:p w:rsidR="00F46579" w:rsidRPr="009E2F2F" w:rsidRDefault="00F46579" w:rsidP="000204D2">
      <w:pPr>
        <w:ind w:firstLine="708"/>
        <w:jc w:val="both"/>
        <w:rPr>
          <w:sz w:val="28"/>
          <w:szCs w:val="28"/>
          <w:lang w:bidi="en-US"/>
        </w:rPr>
      </w:pPr>
      <w:r w:rsidRPr="009E2F2F">
        <w:rPr>
          <w:sz w:val="28"/>
          <w:szCs w:val="28"/>
          <w:lang w:bidi="en-US"/>
        </w:rPr>
        <w:t xml:space="preserve">За  </w:t>
      </w:r>
      <w:r>
        <w:rPr>
          <w:sz w:val="28"/>
          <w:szCs w:val="28"/>
          <w:lang w:bidi="en-US"/>
        </w:rPr>
        <w:t xml:space="preserve">9 месяцев </w:t>
      </w:r>
      <w:r w:rsidRPr="009E2F2F">
        <w:rPr>
          <w:sz w:val="28"/>
          <w:szCs w:val="28"/>
          <w:lang w:bidi="en-US"/>
        </w:rPr>
        <w:t xml:space="preserve">2016 года  выполнен объем работ по текущему содержанию наружного освещения на сумму 43,2 </w:t>
      </w:r>
      <w:proofErr w:type="spellStart"/>
      <w:r w:rsidRPr="009E2F2F">
        <w:rPr>
          <w:sz w:val="28"/>
          <w:szCs w:val="28"/>
          <w:lang w:bidi="en-US"/>
        </w:rPr>
        <w:t>млн</w:t>
      </w:r>
      <w:proofErr w:type="gramStart"/>
      <w:r w:rsidRPr="009E2F2F">
        <w:rPr>
          <w:sz w:val="28"/>
          <w:szCs w:val="28"/>
          <w:lang w:bidi="en-US"/>
        </w:rPr>
        <w:t>.с</w:t>
      </w:r>
      <w:proofErr w:type="gramEnd"/>
      <w:r w:rsidRPr="009E2F2F">
        <w:rPr>
          <w:sz w:val="28"/>
          <w:szCs w:val="28"/>
          <w:lang w:bidi="en-US"/>
        </w:rPr>
        <w:t>ом</w:t>
      </w:r>
      <w:proofErr w:type="spellEnd"/>
      <w:r w:rsidRPr="009E2F2F">
        <w:rPr>
          <w:sz w:val="28"/>
          <w:szCs w:val="28"/>
          <w:lang w:bidi="en-US"/>
        </w:rPr>
        <w:t xml:space="preserve">, при годовом плане 101,99 </w:t>
      </w:r>
      <w:proofErr w:type="spellStart"/>
      <w:r w:rsidRPr="009E2F2F">
        <w:rPr>
          <w:sz w:val="28"/>
          <w:szCs w:val="28"/>
          <w:lang w:bidi="en-US"/>
        </w:rPr>
        <w:t>млн.сом</w:t>
      </w:r>
      <w:proofErr w:type="spellEnd"/>
      <w:r w:rsidRPr="009E2F2F">
        <w:rPr>
          <w:sz w:val="28"/>
          <w:szCs w:val="28"/>
          <w:lang w:bidi="en-US"/>
        </w:rPr>
        <w:t>, из них 23,7 млн. сом</w:t>
      </w:r>
      <w:r>
        <w:rPr>
          <w:sz w:val="28"/>
          <w:szCs w:val="28"/>
          <w:lang w:bidi="en-US"/>
        </w:rPr>
        <w:t xml:space="preserve"> -</w:t>
      </w:r>
      <w:r w:rsidRPr="009E2F2F">
        <w:rPr>
          <w:sz w:val="28"/>
          <w:szCs w:val="28"/>
          <w:lang w:bidi="en-US"/>
        </w:rPr>
        <w:t xml:space="preserve"> оплата за потребленную электроэнергию.  </w:t>
      </w:r>
    </w:p>
    <w:p w:rsidR="00F46579" w:rsidRDefault="00F46579" w:rsidP="000204D2">
      <w:pPr>
        <w:ind w:firstLine="708"/>
        <w:jc w:val="both"/>
        <w:rPr>
          <w:sz w:val="28"/>
          <w:szCs w:val="28"/>
          <w:lang w:bidi="en-US"/>
        </w:rPr>
      </w:pPr>
      <w:r w:rsidRPr="00A2730F">
        <w:rPr>
          <w:sz w:val="28"/>
          <w:szCs w:val="28"/>
          <w:lang w:bidi="en-US"/>
        </w:rPr>
        <w:t>В рамках подготовки  к проведению</w:t>
      </w:r>
      <w:r w:rsidRPr="00A2730F">
        <w:rPr>
          <w:sz w:val="28"/>
          <w:szCs w:val="28"/>
        </w:rPr>
        <w:t xml:space="preserve"> очередных заседаний Совета глав правительств Содружества Независимых Государств, Совета глав государств Содружества Независимых Государств и Совета глав государств Совета сотрудничества </w:t>
      </w:r>
      <w:proofErr w:type="spellStart"/>
      <w:r w:rsidRPr="00A2730F">
        <w:rPr>
          <w:sz w:val="28"/>
          <w:szCs w:val="28"/>
        </w:rPr>
        <w:t>тюркоязычных</w:t>
      </w:r>
      <w:proofErr w:type="spellEnd"/>
      <w:r w:rsidRPr="00A2730F">
        <w:rPr>
          <w:sz w:val="28"/>
          <w:szCs w:val="28"/>
        </w:rPr>
        <w:t xml:space="preserve"> государств в Кыргызской Республике в 2016 году</w:t>
      </w:r>
      <w:r w:rsidRPr="00A2730F">
        <w:rPr>
          <w:sz w:val="28"/>
          <w:szCs w:val="28"/>
          <w:lang w:bidi="en-US"/>
        </w:rPr>
        <w:t xml:space="preserve"> </w:t>
      </w:r>
      <w:r>
        <w:rPr>
          <w:sz w:val="28"/>
          <w:szCs w:val="28"/>
          <w:lang w:bidi="en-US"/>
        </w:rPr>
        <w:t xml:space="preserve">из республиканского бюджета выделено 32 </w:t>
      </w:r>
      <w:proofErr w:type="spellStart"/>
      <w:r>
        <w:rPr>
          <w:sz w:val="28"/>
          <w:szCs w:val="28"/>
          <w:lang w:bidi="en-US"/>
        </w:rPr>
        <w:t>млн.сом</w:t>
      </w:r>
      <w:proofErr w:type="spellEnd"/>
      <w:r>
        <w:rPr>
          <w:sz w:val="28"/>
          <w:szCs w:val="28"/>
          <w:lang w:bidi="en-US"/>
        </w:rPr>
        <w:t xml:space="preserve">  на установку 2000 шт. светодиодных светильников</w:t>
      </w:r>
      <w:r w:rsidRPr="00C51A9C">
        <w:rPr>
          <w:sz w:val="28"/>
          <w:szCs w:val="28"/>
        </w:rPr>
        <w:t xml:space="preserve"> </w:t>
      </w:r>
      <w:r>
        <w:rPr>
          <w:sz w:val="28"/>
          <w:szCs w:val="28"/>
        </w:rPr>
        <w:t>для установки на 4-х улицах (</w:t>
      </w:r>
      <w:proofErr w:type="spellStart"/>
      <w:r>
        <w:rPr>
          <w:sz w:val="28"/>
          <w:szCs w:val="28"/>
        </w:rPr>
        <w:t>пр</w:t>
      </w:r>
      <w:proofErr w:type="gramStart"/>
      <w:r>
        <w:rPr>
          <w:sz w:val="28"/>
          <w:szCs w:val="28"/>
        </w:rPr>
        <w:t>.М</w:t>
      </w:r>
      <w:proofErr w:type="gramEnd"/>
      <w:r>
        <w:rPr>
          <w:sz w:val="28"/>
          <w:szCs w:val="28"/>
        </w:rPr>
        <w:t>ира-Манаса</w:t>
      </w:r>
      <w:proofErr w:type="spellEnd"/>
      <w:r>
        <w:rPr>
          <w:sz w:val="28"/>
          <w:szCs w:val="28"/>
        </w:rPr>
        <w:t xml:space="preserve">, пр. </w:t>
      </w:r>
      <w:proofErr w:type="spellStart"/>
      <w:r>
        <w:rPr>
          <w:sz w:val="28"/>
          <w:szCs w:val="28"/>
        </w:rPr>
        <w:t>Ж.Жолу</w:t>
      </w:r>
      <w:proofErr w:type="spellEnd"/>
      <w:r>
        <w:rPr>
          <w:sz w:val="28"/>
          <w:szCs w:val="28"/>
        </w:rPr>
        <w:t xml:space="preserve">, </w:t>
      </w:r>
      <w:proofErr w:type="spellStart"/>
      <w:r>
        <w:rPr>
          <w:sz w:val="28"/>
          <w:szCs w:val="28"/>
        </w:rPr>
        <w:t>ул</w:t>
      </w:r>
      <w:proofErr w:type="gramStart"/>
      <w:r>
        <w:rPr>
          <w:sz w:val="28"/>
          <w:szCs w:val="28"/>
        </w:rPr>
        <w:t>.Ф</w:t>
      </w:r>
      <w:proofErr w:type="gramEnd"/>
      <w:r>
        <w:rPr>
          <w:sz w:val="28"/>
          <w:szCs w:val="28"/>
        </w:rPr>
        <w:t>учика</w:t>
      </w:r>
      <w:proofErr w:type="spellEnd"/>
      <w:r>
        <w:rPr>
          <w:sz w:val="28"/>
          <w:szCs w:val="28"/>
        </w:rPr>
        <w:t>)   - маршрута следования делегаций</w:t>
      </w:r>
      <w:r>
        <w:rPr>
          <w:sz w:val="28"/>
          <w:szCs w:val="28"/>
          <w:lang w:bidi="en-US"/>
        </w:rPr>
        <w:t xml:space="preserve">. По результатам проведенных работ за счет экономии финансовых средств </w:t>
      </w:r>
      <w:r w:rsidRPr="00A2730F">
        <w:rPr>
          <w:sz w:val="28"/>
          <w:szCs w:val="28"/>
          <w:lang w:bidi="en-US"/>
        </w:rPr>
        <w:t>МП «</w:t>
      </w:r>
      <w:proofErr w:type="spellStart"/>
      <w:r w:rsidRPr="00A2730F">
        <w:rPr>
          <w:sz w:val="28"/>
          <w:szCs w:val="28"/>
          <w:lang w:bidi="en-US"/>
        </w:rPr>
        <w:t>Бишкексвет</w:t>
      </w:r>
      <w:proofErr w:type="spellEnd"/>
      <w:r w:rsidRPr="00A2730F">
        <w:rPr>
          <w:sz w:val="28"/>
          <w:szCs w:val="28"/>
          <w:lang w:bidi="en-US"/>
        </w:rPr>
        <w:t>»</w:t>
      </w:r>
      <w:r w:rsidRPr="00A2730F">
        <w:rPr>
          <w:sz w:val="28"/>
          <w:szCs w:val="28"/>
        </w:rPr>
        <w:t xml:space="preserve"> </w:t>
      </w:r>
      <w:r>
        <w:rPr>
          <w:sz w:val="28"/>
          <w:szCs w:val="28"/>
          <w:lang w:bidi="en-US"/>
        </w:rPr>
        <w:t xml:space="preserve">было установлено </w:t>
      </w:r>
      <w:r w:rsidRPr="00A216E3">
        <w:rPr>
          <w:b/>
          <w:sz w:val="28"/>
          <w:szCs w:val="28"/>
          <w:lang w:bidi="en-US"/>
        </w:rPr>
        <w:t>2</w:t>
      </w:r>
      <w:r>
        <w:rPr>
          <w:b/>
          <w:sz w:val="28"/>
          <w:szCs w:val="28"/>
          <w:lang w:bidi="en-US"/>
        </w:rPr>
        <w:t xml:space="preserve">225 </w:t>
      </w:r>
      <w:r w:rsidRPr="00A216E3">
        <w:rPr>
          <w:b/>
          <w:sz w:val="28"/>
          <w:szCs w:val="28"/>
          <w:lang w:bidi="en-US"/>
        </w:rPr>
        <w:t>светодиодных светильников</w:t>
      </w:r>
      <w:r>
        <w:rPr>
          <w:sz w:val="28"/>
          <w:szCs w:val="28"/>
          <w:lang w:bidi="en-US"/>
        </w:rPr>
        <w:t xml:space="preserve">. </w:t>
      </w:r>
    </w:p>
    <w:p w:rsidR="00F46579" w:rsidRDefault="00F46579" w:rsidP="000204D2">
      <w:pPr>
        <w:ind w:firstLine="708"/>
        <w:jc w:val="both"/>
        <w:rPr>
          <w:sz w:val="28"/>
          <w:szCs w:val="28"/>
        </w:rPr>
      </w:pPr>
      <w:r>
        <w:rPr>
          <w:sz w:val="28"/>
          <w:szCs w:val="28"/>
        </w:rPr>
        <w:t>П</w:t>
      </w:r>
      <w:r w:rsidRPr="00A2730F">
        <w:rPr>
          <w:sz w:val="28"/>
          <w:szCs w:val="28"/>
        </w:rPr>
        <w:t>роведена установка недостающих опор по ул. Фучика- 8 шт., и пр. Мира – 4шт. Также ведутся работы по установке дополнительных кронштейнов  на опорах наружного освещения по пр. Мира от ул. А. Батыра (</w:t>
      </w:r>
      <w:proofErr w:type="spellStart"/>
      <w:r w:rsidRPr="00A2730F">
        <w:rPr>
          <w:sz w:val="28"/>
          <w:szCs w:val="28"/>
        </w:rPr>
        <w:t>Аэропортинской</w:t>
      </w:r>
      <w:proofErr w:type="spellEnd"/>
      <w:r w:rsidRPr="00A2730F">
        <w:rPr>
          <w:sz w:val="28"/>
          <w:szCs w:val="28"/>
        </w:rPr>
        <w:t>) до резиденции.</w:t>
      </w:r>
    </w:p>
    <w:p w:rsidR="000204D2" w:rsidRDefault="00F46579" w:rsidP="000204D2">
      <w:pPr>
        <w:ind w:firstLine="708"/>
        <w:jc w:val="both"/>
        <w:rPr>
          <w:sz w:val="28"/>
          <w:szCs w:val="28"/>
        </w:rPr>
      </w:pPr>
      <w:r w:rsidRPr="009E2F2F">
        <w:rPr>
          <w:sz w:val="28"/>
          <w:szCs w:val="28"/>
        </w:rPr>
        <w:t>МП “</w:t>
      </w:r>
      <w:proofErr w:type="spellStart"/>
      <w:r w:rsidRPr="009E2F2F">
        <w:rPr>
          <w:sz w:val="28"/>
          <w:szCs w:val="28"/>
        </w:rPr>
        <w:t>Бишкексвет</w:t>
      </w:r>
      <w:proofErr w:type="spellEnd"/>
      <w:r w:rsidRPr="009E2F2F">
        <w:rPr>
          <w:sz w:val="28"/>
          <w:szCs w:val="28"/>
        </w:rPr>
        <w:t xml:space="preserve"> продолжит выполнять замену светильников наружного освещения на светодиодные и выполнять работы сог</w:t>
      </w:r>
      <w:r>
        <w:rPr>
          <w:sz w:val="28"/>
          <w:szCs w:val="28"/>
        </w:rPr>
        <w:t>ласно Производственной программе</w:t>
      </w:r>
      <w:r w:rsidRPr="009E2F2F">
        <w:rPr>
          <w:sz w:val="28"/>
          <w:szCs w:val="28"/>
        </w:rPr>
        <w:t xml:space="preserve"> 2016 года.</w:t>
      </w:r>
    </w:p>
    <w:p w:rsidR="000204D2" w:rsidRDefault="000204D2" w:rsidP="000204D2">
      <w:pPr>
        <w:ind w:firstLine="708"/>
        <w:jc w:val="both"/>
        <w:rPr>
          <w:sz w:val="28"/>
          <w:szCs w:val="28"/>
        </w:rPr>
      </w:pPr>
    </w:p>
    <w:p w:rsidR="00F46579" w:rsidRDefault="00F46579" w:rsidP="00B11D2B">
      <w:pPr>
        <w:jc w:val="both"/>
        <w:rPr>
          <w:b/>
          <w:color w:val="000000" w:themeColor="text1"/>
          <w:sz w:val="28"/>
          <w:szCs w:val="28"/>
        </w:rPr>
      </w:pPr>
      <w:r w:rsidRPr="006C58E9">
        <w:rPr>
          <w:b/>
          <w:color w:val="000000" w:themeColor="text1"/>
          <w:sz w:val="28"/>
          <w:szCs w:val="28"/>
        </w:rPr>
        <w:t>Топливно-энергетический комплекс</w:t>
      </w:r>
    </w:p>
    <w:p w:rsidR="000204D2" w:rsidRPr="00B11D2B" w:rsidRDefault="000204D2" w:rsidP="000204D2">
      <w:pPr>
        <w:ind w:firstLine="708"/>
        <w:jc w:val="both"/>
        <w:rPr>
          <w:sz w:val="16"/>
          <w:szCs w:val="16"/>
        </w:rPr>
      </w:pPr>
    </w:p>
    <w:p w:rsidR="00F46579" w:rsidRPr="00E609EB" w:rsidRDefault="00F46579" w:rsidP="000204D2">
      <w:pPr>
        <w:ind w:firstLine="709"/>
        <w:jc w:val="both"/>
        <w:rPr>
          <w:sz w:val="28"/>
          <w:szCs w:val="28"/>
        </w:rPr>
      </w:pPr>
      <w:r w:rsidRPr="00E609EB">
        <w:rPr>
          <w:sz w:val="28"/>
          <w:szCs w:val="28"/>
        </w:rPr>
        <w:t>Мэрией города Бишкек осуществлялся постоянный контроль за ходом прохождения осенне-зимнего периода 2015-2016 год</w:t>
      </w:r>
      <w:proofErr w:type="gramStart"/>
      <w:r w:rsidRPr="00E609EB">
        <w:rPr>
          <w:sz w:val="28"/>
          <w:szCs w:val="28"/>
        </w:rPr>
        <w:t>а(</w:t>
      </w:r>
      <w:proofErr w:type="gramEnd"/>
      <w:r w:rsidRPr="00E609EB">
        <w:rPr>
          <w:sz w:val="28"/>
          <w:szCs w:val="28"/>
        </w:rPr>
        <w:t>в 1-ом квартале 2016г.) и подготовкой к предстоящему отопительному периоду 2016-2017 года (2,3 кварталы 2016г.).</w:t>
      </w:r>
    </w:p>
    <w:p w:rsidR="00F46579" w:rsidRPr="00E609EB" w:rsidRDefault="00F46579" w:rsidP="000204D2">
      <w:pPr>
        <w:ind w:firstLine="709"/>
        <w:jc w:val="both"/>
        <w:rPr>
          <w:sz w:val="28"/>
          <w:szCs w:val="28"/>
        </w:rPr>
      </w:pPr>
      <w:r w:rsidRPr="00E609EB">
        <w:rPr>
          <w:sz w:val="28"/>
          <w:szCs w:val="28"/>
        </w:rPr>
        <w:t xml:space="preserve">Во исполнение постановления Правительства Кыргызской Республики от 26 апреля 2016 года № 215 «О подготовке отраслей экономики к отопительному периоду 2016-2017 года», мэрией города Бишкек создан городской штаб распоряжением мэрии от 13 апреля 2016 года  № 102-р. За отчетный период проведено 3 заседания городского штаба и коллегия мэрии </w:t>
      </w:r>
      <w:proofErr w:type="spellStart"/>
      <w:r w:rsidRPr="00E609EB">
        <w:rPr>
          <w:sz w:val="28"/>
          <w:szCs w:val="28"/>
        </w:rPr>
        <w:t>г</w:t>
      </w:r>
      <w:proofErr w:type="gramStart"/>
      <w:r w:rsidRPr="00E609EB">
        <w:rPr>
          <w:sz w:val="28"/>
          <w:szCs w:val="28"/>
        </w:rPr>
        <w:t>.Б</w:t>
      </w:r>
      <w:proofErr w:type="gramEnd"/>
      <w:r w:rsidRPr="00E609EB">
        <w:rPr>
          <w:sz w:val="28"/>
          <w:szCs w:val="28"/>
        </w:rPr>
        <w:t>ишкек</w:t>
      </w:r>
      <w:proofErr w:type="spellEnd"/>
      <w:r w:rsidRPr="00E609EB">
        <w:rPr>
          <w:sz w:val="28"/>
          <w:szCs w:val="28"/>
        </w:rPr>
        <w:t>.</w:t>
      </w:r>
    </w:p>
    <w:p w:rsidR="00F46579" w:rsidRPr="00E609EB" w:rsidRDefault="00F46579" w:rsidP="000204D2">
      <w:pPr>
        <w:ind w:firstLine="720"/>
        <w:jc w:val="both"/>
        <w:rPr>
          <w:sz w:val="28"/>
          <w:szCs w:val="28"/>
        </w:rPr>
      </w:pPr>
      <w:r w:rsidRPr="00E609EB">
        <w:rPr>
          <w:sz w:val="28"/>
          <w:szCs w:val="28"/>
        </w:rPr>
        <w:t>Городскими службами топливно-энергетического комплекса  выполняются намеченные мероприятия по подготовке к осенне-зимнему периоду 2016/2017 года в соответствии с утвержденными графиками работ.</w:t>
      </w:r>
    </w:p>
    <w:p w:rsidR="00F46579" w:rsidRPr="00E609EB" w:rsidRDefault="00F46579" w:rsidP="000204D2">
      <w:pPr>
        <w:ind w:firstLine="709"/>
        <w:jc w:val="both"/>
        <w:rPr>
          <w:noProof/>
          <w:spacing w:val="4"/>
          <w:sz w:val="28"/>
          <w:szCs w:val="28"/>
        </w:rPr>
      </w:pPr>
      <w:r w:rsidRPr="00E609EB">
        <w:rPr>
          <w:b/>
          <w:sz w:val="28"/>
          <w:szCs w:val="28"/>
        </w:rPr>
        <w:t>ОАО «</w:t>
      </w:r>
      <w:proofErr w:type="spellStart"/>
      <w:r w:rsidRPr="00E609EB">
        <w:rPr>
          <w:b/>
          <w:sz w:val="28"/>
          <w:szCs w:val="28"/>
        </w:rPr>
        <w:t>Бишкектеплосеть</w:t>
      </w:r>
      <w:proofErr w:type="gramStart"/>
      <w:r w:rsidRPr="00E609EB">
        <w:rPr>
          <w:b/>
          <w:sz w:val="28"/>
          <w:szCs w:val="28"/>
        </w:rPr>
        <w:t>»</w:t>
      </w:r>
      <w:r w:rsidRPr="00E609EB">
        <w:rPr>
          <w:sz w:val="28"/>
          <w:szCs w:val="27"/>
        </w:rPr>
        <w:t>в</w:t>
      </w:r>
      <w:proofErr w:type="spellEnd"/>
      <w:proofErr w:type="gramEnd"/>
      <w:r w:rsidRPr="00E609EB">
        <w:rPr>
          <w:sz w:val="28"/>
          <w:szCs w:val="27"/>
        </w:rPr>
        <w:t xml:space="preserve"> текущем году выполняет реконструкцию магистральных участков тепловых сетей </w:t>
      </w:r>
      <w:r w:rsidRPr="00E609EB">
        <w:rPr>
          <w:noProof/>
          <w:spacing w:val="4"/>
          <w:sz w:val="28"/>
          <w:szCs w:val="27"/>
        </w:rPr>
        <w:t>по улицам</w:t>
      </w:r>
      <w:r w:rsidRPr="00E609EB">
        <w:rPr>
          <w:sz w:val="28"/>
          <w:szCs w:val="32"/>
        </w:rPr>
        <w:t xml:space="preserve"> </w:t>
      </w:r>
      <w:proofErr w:type="spellStart"/>
      <w:r w:rsidRPr="00E609EB">
        <w:rPr>
          <w:sz w:val="28"/>
          <w:szCs w:val="32"/>
        </w:rPr>
        <w:t>Тыныстанова</w:t>
      </w:r>
      <w:proofErr w:type="spellEnd"/>
      <w:r w:rsidRPr="00E609EB">
        <w:rPr>
          <w:sz w:val="28"/>
          <w:szCs w:val="32"/>
        </w:rPr>
        <w:t xml:space="preserve">, </w:t>
      </w:r>
      <w:proofErr w:type="spellStart"/>
      <w:r w:rsidRPr="00E609EB">
        <w:rPr>
          <w:sz w:val="28"/>
          <w:szCs w:val="32"/>
        </w:rPr>
        <w:t>К.Акиева</w:t>
      </w:r>
      <w:proofErr w:type="spellEnd"/>
      <w:r w:rsidRPr="00E609EB">
        <w:rPr>
          <w:sz w:val="28"/>
          <w:szCs w:val="32"/>
        </w:rPr>
        <w:t xml:space="preserve">, </w:t>
      </w:r>
      <w:r w:rsidRPr="00E609EB">
        <w:rPr>
          <w:noProof/>
          <w:spacing w:val="4"/>
          <w:sz w:val="28"/>
          <w:szCs w:val="28"/>
        </w:rPr>
        <w:t>Пушкина, район ул.Чолпон-Атинская-ВПЗ-1, микрорайон № 7, Учкун. На 1.10.2016г. выполнено 2,9 км теплосетей при годовом плане</w:t>
      </w:r>
      <w:r w:rsidRPr="00E609EB">
        <w:rPr>
          <w:sz w:val="28"/>
          <w:szCs w:val="28"/>
        </w:rPr>
        <w:t>3,28 км.</w:t>
      </w:r>
    </w:p>
    <w:p w:rsidR="00F46579" w:rsidRPr="00E609EB" w:rsidRDefault="00F46579" w:rsidP="000204D2">
      <w:pPr>
        <w:ind w:firstLine="709"/>
        <w:jc w:val="both"/>
        <w:rPr>
          <w:noProof/>
          <w:spacing w:val="4"/>
          <w:sz w:val="28"/>
          <w:szCs w:val="28"/>
        </w:rPr>
      </w:pPr>
      <w:r w:rsidRPr="00E609EB">
        <w:rPr>
          <w:noProof/>
          <w:spacing w:val="4"/>
          <w:sz w:val="28"/>
          <w:szCs w:val="28"/>
        </w:rPr>
        <w:lastRenderedPageBreak/>
        <w:t>В</w:t>
      </w:r>
      <w:proofErr w:type="spellStart"/>
      <w:r w:rsidRPr="00E609EB">
        <w:rPr>
          <w:sz w:val="28"/>
          <w:szCs w:val="28"/>
        </w:rPr>
        <w:t>ыполнен</w:t>
      </w:r>
      <w:proofErr w:type="spellEnd"/>
      <w:r w:rsidRPr="00E609EB">
        <w:rPr>
          <w:sz w:val="28"/>
          <w:szCs w:val="28"/>
        </w:rPr>
        <w:t xml:space="preserve"> ремонт  изношенных участков  наружных тепловых сетей протяженностью 5,2 км  на сумму 31,5 </w:t>
      </w:r>
      <w:proofErr w:type="spellStart"/>
      <w:r w:rsidRPr="00E609EB">
        <w:rPr>
          <w:sz w:val="28"/>
          <w:szCs w:val="28"/>
        </w:rPr>
        <w:t>млн</w:t>
      </w:r>
      <w:proofErr w:type="gramStart"/>
      <w:r w:rsidRPr="00E609EB">
        <w:rPr>
          <w:sz w:val="28"/>
          <w:szCs w:val="28"/>
        </w:rPr>
        <w:t>.с</w:t>
      </w:r>
      <w:proofErr w:type="gramEnd"/>
      <w:r w:rsidRPr="00E609EB">
        <w:rPr>
          <w:sz w:val="28"/>
          <w:szCs w:val="28"/>
        </w:rPr>
        <w:t>ом</w:t>
      </w:r>
      <w:proofErr w:type="spellEnd"/>
      <w:r w:rsidRPr="00E609EB">
        <w:rPr>
          <w:sz w:val="28"/>
          <w:szCs w:val="28"/>
        </w:rPr>
        <w:t xml:space="preserve"> при годовом плане 5,6 км (93%) на сумму 63,4 </w:t>
      </w:r>
      <w:proofErr w:type="spellStart"/>
      <w:r w:rsidRPr="00E609EB">
        <w:rPr>
          <w:sz w:val="28"/>
          <w:szCs w:val="28"/>
        </w:rPr>
        <w:t>млн.сом</w:t>
      </w:r>
      <w:proofErr w:type="spellEnd"/>
      <w:r w:rsidRPr="00E609EB">
        <w:rPr>
          <w:sz w:val="28"/>
          <w:szCs w:val="28"/>
        </w:rPr>
        <w:t>. Произведен ремонт поврежденной изоляции 2303м2 при  годовом плане 2200 м</w:t>
      </w:r>
      <w:proofErr w:type="gramStart"/>
      <w:r w:rsidRPr="00E609EB">
        <w:rPr>
          <w:sz w:val="28"/>
          <w:szCs w:val="28"/>
        </w:rPr>
        <w:t>2</w:t>
      </w:r>
      <w:proofErr w:type="gramEnd"/>
      <w:r w:rsidRPr="00E609EB">
        <w:rPr>
          <w:sz w:val="28"/>
          <w:szCs w:val="28"/>
        </w:rPr>
        <w:t xml:space="preserve"> (105%). Выполнен ремонт оборудования всех насосных станций. Подготовлены элеваторные узлы в многоэтажных жилых домах,  заменено труб систем отопления - 21924 метров при плане 24000 метров (91%). </w:t>
      </w:r>
    </w:p>
    <w:p w:rsidR="00F46579" w:rsidRPr="00E609EB" w:rsidRDefault="00F46579" w:rsidP="000204D2">
      <w:pPr>
        <w:ind w:firstLine="709"/>
        <w:jc w:val="both"/>
        <w:rPr>
          <w:sz w:val="28"/>
          <w:szCs w:val="28"/>
        </w:rPr>
      </w:pPr>
      <w:r w:rsidRPr="00E609EB">
        <w:rPr>
          <w:sz w:val="28"/>
          <w:szCs w:val="25"/>
        </w:rPr>
        <w:t>В 4-ом квартале планируется завершить все запланированные мероприятия по подготовке тепловых сетей к отопительному периоду.</w:t>
      </w:r>
    </w:p>
    <w:p w:rsidR="00F46579" w:rsidRPr="00E609EB" w:rsidRDefault="00F46579" w:rsidP="000204D2">
      <w:pPr>
        <w:ind w:firstLine="708"/>
        <w:jc w:val="both"/>
        <w:rPr>
          <w:sz w:val="28"/>
          <w:szCs w:val="28"/>
        </w:rPr>
      </w:pPr>
      <w:r w:rsidRPr="00E609EB">
        <w:rPr>
          <w:b/>
          <w:sz w:val="28"/>
          <w:szCs w:val="28"/>
        </w:rPr>
        <w:t>КП «</w:t>
      </w:r>
      <w:proofErr w:type="spellStart"/>
      <w:r w:rsidRPr="00E609EB">
        <w:rPr>
          <w:b/>
          <w:sz w:val="28"/>
          <w:szCs w:val="28"/>
        </w:rPr>
        <w:t>Бишкектеплоэнерго</w:t>
      </w:r>
      <w:proofErr w:type="spellEnd"/>
      <w:r w:rsidRPr="00E609EB">
        <w:rPr>
          <w:b/>
          <w:sz w:val="28"/>
          <w:szCs w:val="28"/>
        </w:rPr>
        <w:t>»</w:t>
      </w:r>
      <w:r w:rsidRPr="00E609EB">
        <w:rPr>
          <w:sz w:val="28"/>
          <w:szCs w:val="28"/>
        </w:rPr>
        <w:t xml:space="preserve"> за отчетный период подготовлено к зимнему периоду 59 котельных из 60-ти (98%). На </w:t>
      </w:r>
      <w:r w:rsidRPr="00E609EB">
        <w:rPr>
          <w:sz w:val="28"/>
          <w:szCs w:val="24"/>
        </w:rPr>
        <w:t>котельной</w:t>
      </w:r>
      <w:r w:rsidRPr="00E609EB">
        <w:rPr>
          <w:iCs/>
          <w:sz w:val="28"/>
          <w:szCs w:val="27"/>
        </w:rPr>
        <w:t xml:space="preserve"> «</w:t>
      </w:r>
      <w:r w:rsidRPr="00E609EB">
        <w:rPr>
          <w:sz w:val="28"/>
          <w:szCs w:val="24"/>
        </w:rPr>
        <w:t xml:space="preserve">Факел»  выполняется реконструкция с установкой </w:t>
      </w:r>
      <w:proofErr w:type="spellStart"/>
      <w:r w:rsidRPr="00E609EB">
        <w:rPr>
          <w:sz w:val="28"/>
          <w:szCs w:val="24"/>
        </w:rPr>
        <w:t>газомазутного</w:t>
      </w:r>
      <w:proofErr w:type="spellEnd"/>
      <w:r w:rsidRPr="00E609EB">
        <w:rPr>
          <w:sz w:val="28"/>
          <w:szCs w:val="24"/>
        </w:rPr>
        <w:t xml:space="preserve"> котла мощностью 2,5 МВт. Завершение работ </w:t>
      </w:r>
      <w:proofErr w:type="spellStart"/>
      <w:r w:rsidRPr="00E609EB">
        <w:rPr>
          <w:sz w:val="28"/>
          <w:szCs w:val="24"/>
        </w:rPr>
        <w:t>предусмотрено</w:t>
      </w:r>
      <w:r w:rsidRPr="00E609EB">
        <w:rPr>
          <w:iCs/>
          <w:sz w:val="28"/>
          <w:szCs w:val="27"/>
        </w:rPr>
        <w:t>до</w:t>
      </w:r>
      <w:proofErr w:type="spellEnd"/>
      <w:r w:rsidRPr="00E609EB">
        <w:rPr>
          <w:iCs/>
          <w:sz w:val="28"/>
          <w:szCs w:val="27"/>
        </w:rPr>
        <w:t xml:space="preserve"> 1 ноября текущего года</w:t>
      </w:r>
      <w:r w:rsidRPr="00E609EB">
        <w:rPr>
          <w:sz w:val="24"/>
          <w:szCs w:val="28"/>
        </w:rPr>
        <w:t xml:space="preserve">. </w:t>
      </w:r>
      <w:r w:rsidRPr="00E609EB">
        <w:rPr>
          <w:sz w:val="28"/>
          <w:szCs w:val="28"/>
        </w:rPr>
        <w:t xml:space="preserve">Реконструкция котельной позволит уменьшить потребление газа на 116 тыс. м3 в год, на сумму порядка 2,0 </w:t>
      </w:r>
      <w:proofErr w:type="spellStart"/>
      <w:r w:rsidRPr="00E609EB">
        <w:rPr>
          <w:sz w:val="28"/>
          <w:szCs w:val="28"/>
        </w:rPr>
        <w:t>млн</w:t>
      </w:r>
      <w:proofErr w:type="gramStart"/>
      <w:r w:rsidRPr="00E609EB">
        <w:rPr>
          <w:sz w:val="28"/>
          <w:szCs w:val="28"/>
        </w:rPr>
        <w:t>.с</w:t>
      </w:r>
      <w:proofErr w:type="gramEnd"/>
      <w:r w:rsidRPr="00E609EB">
        <w:rPr>
          <w:sz w:val="28"/>
          <w:szCs w:val="28"/>
        </w:rPr>
        <w:t>ом</w:t>
      </w:r>
      <w:proofErr w:type="spellEnd"/>
      <w:r w:rsidRPr="00E609EB">
        <w:rPr>
          <w:sz w:val="28"/>
          <w:szCs w:val="28"/>
        </w:rPr>
        <w:t>.</w:t>
      </w:r>
    </w:p>
    <w:p w:rsidR="00F46579" w:rsidRPr="00E609EB" w:rsidRDefault="00F46579" w:rsidP="000204D2">
      <w:pPr>
        <w:ind w:firstLine="709"/>
        <w:jc w:val="both"/>
        <w:rPr>
          <w:sz w:val="28"/>
          <w:szCs w:val="28"/>
        </w:rPr>
      </w:pPr>
      <w:r w:rsidRPr="00E609EB">
        <w:rPr>
          <w:sz w:val="28"/>
          <w:szCs w:val="28"/>
        </w:rPr>
        <w:t xml:space="preserve">Выполнена замена участков теплосетей 2293 метров при годовом плане 2000 метров (115%). На 1.10.2016г. затраты на текущий ремонт составили 22,3 </w:t>
      </w:r>
      <w:proofErr w:type="spellStart"/>
      <w:r w:rsidRPr="00E609EB">
        <w:rPr>
          <w:sz w:val="28"/>
          <w:szCs w:val="28"/>
        </w:rPr>
        <w:t>млн</w:t>
      </w:r>
      <w:proofErr w:type="gramStart"/>
      <w:r w:rsidRPr="00E609EB">
        <w:rPr>
          <w:sz w:val="28"/>
          <w:szCs w:val="28"/>
        </w:rPr>
        <w:t>.с</w:t>
      </w:r>
      <w:proofErr w:type="gramEnd"/>
      <w:r w:rsidRPr="00E609EB">
        <w:rPr>
          <w:sz w:val="28"/>
          <w:szCs w:val="28"/>
        </w:rPr>
        <w:t>ом</w:t>
      </w:r>
      <w:proofErr w:type="spellEnd"/>
      <w:r w:rsidRPr="00E609EB">
        <w:rPr>
          <w:sz w:val="28"/>
          <w:szCs w:val="28"/>
        </w:rPr>
        <w:t xml:space="preserve">, при плане 21,88 </w:t>
      </w:r>
      <w:proofErr w:type="spellStart"/>
      <w:r w:rsidRPr="00E609EB">
        <w:rPr>
          <w:sz w:val="28"/>
          <w:szCs w:val="28"/>
        </w:rPr>
        <w:t>млн.сом</w:t>
      </w:r>
      <w:proofErr w:type="spellEnd"/>
      <w:r w:rsidRPr="00E609EB">
        <w:rPr>
          <w:sz w:val="28"/>
          <w:szCs w:val="28"/>
        </w:rPr>
        <w:t xml:space="preserve"> (102%).</w:t>
      </w:r>
    </w:p>
    <w:p w:rsidR="00F46579" w:rsidRPr="00E609EB" w:rsidRDefault="00F46579" w:rsidP="000204D2">
      <w:pPr>
        <w:ind w:firstLine="709"/>
        <w:jc w:val="both"/>
        <w:rPr>
          <w:sz w:val="28"/>
          <w:szCs w:val="28"/>
        </w:rPr>
      </w:pPr>
      <w:r w:rsidRPr="00E609EB">
        <w:rPr>
          <w:sz w:val="28"/>
          <w:szCs w:val="32"/>
        </w:rPr>
        <w:t xml:space="preserve">На </w:t>
      </w:r>
      <w:proofErr w:type="gramStart"/>
      <w:r w:rsidRPr="00E609EB">
        <w:rPr>
          <w:sz w:val="28"/>
          <w:szCs w:val="32"/>
        </w:rPr>
        <w:t>предстоящий</w:t>
      </w:r>
      <w:proofErr w:type="gramEnd"/>
      <w:r w:rsidRPr="00E609EB">
        <w:rPr>
          <w:sz w:val="28"/>
          <w:szCs w:val="32"/>
        </w:rPr>
        <w:t xml:space="preserve"> отопительный </w:t>
      </w:r>
      <w:proofErr w:type="spellStart"/>
      <w:r w:rsidRPr="00E609EB">
        <w:rPr>
          <w:sz w:val="28"/>
          <w:szCs w:val="32"/>
        </w:rPr>
        <w:t>периодпланируется</w:t>
      </w:r>
      <w:proofErr w:type="spellEnd"/>
      <w:r w:rsidRPr="00E609EB">
        <w:rPr>
          <w:sz w:val="28"/>
          <w:szCs w:val="32"/>
        </w:rPr>
        <w:t xml:space="preserve"> заготовить 12,4 тыс. тонн угля для котельных, обеспечивающих тепловой энергией бюджетные организации и жилые дома.  Проведен тендер на закупку местного угля марки Б</w:t>
      </w:r>
      <w:proofErr w:type="gramStart"/>
      <w:r w:rsidRPr="00E609EB">
        <w:rPr>
          <w:sz w:val="28"/>
          <w:szCs w:val="32"/>
        </w:rPr>
        <w:t>2</w:t>
      </w:r>
      <w:proofErr w:type="gramEnd"/>
      <w:r w:rsidRPr="00E609EB">
        <w:rPr>
          <w:sz w:val="28"/>
          <w:szCs w:val="32"/>
        </w:rPr>
        <w:t xml:space="preserve">,Б3 в объеме 4,0 тыс. тонн по цене 2528 сом за тонну, поставщик  </w:t>
      </w:r>
      <w:proofErr w:type="spellStart"/>
      <w:r w:rsidRPr="00E609EB">
        <w:rPr>
          <w:sz w:val="28"/>
          <w:szCs w:val="32"/>
        </w:rPr>
        <w:t>ОсОО</w:t>
      </w:r>
      <w:proofErr w:type="spellEnd"/>
      <w:r w:rsidRPr="00E609EB">
        <w:rPr>
          <w:sz w:val="28"/>
          <w:szCs w:val="32"/>
        </w:rPr>
        <w:t xml:space="preserve"> «</w:t>
      </w:r>
      <w:proofErr w:type="spellStart"/>
      <w:r w:rsidRPr="00E609EB">
        <w:rPr>
          <w:sz w:val="28"/>
          <w:szCs w:val="32"/>
        </w:rPr>
        <w:t>Тугол</w:t>
      </w:r>
      <w:proofErr w:type="spellEnd"/>
      <w:r w:rsidRPr="00E609EB">
        <w:rPr>
          <w:sz w:val="28"/>
          <w:szCs w:val="32"/>
        </w:rPr>
        <w:t xml:space="preserve"> Плюс».  На 1.10.2016г. заготовлено 6,09 тыс. тонн угля (49%).</w:t>
      </w:r>
    </w:p>
    <w:p w:rsidR="00F46579" w:rsidRPr="00E609EB" w:rsidRDefault="00F46579" w:rsidP="000204D2">
      <w:pPr>
        <w:ind w:firstLine="708"/>
        <w:jc w:val="both"/>
        <w:rPr>
          <w:sz w:val="28"/>
          <w:szCs w:val="28"/>
        </w:rPr>
      </w:pPr>
      <w:r w:rsidRPr="00E609EB">
        <w:rPr>
          <w:sz w:val="28"/>
          <w:szCs w:val="25"/>
        </w:rPr>
        <w:t>В 4-ом квартале планируется</w:t>
      </w:r>
      <w:r w:rsidRPr="00E609EB">
        <w:rPr>
          <w:sz w:val="28"/>
          <w:szCs w:val="28"/>
        </w:rPr>
        <w:t xml:space="preserve"> реконструкция узлов учета природного газа на котельных «</w:t>
      </w:r>
      <w:proofErr w:type="spellStart"/>
      <w:r w:rsidRPr="00E609EB">
        <w:rPr>
          <w:sz w:val="28"/>
          <w:szCs w:val="28"/>
        </w:rPr>
        <w:t>Орто-Сай</w:t>
      </w:r>
      <w:proofErr w:type="spellEnd"/>
      <w:r w:rsidRPr="00E609EB">
        <w:rPr>
          <w:sz w:val="28"/>
          <w:szCs w:val="28"/>
        </w:rPr>
        <w:t>» и «Молодая Гвардия».</w:t>
      </w:r>
    </w:p>
    <w:p w:rsidR="00F46579" w:rsidRPr="00E609EB" w:rsidRDefault="00F46579" w:rsidP="000204D2">
      <w:pPr>
        <w:ind w:right="43" w:firstLine="709"/>
        <w:jc w:val="both"/>
        <w:rPr>
          <w:sz w:val="28"/>
          <w:szCs w:val="28"/>
        </w:rPr>
      </w:pPr>
      <w:r w:rsidRPr="00E609EB">
        <w:rPr>
          <w:b/>
          <w:sz w:val="28"/>
          <w:szCs w:val="28"/>
        </w:rPr>
        <w:t>ОАО «</w:t>
      </w:r>
      <w:proofErr w:type="spellStart"/>
      <w:r w:rsidRPr="00E609EB">
        <w:rPr>
          <w:b/>
          <w:sz w:val="28"/>
          <w:szCs w:val="28"/>
        </w:rPr>
        <w:t>Северэлектро</w:t>
      </w:r>
      <w:proofErr w:type="spellEnd"/>
      <w:r w:rsidRPr="00E609EB">
        <w:rPr>
          <w:b/>
          <w:sz w:val="28"/>
          <w:szCs w:val="28"/>
        </w:rPr>
        <w:t xml:space="preserve">» </w:t>
      </w:r>
      <w:r w:rsidRPr="00E609EB">
        <w:rPr>
          <w:sz w:val="28"/>
          <w:szCs w:val="28"/>
        </w:rPr>
        <w:t>за отчетный период выполнена реконструкция кабельных линий электропередачи КЛ  протяженностью 28,2 км при годовом плане 29,2 км, т.е. 97%. Установлено 6 дополнительных трансформаторных подстанций при плане 9ТП (67%).Выполнен ремонт 258 трансформаторных подстанций при годовом плане 300 (86%) и ремонт воздушных линий электропередачи 49,6 км (100%).</w:t>
      </w:r>
    </w:p>
    <w:p w:rsidR="00F46579" w:rsidRPr="00E609EB" w:rsidRDefault="00F46579" w:rsidP="000204D2">
      <w:pPr>
        <w:ind w:firstLine="709"/>
        <w:jc w:val="both"/>
        <w:rPr>
          <w:noProof/>
          <w:spacing w:val="14"/>
          <w:sz w:val="28"/>
          <w:szCs w:val="28"/>
        </w:rPr>
      </w:pPr>
      <w:r w:rsidRPr="00E609EB">
        <w:rPr>
          <w:b/>
          <w:sz w:val="28"/>
          <w:szCs w:val="28"/>
        </w:rPr>
        <w:t xml:space="preserve">ТЭЦ </w:t>
      </w:r>
      <w:proofErr w:type="spellStart"/>
      <w:r w:rsidRPr="00E609EB">
        <w:rPr>
          <w:b/>
          <w:sz w:val="28"/>
          <w:szCs w:val="28"/>
        </w:rPr>
        <w:t>г</w:t>
      </w:r>
      <w:proofErr w:type="gramStart"/>
      <w:r w:rsidRPr="00E609EB">
        <w:rPr>
          <w:b/>
          <w:sz w:val="28"/>
          <w:szCs w:val="28"/>
        </w:rPr>
        <w:t>.Б</w:t>
      </w:r>
      <w:proofErr w:type="gramEnd"/>
      <w:r w:rsidRPr="00E609EB">
        <w:rPr>
          <w:b/>
          <w:sz w:val="28"/>
          <w:szCs w:val="28"/>
        </w:rPr>
        <w:t>ишкек</w:t>
      </w:r>
      <w:proofErr w:type="spellEnd"/>
      <w:r>
        <w:rPr>
          <w:b/>
          <w:sz w:val="28"/>
          <w:szCs w:val="28"/>
        </w:rPr>
        <w:t xml:space="preserve"> </w:t>
      </w:r>
      <w:r w:rsidRPr="00E609EB">
        <w:rPr>
          <w:noProof/>
          <w:spacing w:val="4"/>
          <w:sz w:val="28"/>
          <w:szCs w:val="28"/>
        </w:rPr>
        <w:t xml:space="preserve">планирует выполнить  в подготовительный период ремонт 5-ти котлоагрегатов и  7-ми </w:t>
      </w:r>
      <w:r w:rsidRPr="00E609EB">
        <w:rPr>
          <w:sz w:val="28"/>
          <w:szCs w:val="28"/>
        </w:rPr>
        <w:t xml:space="preserve">турбоагрегатов. Сумма затрат по бизнес-плану составляет предварительно 834 </w:t>
      </w:r>
      <w:proofErr w:type="spellStart"/>
      <w:r w:rsidRPr="00E609EB">
        <w:rPr>
          <w:sz w:val="28"/>
          <w:szCs w:val="28"/>
        </w:rPr>
        <w:t>млн</w:t>
      </w:r>
      <w:proofErr w:type="gramStart"/>
      <w:r w:rsidRPr="00E609EB">
        <w:rPr>
          <w:sz w:val="28"/>
          <w:szCs w:val="28"/>
        </w:rPr>
        <w:t>.с</w:t>
      </w:r>
      <w:proofErr w:type="gramEnd"/>
      <w:r w:rsidRPr="00E609EB">
        <w:rPr>
          <w:sz w:val="28"/>
          <w:szCs w:val="28"/>
        </w:rPr>
        <w:t>ом</w:t>
      </w:r>
      <w:proofErr w:type="spellEnd"/>
      <w:r w:rsidRPr="00E609EB">
        <w:rPr>
          <w:sz w:val="28"/>
          <w:szCs w:val="28"/>
        </w:rPr>
        <w:t xml:space="preserve">. На 1.10.2016г. </w:t>
      </w:r>
      <w:r w:rsidRPr="00E609EB">
        <w:rPr>
          <w:noProof/>
          <w:spacing w:val="4"/>
          <w:sz w:val="28"/>
          <w:szCs w:val="28"/>
        </w:rPr>
        <w:t>выполнен ремонт 3-х турбоагрегатов и 1 котлоагргата, в</w:t>
      </w:r>
      <w:r w:rsidRPr="00E609EB">
        <w:rPr>
          <w:sz w:val="28"/>
          <w:szCs w:val="28"/>
        </w:rPr>
        <w:t xml:space="preserve"> ремонте находятся 4 </w:t>
      </w:r>
      <w:proofErr w:type="spellStart"/>
      <w:r w:rsidRPr="00E609EB">
        <w:rPr>
          <w:sz w:val="28"/>
          <w:szCs w:val="28"/>
        </w:rPr>
        <w:t>котлоагрегатов</w:t>
      </w:r>
      <w:proofErr w:type="spellEnd"/>
      <w:r w:rsidRPr="00E609EB">
        <w:rPr>
          <w:sz w:val="28"/>
          <w:szCs w:val="28"/>
        </w:rPr>
        <w:t xml:space="preserve"> и 3 турбоагрегатов.</w:t>
      </w:r>
      <w:r w:rsidRPr="00E609EB">
        <w:rPr>
          <w:noProof/>
          <w:spacing w:val="4"/>
          <w:sz w:val="28"/>
          <w:szCs w:val="28"/>
        </w:rPr>
        <w:t xml:space="preserve"> Выполнение плана составляет 258,8 млн.сом, </w:t>
      </w:r>
      <w:r w:rsidRPr="00E609EB">
        <w:rPr>
          <w:sz w:val="28"/>
          <w:szCs w:val="28"/>
        </w:rPr>
        <w:t xml:space="preserve"> т.е. 31%</w:t>
      </w:r>
      <w:r w:rsidRPr="00E609EB">
        <w:rPr>
          <w:noProof/>
          <w:spacing w:val="7"/>
          <w:sz w:val="28"/>
          <w:szCs w:val="28"/>
        </w:rPr>
        <w:t xml:space="preserve"> от бизнес-плана (оперативно).</w:t>
      </w:r>
    </w:p>
    <w:p w:rsidR="00F46579" w:rsidRPr="00E609EB" w:rsidRDefault="00F46579" w:rsidP="000204D2">
      <w:pPr>
        <w:ind w:firstLine="708"/>
        <w:jc w:val="both"/>
        <w:rPr>
          <w:rFonts w:eastAsia="Calibri"/>
          <w:sz w:val="28"/>
          <w:szCs w:val="24"/>
        </w:rPr>
      </w:pPr>
      <w:r w:rsidRPr="00E609EB">
        <w:rPr>
          <w:noProof/>
          <w:spacing w:val="4"/>
          <w:sz w:val="28"/>
          <w:szCs w:val="27"/>
        </w:rPr>
        <w:t xml:space="preserve">Для ТЭЦ предстоит заготовить 1150 тыс.тонн угля.  </w:t>
      </w:r>
      <w:r w:rsidRPr="00E609EB">
        <w:rPr>
          <w:sz w:val="28"/>
          <w:szCs w:val="28"/>
        </w:rPr>
        <w:t xml:space="preserve">На 1.10.2016г. поставлено 118,5 </w:t>
      </w:r>
      <w:proofErr w:type="spellStart"/>
      <w:r w:rsidRPr="00E609EB">
        <w:rPr>
          <w:sz w:val="28"/>
          <w:szCs w:val="28"/>
        </w:rPr>
        <w:t>тыс</w:t>
      </w:r>
      <w:proofErr w:type="gramStart"/>
      <w:r w:rsidRPr="00E609EB">
        <w:rPr>
          <w:sz w:val="28"/>
          <w:szCs w:val="28"/>
        </w:rPr>
        <w:t>.т</w:t>
      </w:r>
      <w:proofErr w:type="gramEnd"/>
      <w:r w:rsidRPr="00E609EB">
        <w:rPr>
          <w:sz w:val="28"/>
          <w:szCs w:val="28"/>
        </w:rPr>
        <w:t>онн</w:t>
      </w:r>
      <w:proofErr w:type="spellEnd"/>
      <w:r w:rsidRPr="00E609EB">
        <w:rPr>
          <w:sz w:val="28"/>
          <w:szCs w:val="28"/>
        </w:rPr>
        <w:t xml:space="preserve"> угля (10%).</w:t>
      </w:r>
      <w:r w:rsidRPr="00E609EB">
        <w:rPr>
          <w:noProof/>
          <w:spacing w:val="4"/>
          <w:sz w:val="28"/>
          <w:szCs w:val="27"/>
        </w:rPr>
        <w:t>Срок поставки угля по графику до марта 2017 года.</w:t>
      </w:r>
    </w:p>
    <w:p w:rsidR="00F71486" w:rsidRDefault="00F71486" w:rsidP="00F71486">
      <w:pPr>
        <w:ind w:right="43"/>
        <w:jc w:val="both"/>
        <w:rPr>
          <w:b/>
          <w:sz w:val="28"/>
          <w:szCs w:val="28"/>
        </w:rPr>
      </w:pPr>
    </w:p>
    <w:p w:rsidR="00F71486" w:rsidRDefault="00F71486" w:rsidP="00F71486">
      <w:pPr>
        <w:ind w:right="43"/>
        <w:jc w:val="both"/>
        <w:rPr>
          <w:b/>
          <w:sz w:val="28"/>
          <w:szCs w:val="28"/>
        </w:rPr>
      </w:pPr>
    </w:p>
    <w:p w:rsidR="00F71486" w:rsidRDefault="00F71486" w:rsidP="00F71486">
      <w:pPr>
        <w:ind w:right="43"/>
        <w:jc w:val="both"/>
        <w:rPr>
          <w:b/>
          <w:sz w:val="28"/>
          <w:szCs w:val="28"/>
        </w:rPr>
      </w:pPr>
    </w:p>
    <w:p w:rsidR="00F46579" w:rsidRDefault="00F46579" w:rsidP="00F71486">
      <w:pPr>
        <w:ind w:right="43"/>
        <w:jc w:val="both"/>
        <w:rPr>
          <w:sz w:val="28"/>
          <w:szCs w:val="28"/>
        </w:rPr>
      </w:pPr>
      <w:r w:rsidRPr="00E609EB">
        <w:rPr>
          <w:b/>
          <w:sz w:val="28"/>
          <w:szCs w:val="28"/>
        </w:rPr>
        <w:lastRenderedPageBreak/>
        <w:t>Заготовка топлива для населения</w:t>
      </w:r>
    </w:p>
    <w:p w:rsidR="00F71486" w:rsidRPr="00E609EB" w:rsidRDefault="00F71486" w:rsidP="000204D2">
      <w:pPr>
        <w:ind w:right="43" w:firstLine="709"/>
        <w:jc w:val="both"/>
        <w:rPr>
          <w:sz w:val="28"/>
          <w:szCs w:val="28"/>
        </w:rPr>
      </w:pPr>
    </w:p>
    <w:p w:rsidR="00F46579" w:rsidRPr="00E609EB" w:rsidRDefault="00F46579" w:rsidP="000204D2">
      <w:pPr>
        <w:ind w:right="43" w:firstLine="709"/>
        <w:jc w:val="both"/>
        <w:rPr>
          <w:color w:val="000000"/>
          <w:sz w:val="28"/>
          <w:szCs w:val="27"/>
        </w:rPr>
      </w:pPr>
      <w:r w:rsidRPr="00E609EB">
        <w:rPr>
          <w:sz w:val="28"/>
          <w:szCs w:val="28"/>
          <w:lang w:val="ky-KG"/>
        </w:rPr>
        <w:t>На отопительный период 2016/2017 года планируется заготовить угля для населения в объеме 174,2 тыс.тонн угля, из них 6,59 тыс.тонн льготного угля (4393семей).</w:t>
      </w:r>
      <w:r w:rsidRPr="00E609EB">
        <w:rPr>
          <w:color w:val="000000"/>
          <w:sz w:val="28"/>
          <w:szCs w:val="27"/>
        </w:rPr>
        <w:t xml:space="preserve"> На 1.10.2016 г. населением заготовлено 53,2 </w:t>
      </w:r>
      <w:proofErr w:type="spellStart"/>
      <w:r w:rsidRPr="00E609EB">
        <w:rPr>
          <w:color w:val="000000"/>
          <w:sz w:val="28"/>
          <w:szCs w:val="27"/>
        </w:rPr>
        <w:t>тыс</w:t>
      </w:r>
      <w:proofErr w:type="gramStart"/>
      <w:r w:rsidRPr="00E609EB">
        <w:rPr>
          <w:color w:val="000000"/>
          <w:sz w:val="28"/>
          <w:szCs w:val="27"/>
        </w:rPr>
        <w:t>.т</w:t>
      </w:r>
      <w:proofErr w:type="gramEnd"/>
      <w:r w:rsidRPr="00E609EB">
        <w:rPr>
          <w:color w:val="000000"/>
          <w:sz w:val="28"/>
          <w:szCs w:val="27"/>
        </w:rPr>
        <w:t>онн</w:t>
      </w:r>
      <w:proofErr w:type="spellEnd"/>
      <w:r w:rsidRPr="00E609EB">
        <w:rPr>
          <w:color w:val="000000"/>
          <w:sz w:val="28"/>
          <w:szCs w:val="27"/>
        </w:rPr>
        <w:t xml:space="preserve"> угля (31 %).</w:t>
      </w:r>
    </w:p>
    <w:p w:rsidR="00F46579" w:rsidRDefault="00F46579" w:rsidP="000204D2">
      <w:pPr>
        <w:ind w:firstLine="708"/>
        <w:jc w:val="both"/>
        <w:rPr>
          <w:sz w:val="28"/>
          <w:szCs w:val="28"/>
        </w:rPr>
      </w:pPr>
      <w:r w:rsidRPr="00E609EB">
        <w:rPr>
          <w:sz w:val="28"/>
          <w:szCs w:val="28"/>
          <w:lang w:val="ky-KG"/>
        </w:rPr>
        <w:t>Тендеры на поставку льготного угля проведены во всех районных Управлениях социального развития, заключены договоры с П</w:t>
      </w:r>
      <w:proofErr w:type="spellStart"/>
      <w:r w:rsidRPr="00E609EB">
        <w:rPr>
          <w:sz w:val="28"/>
          <w:szCs w:val="28"/>
        </w:rPr>
        <w:t>оставщиками</w:t>
      </w:r>
      <w:proofErr w:type="spellEnd"/>
      <w:r w:rsidRPr="00E609EB">
        <w:rPr>
          <w:sz w:val="28"/>
          <w:szCs w:val="28"/>
        </w:rPr>
        <w:t xml:space="preserve"> топлива. Стоимость угля составляет от 2699 до 3144 сом за тонну. Поставка льготного угля начнется с октября текущего года.</w:t>
      </w:r>
    </w:p>
    <w:p w:rsidR="00AA5543" w:rsidRDefault="00AA5543" w:rsidP="00AA5543">
      <w:pPr>
        <w:pStyle w:val="2"/>
        <w:spacing w:before="0" w:line="240" w:lineRule="auto"/>
        <w:ind w:firstLine="0"/>
        <w:jc w:val="left"/>
        <w:rPr>
          <w:color w:val="000000" w:themeColor="text1"/>
          <w:sz w:val="28"/>
          <w:szCs w:val="28"/>
          <w:u w:val="none"/>
        </w:rPr>
      </w:pPr>
    </w:p>
    <w:p w:rsidR="00F46579" w:rsidRPr="000204D2" w:rsidRDefault="00F46579" w:rsidP="00AA5543">
      <w:pPr>
        <w:pStyle w:val="2"/>
        <w:spacing w:before="0" w:line="240" w:lineRule="auto"/>
        <w:ind w:firstLine="0"/>
        <w:jc w:val="left"/>
        <w:rPr>
          <w:color w:val="000000" w:themeColor="text1"/>
          <w:sz w:val="28"/>
          <w:szCs w:val="28"/>
          <w:u w:val="none"/>
        </w:rPr>
      </w:pPr>
      <w:r w:rsidRPr="000204D2">
        <w:rPr>
          <w:color w:val="000000" w:themeColor="text1"/>
          <w:sz w:val="28"/>
          <w:szCs w:val="28"/>
          <w:u w:val="none"/>
        </w:rPr>
        <w:t>Водоснабжение</w:t>
      </w:r>
    </w:p>
    <w:p w:rsidR="00AA5543" w:rsidRPr="00AA5543" w:rsidRDefault="00AA5543" w:rsidP="000204D2">
      <w:pPr>
        <w:ind w:firstLine="709"/>
        <w:contextualSpacing/>
        <w:jc w:val="both"/>
        <w:rPr>
          <w:sz w:val="16"/>
          <w:szCs w:val="16"/>
        </w:rPr>
      </w:pPr>
    </w:p>
    <w:p w:rsidR="00F46579" w:rsidRPr="006C58E9" w:rsidRDefault="00F46579" w:rsidP="000204D2">
      <w:pPr>
        <w:ind w:firstLine="709"/>
        <w:contextualSpacing/>
        <w:jc w:val="both"/>
        <w:rPr>
          <w:sz w:val="28"/>
          <w:szCs w:val="28"/>
        </w:rPr>
      </w:pPr>
      <w:r w:rsidRPr="006C58E9">
        <w:rPr>
          <w:sz w:val="28"/>
          <w:szCs w:val="28"/>
        </w:rPr>
        <w:t>Производственно-эксплуатационное управление «</w:t>
      </w:r>
      <w:proofErr w:type="spellStart"/>
      <w:r w:rsidRPr="006C58E9">
        <w:rPr>
          <w:sz w:val="28"/>
          <w:szCs w:val="28"/>
        </w:rPr>
        <w:t>Бишкекводоканал</w:t>
      </w:r>
      <w:proofErr w:type="spellEnd"/>
      <w:r w:rsidRPr="006C58E9">
        <w:rPr>
          <w:sz w:val="28"/>
          <w:szCs w:val="28"/>
        </w:rPr>
        <w:t xml:space="preserve">» осуществляет водоснабжение, прием и очистку сточных вод города. </w:t>
      </w:r>
    </w:p>
    <w:p w:rsidR="00F46579" w:rsidRPr="006C58E9" w:rsidRDefault="00F46579" w:rsidP="000204D2">
      <w:pPr>
        <w:ind w:firstLine="709"/>
        <w:contextualSpacing/>
        <w:jc w:val="both"/>
        <w:rPr>
          <w:sz w:val="28"/>
          <w:szCs w:val="28"/>
        </w:rPr>
      </w:pPr>
      <w:r w:rsidRPr="006C58E9">
        <w:rPr>
          <w:sz w:val="28"/>
          <w:szCs w:val="28"/>
        </w:rPr>
        <w:t xml:space="preserve">С начала текущего года   в целях улучшения водоснабжения, приема и очистки сточных вод  </w:t>
      </w:r>
      <w:r w:rsidRPr="006C58E9">
        <w:rPr>
          <w:b/>
          <w:sz w:val="28"/>
          <w:szCs w:val="28"/>
        </w:rPr>
        <w:t>ПЭУ «</w:t>
      </w:r>
      <w:proofErr w:type="spellStart"/>
      <w:r w:rsidRPr="006C58E9">
        <w:rPr>
          <w:b/>
          <w:sz w:val="28"/>
          <w:szCs w:val="28"/>
        </w:rPr>
        <w:t>Бишкекводоканал</w:t>
      </w:r>
      <w:proofErr w:type="spellEnd"/>
      <w:r w:rsidRPr="006C58E9">
        <w:rPr>
          <w:b/>
          <w:sz w:val="28"/>
          <w:szCs w:val="28"/>
        </w:rPr>
        <w:t>»</w:t>
      </w:r>
      <w:r w:rsidRPr="006C58E9">
        <w:rPr>
          <w:sz w:val="28"/>
          <w:szCs w:val="28"/>
        </w:rPr>
        <w:t xml:space="preserve"> освоено капитальных вложений на сумму </w:t>
      </w:r>
      <w:r>
        <w:rPr>
          <w:sz w:val="28"/>
          <w:szCs w:val="28"/>
        </w:rPr>
        <w:t>33,0</w:t>
      </w:r>
      <w:r w:rsidRPr="006C58E9">
        <w:rPr>
          <w:sz w:val="28"/>
          <w:szCs w:val="28"/>
        </w:rPr>
        <w:t xml:space="preserve">  млн. сом, в том числе:</w:t>
      </w:r>
    </w:p>
    <w:p w:rsidR="00F46579" w:rsidRPr="006C58E9" w:rsidRDefault="00F46579" w:rsidP="00936E3E">
      <w:pPr>
        <w:pStyle w:val="af5"/>
        <w:numPr>
          <w:ilvl w:val="0"/>
          <w:numId w:val="13"/>
        </w:numPr>
        <w:spacing w:line="276" w:lineRule="auto"/>
        <w:jc w:val="both"/>
        <w:rPr>
          <w:rFonts w:ascii="Times New Roman" w:hAnsi="Times New Roman" w:cs="Times New Roman"/>
          <w:sz w:val="28"/>
          <w:szCs w:val="28"/>
        </w:rPr>
      </w:pPr>
      <w:r w:rsidRPr="006C58E9">
        <w:rPr>
          <w:rFonts w:ascii="Times New Roman" w:hAnsi="Times New Roman" w:cs="Times New Roman"/>
          <w:sz w:val="28"/>
          <w:szCs w:val="28"/>
        </w:rPr>
        <w:t xml:space="preserve">произведена замена водопроводных сетей протяженностью </w:t>
      </w:r>
      <w:r>
        <w:rPr>
          <w:rFonts w:ascii="Times New Roman" w:hAnsi="Times New Roman" w:cs="Times New Roman"/>
          <w:sz w:val="28"/>
          <w:szCs w:val="28"/>
        </w:rPr>
        <w:t>3,16</w:t>
      </w:r>
      <w:r w:rsidRPr="006C58E9">
        <w:rPr>
          <w:rFonts w:ascii="Times New Roman" w:hAnsi="Times New Roman" w:cs="Times New Roman"/>
          <w:sz w:val="28"/>
          <w:szCs w:val="28"/>
        </w:rPr>
        <w:t xml:space="preserve"> км;</w:t>
      </w:r>
    </w:p>
    <w:p w:rsidR="00F46579" w:rsidRPr="006C58E9" w:rsidRDefault="00F46579" w:rsidP="00936E3E">
      <w:pPr>
        <w:pStyle w:val="af5"/>
        <w:numPr>
          <w:ilvl w:val="0"/>
          <w:numId w:val="13"/>
        </w:numPr>
        <w:spacing w:line="276" w:lineRule="auto"/>
        <w:jc w:val="both"/>
        <w:rPr>
          <w:rFonts w:ascii="Times New Roman" w:hAnsi="Times New Roman" w:cs="Times New Roman"/>
          <w:sz w:val="28"/>
          <w:szCs w:val="28"/>
        </w:rPr>
      </w:pPr>
      <w:r w:rsidRPr="006C58E9">
        <w:rPr>
          <w:rFonts w:ascii="Times New Roman" w:hAnsi="Times New Roman" w:cs="Times New Roman"/>
          <w:sz w:val="28"/>
          <w:szCs w:val="28"/>
        </w:rPr>
        <w:t xml:space="preserve">проведена  обвязка скважины на в/з </w:t>
      </w:r>
      <w:proofErr w:type="gramStart"/>
      <w:r w:rsidRPr="006C58E9">
        <w:rPr>
          <w:rFonts w:ascii="Times New Roman" w:hAnsi="Times New Roman" w:cs="Times New Roman"/>
          <w:sz w:val="28"/>
          <w:szCs w:val="28"/>
        </w:rPr>
        <w:t>Юго-Западный</w:t>
      </w:r>
      <w:proofErr w:type="gramEnd"/>
      <w:r w:rsidRPr="006C58E9">
        <w:rPr>
          <w:rFonts w:ascii="Times New Roman" w:hAnsi="Times New Roman" w:cs="Times New Roman"/>
          <w:sz w:val="28"/>
          <w:szCs w:val="28"/>
        </w:rPr>
        <w:t>;</w:t>
      </w:r>
    </w:p>
    <w:p w:rsidR="00F46579" w:rsidRPr="006C58E9" w:rsidRDefault="00F46579" w:rsidP="00936E3E">
      <w:pPr>
        <w:pStyle w:val="af5"/>
        <w:widowControl w:val="0"/>
        <w:numPr>
          <w:ilvl w:val="0"/>
          <w:numId w:val="13"/>
        </w:numPr>
        <w:autoSpaceDE w:val="0"/>
        <w:autoSpaceDN w:val="0"/>
        <w:adjustRightInd w:val="0"/>
        <w:jc w:val="both"/>
        <w:rPr>
          <w:rFonts w:ascii="Times New Roman" w:hAnsi="Times New Roman" w:cs="Times New Roman"/>
          <w:sz w:val="28"/>
          <w:szCs w:val="28"/>
        </w:rPr>
      </w:pPr>
      <w:r w:rsidRPr="006C58E9">
        <w:rPr>
          <w:rFonts w:ascii="Times New Roman" w:hAnsi="Times New Roman" w:cs="Times New Roman"/>
          <w:sz w:val="28"/>
          <w:szCs w:val="28"/>
        </w:rPr>
        <w:t>проведены ремонтно-профилактические работы на водопроводных и канализационных сетях, на водозаборах и магистральных водоводах;</w:t>
      </w:r>
    </w:p>
    <w:p w:rsidR="00F46579" w:rsidRPr="006C58E9" w:rsidRDefault="00F46579" w:rsidP="00936E3E">
      <w:pPr>
        <w:pStyle w:val="af5"/>
        <w:widowControl w:val="0"/>
        <w:numPr>
          <w:ilvl w:val="0"/>
          <w:numId w:val="13"/>
        </w:numPr>
        <w:autoSpaceDE w:val="0"/>
        <w:autoSpaceDN w:val="0"/>
        <w:adjustRightInd w:val="0"/>
        <w:jc w:val="both"/>
        <w:rPr>
          <w:rFonts w:ascii="Times New Roman" w:hAnsi="Times New Roman" w:cs="Times New Roman"/>
          <w:sz w:val="28"/>
          <w:szCs w:val="28"/>
        </w:rPr>
      </w:pPr>
      <w:r w:rsidRPr="006C58E9">
        <w:rPr>
          <w:rFonts w:ascii="Times New Roman" w:hAnsi="Times New Roman" w:cs="Times New Roman"/>
          <w:sz w:val="28"/>
          <w:szCs w:val="28"/>
        </w:rPr>
        <w:t>выполнен ремонт электросилового оборудования и погружных насосов, используемых на скважинах, насосных станциях и фонтанах;</w:t>
      </w:r>
    </w:p>
    <w:p w:rsidR="00F46579" w:rsidRPr="006C58E9" w:rsidRDefault="00F46579" w:rsidP="00936E3E">
      <w:pPr>
        <w:pStyle w:val="af5"/>
        <w:numPr>
          <w:ilvl w:val="0"/>
          <w:numId w:val="13"/>
        </w:numPr>
        <w:spacing w:line="276" w:lineRule="auto"/>
        <w:jc w:val="both"/>
        <w:rPr>
          <w:rFonts w:ascii="Times New Roman" w:hAnsi="Times New Roman" w:cs="Times New Roman"/>
          <w:sz w:val="28"/>
          <w:szCs w:val="28"/>
        </w:rPr>
      </w:pPr>
      <w:r w:rsidRPr="006C58E9">
        <w:rPr>
          <w:rFonts w:ascii="Times New Roman" w:hAnsi="Times New Roman" w:cs="Times New Roman"/>
          <w:sz w:val="28"/>
          <w:szCs w:val="28"/>
        </w:rPr>
        <w:t>осуществляется бурение скважины № 68 на водозаборе «</w:t>
      </w:r>
      <w:proofErr w:type="spellStart"/>
      <w:r w:rsidRPr="006C58E9">
        <w:rPr>
          <w:rFonts w:ascii="Times New Roman" w:hAnsi="Times New Roman" w:cs="Times New Roman"/>
          <w:sz w:val="28"/>
          <w:szCs w:val="28"/>
        </w:rPr>
        <w:t>Орто-Алыш</w:t>
      </w:r>
      <w:proofErr w:type="spellEnd"/>
      <w:r w:rsidRPr="006C58E9">
        <w:rPr>
          <w:rFonts w:ascii="Times New Roman" w:hAnsi="Times New Roman" w:cs="Times New Roman"/>
          <w:sz w:val="28"/>
          <w:szCs w:val="28"/>
        </w:rPr>
        <w:t>»</w:t>
      </w:r>
    </w:p>
    <w:p w:rsidR="00F46579" w:rsidRPr="00AA1C65" w:rsidRDefault="00F46579" w:rsidP="000204D2">
      <w:pPr>
        <w:ind w:firstLine="708"/>
        <w:contextualSpacing/>
        <w:jc w:val="both"/>
        <w:rPr>
          <w:sz w:val="28"/>
          <w:szCs w:val="28"/>
        </w:rPr>
      </w:pPr>
      <w:proofErr w:type="gramStart"/>
      <w:r w:rsidRPr="00AA1C65">
        <w:rPr>
          <w:sz w:val="28"/>
          <w:szCs w:val="28"/>
        </w:rPr>
        <w:t>Устранено 777 аварий, связанных с раскопками, произведен ремонт изношенных участков трубопроводов протяженностью 1,5</w:t>
      </w:r>
      <w:r>
        <w:rPr>
          <w:sz w:val="28"/>
          <w:szCs w:val="28"/>
        </w:rPr>
        <w:t xml:space="preserve"> </w:t>
      </w:r>
      <w:r w:rsidRPr="00AA1C65">
        <w:rPr>
          <w:sz w:val="28"/>
          <w:szCs w:val="28"/>
        </w:rPr>
        <w:t>км, замена и ремонт вышедшей из строя запорной арматуры и пожарных гидрантов в количестве 496</w:t>
      </w:r>
      <w:r>
        <w:rPr>
          <w:sz w:val="28"/>
          <w:szCs w:val="28"/>
        </w:rPr>
        <w:t xml:space="preserve"> </w:t>
      </w:r>
      <w:r w:rsidRPr="00AA1C65">
        <w:rPr>
          <w:sz w:val="28"/>
          <w:szCs w:val="28"/>
        </w:rPr>
        <w:t xml:space="preserve">шт., установлено 105 люков в комплекте на водопроводно-канализационных сетях, выполнена чистка 14-ти скважин на водозаборах города, ремонт электросилового оборудования и погружных насосов, используемых на скважинах, насосных станциях, фонтанах и другие работы. </w:t>
      </w:r>
      <w:proofErr w:type="gramEnd"/>
    </w:p>
    <w:p w:rsidR="00F46579" w:rsidRPr="00AA1C65" w:rsidRDefault="00F46579" w:rsidP="000204D2">
      <w:pPr>
        <w:ind w:firstLine="708"/>
        <w:contextualSpacing/>
        <w:jc w:val="both"/>
        <w:rPr>
          <w:color w:val="000000"/>
          <w:sz w:val="28"/>
          <w:szCs w:val="28"/>
        </w:rPr>
      </w:pPr>
      <w:r w:rsidRPr="00AA1C65">
        <w:rPr>
          <w:color w:val="000000"/>
          <w:sz w:val="28"/>
          <w:szCs w:val="28"/>
        </w:rPr>
        <w:t xml:space="preserve">За отчетный период на баланс </w:t>
      </w:r>
      <w:r>
        <w:rPr>
          <w:color w:val="000000"/>
          <w:sz w:val="28"/>
          <w:szCs w:val="28"/>
        </w:rPr>
        <w:t>ПЭУ «</w:t>
      </w:r>
      <w:proofErr w:type="spellStart"/>
      <w:r w:rsidRPr="00AA1C65">
        <w:rPr>
          <w:color w:val="000000"/>
          <w:sz w:val="28"/>
          <w:szCs w:val="28"/>
        </w:rPr>
        <w:t>Бишкекводоканал</w:t>
      </w:r>
      <w:proofErr w:type="spellEnd"/>
      <w:r>
        <w:rPr>
          <w:color w:val="000000"/>
          <w:sz w:val="28"/>
          <w:szCs w:val="28"/>
        </w:rPr>
        <w:t>»</w:t>
      </w:r>
      <w:r w:rsidRPr="00AA1C65">
        <w:rPr>
          <w:color w:val="000000"/>
          <w:sz w:val="28"/>
          <w:szCs w:val="28"/>
        </w:rPr>
        <w:t xml:space="preserve"> были переданы ОГУКС мэрии г. Бишкек построенные водопроводные сети в </w:t>
      </w:r>
      <w:proofErr w:type="spellStart"/>
      <w:r w:rsidRPr="00AA1C65">
        <w:rPr>
          <w:color w:val="000000"/>
          <w:sz w:val="28"/>
          <w:szCs w:val="28"/>
        </w:rPr>
        <w:t>жилмассиве</w:t>
      </w:r>
      <w:proofErr w:type="spellEnd"/>
      <w:r w:rsidRPr="00AA1C65">
        <w:rPr>
          <w:color w:val="000000"/>
          <w:sz w:val="28"/>
          <w:szCs w:val="28"/>
        </w:rPr>
        <w:t xml:space="preserve"> «Ак-</w:t>
      </w:r>
      <w:proofErr w:type="spellStart"/>
      <w:r w:rsidRPr="00AA1C65">
        <w:rPr>
          <w:color w:val="000000"/>
          <w:sz w:val="28"/>
          <w:szCs w:val="28"/>
        </w:rPr>
        <w:t>Ордо</w:t>
      </w:r>
      <w:proofErr w:type="spellEnd"/>
      <w:r w:rsidRPr="00AA1C65">
        <w:rPr>
          <w:color w:val="000000"/>
          <w:sz w:val="28"/>
          <w:szCs w:val="28"/>
        </w:rPr>
        <w:t xml:space="preserve">» по ул. </w:t>
      </w:r>
      <w:proofErr w:type="spellStart"/>
      <w:r w:rsidRPr="00AA1C65">
        <w:rPr>
          <w:color w:val="000000"/>
          <w:sz w:val="28"/>
          <w:szCs w:val="28"/>
        </w:rPr>
        <w:t>Кыркара</w:t>
      </w:r>
      <w:proofErr w:type="spellEnd"/>
      <w:r w:rsidRPr="00AA1C65">
        <w:rPr>
          <w:color w:val="000000"/>
          <w:sz w:val="28"/>
          <w:szCs w:val="28"/>
        </w:rPr>
        <w:t xml:space="preserve"> от ТЭЦ-2 до </w:t>
      </w:r>
      <w:proofErr w:type="spellStart"/>
      <w:r w:rsidRPr="00AA1C65">
        <w:rPr>
          <w:color w:val="000000"/>
          <w:sz w:val="28"/>
          <w:szCs w:val="28"/>
        </w:rPr>
        <w:t>ул</w:t>
      </w:r>
      <w:proofErr w:type="gramStart"/>
      <w:r w:rsidRPr="00AA1C65">
        <w:rPr>
          <w:color w:val="000000"/>
          <w:sz w:val="28"/>
          <w:szCs w:val="28"/>
        </w:rPr>
        <w:t>.А</w:t>
      </w:r>
      <w:proofErr w:type="gramEnd"/>
      <w:r w:rsidRPr="00AA1C65">
        <w:rPr>
          <w:color w:val="000000"/>
          <w:sz w:val="28"/>
          <w:szCs w:val="28"/>
        </w:rPr>
        <w:t>хунбаева</w:t>
      </w:r>
      <w:proofErr w:type="spellEnd"/>
      <w:r w:rsidRPr="00AA1C65">
        <w:rPr>
          <w:color w:val="000000"/>
          <w:sz w:val="28"/>
          <w:szCs w:val="28"/>
        </w:rPr>
        <w:t xml:space="preserve">, общей протяженностью 1671метров. После передачи </w:t>
      </w:r>
      <w:r>
        <w:rPr>
          <w:color w:val="000000"/>
          <w:sz w:val="28"/>
          <w:szCs w:val="28"/>
        </w:rPr>
        <w:t>ПЭУ «</w:t>
      </w:r>
      <w:proofErr w:type="spellStart"/>
      <w:r w:rsidRPr="00AA1C65">
        <w:rPr>
          <w:color w:val="000000"/>
          <w:sz w:val="28"/>
          <w:szCs w:val="28"/>
        </w:rPr>
        <w:t>Бишкекводоканал</w:t>
      </w:r>
      <w:proofErr w:type="spellEnd"/>
      <w:r>
        <w:rPr>
          <w:color w:val="000000"/>
          <w:sz w:val="28"/>
          <w:szCs w:val="28"/>
        </w:rPr>
        <w:t>»</w:t>
      </w:r>
      <w:r w:rsidRPr="00AA1C65">
        <w:rPr>
          <w:color w:val="000000"/>
          <w:sz w:val="28"/>
          <w:szCs w:val="28"/>
        </w:rPr>
        <w:t xml:space="preserve"> инженерных коммуникаций на техническое обслуживание, сократилось количество жалоб от населения на неудовлетворительное водоснабжени</w:t>
      </w:r>
      <w:r>
        <w:rPr>
          <w:color w:val="000000"/>
          <w:sz w:val="28"/>
          <w:szCs w:val="28"/>
        </w:rPr>
        <w:t>е и аварийные ситуации на сетях.</w:t>
      </w:r>
    </w:p>
    <w:p w:rsidR="00F46579" w:rsidRPr="00AA1C65" w:rsidRDefault="00F46579" w:rsidP="000204D2">
      <w:pPr>
        <w:ind w:firstLine="708"/>
        <w:jc w:val="both"/>
        <w:rPr>
          <w:sz w:val="28"/>
          <w:szCs w:val="28"/>
        </w:rPr>
      </w:pPr>
      <w:r w:rsidRPr="00AA1C65">
        <w:rPr>
          <w:sz w:val="28"/>
          <w:szCs w:val="28"/>
        </w:rPr>
        <w:t xml:space="preserve">За 9-месяцев 2016г. установлено 5 265 водомеров, из них 503 водомера в 242 организациях, 4762 водомеров у населения. На 01.10.16г. в столице установлено общедомовых приборов учёта 2049; индивидуальных водомеров у населения </w:t>
      </w:r>
      <w:r w:rsidRPr="00AA1C65">
        <w:rPr>
          <w:sz w:val="28"/>
          <w:szCs w:val="28"/>
        </w:rPr>
        <w:lastRenderedPageBreak/>
        <w:t xml:space="preserve">42069 шт., из них квартирных – 40339,  в частном секторе – 1627, в </w:t>
      </w:r>
      <w:proofErr w:type="spellStart"/>
      <w:r w:rsidRPr="00AA1C65">
        <w:rPr>
          <w:sz w:val="28"/>
          <w:szCs w:val="28"/>
        </w:rPr>
        <w:t>жилмассивах</w:t>
      </w:r>
      <w:proofErr w:type="spellEnd"/>
      <w:r w:rsidRPr="00AA1C65">
        <w:rPr>
          <w:sz w:val="28"/>
          <w:szCs w:val="28"/>
        </w:rPr>
        <w:t xml:space="preserve"> -103.</w:t>
      </w:r>
    </w:p>
    <w:p w:rsidR="00F46579" w:rsidRDefault="00F46579" w:rsidP="000204D2">
      <w:pPr>
        <w:ind w:firstLine="709"/>
        <w:contextualSpacing/>
        <w:jc w:val="both"/>
        <w:rPr>
          <w:sz w:val="28"/>
          <w:szCs w:val="28"/>
        </w:rPr>
      </w:pPr>
      <w:r w:rsidRPr="00AA1C65">
        <w:rPr>
          <w:sz w:val="28"/>
          <w:szCs w:val="28"/>
        </w:rPr>
        <w:t xml:space="preserve">Кроме того, за счёт средств </w:t>
      </w:r>
      <w:r>
        <w:rPr>
          <w:sz w:val="28"/>
          <w:szCs w:val="28"/>
        </w:rPr>
        <w:t>ПЭУ «</w:t>
      </w:r>
      <w:proofErr w:type="spellStart"/>
      <w:r w:rsidRPr="00AA1C65">
        <w:rPr>
          <w:sz w:val="28"/>
          <w:szCs w:val="28"/>
        </w:rPr>
        <w:t>Бишкекводоканал</w:t>
      </w:r>
      <w:proofErr w:type="spellEnd"/>
      <w:r>
        <w:rPr>
          <w:sz w:val="28"/>
          <w:szCs w:val="28"/>
        </w:rPr>
        <w:t>»</w:t>
      </w:r>
      <w:r w:rsidRPr="00AA1C65">
        <w:rPr>
          <w:sz w:val="28"/>
          <w:szCs w:val="28"/>
        </w:rPr>
        <w:t xml:space="preserve"> по спискам ООСЗН и районных отделов соцзащиты всем желающим малоимущим гражданам и одиноким пенсионерам на 01.10.16г. было установлено 49 водомеров</w:t>
      </w:r>
    </w:p>
    <w:p w:rsidR="00F46579" w:rsidRPr="006C58E9" w:rsidRDefault="00F46579" w:rsidP="000204D2">
      <w:pPr>
        <w:ind w:firstLine="709"/>
        <w:contextualSpacing/>
        <w:jc w:val="both"/>
        <w:rPr>
          <w:sz w:val="28"/>
          <w:szCs w:val="28"/>
        </w:rPr>
      </w:pPr>
      <w:proofErr w:type="gramStart"/>
      <w:r w:rsidRPr="006F7E3D">
        <w:rPr>
          <w:sz w:val="28"/>
          <w:szCs w:val="28"/>
        </w:rPr>
        <w:t xml:space="preserve">За </w:t>
      </w:r>
      <w:r>
        <w:rPr>
          <w:sz w:val="28"/>
          <w:szCs w:val="28"/>
        </w:rPr>
        <w:t xml:space="preserve">отчетный период </w:t>
      </w:r>
      <w:r w:rsidRPr="006F7E3D">
        <w:rPr>
          <w:sz w:val="28"/>
          <w:szCs w:val="28"/>
        </w:rPr>
        <w:t xml:space="preserve"> в адрес </w:t>
      </w:r>
      <w:r>
        <w:rPr>
          <w:sz w:val="28"/>
          <w:szCs w:val="28"/>
        </w:rPr>
        <w:t>ПЭУ «</w:t>
      </w:r>
      <w:proofErr w:type="spellStart"/>
      <w:r w:rsidRPr="006F7E3D">
        <w:rPr>
          <w:sz w:val="28"/>
          <w:szCs w:val="28"/>
        </w:rPr>
        <w:t>Бишкеквод</w:t>
      </w:r>
      <w:r>
        <w:rPr>
          <w:sz w:val="28"/>
          <w:szCs w:val="28"/>
        </w:rPr>
        <w:t>оканал</w:t>
      </w:r>
      <w:proofErr w:type="spellEnd"/>
      <w:r>
        <w:rPr>
          <w:sz w:val="28"/>
          <w:szCs w:val="28"/>
        </w:rPr>
        <w:t>» поступило и выполнено 5</w:t>
      </w:r>
      <w:r w:rsidRPr="006F7E3D">
        <w:rPr>
          <w:sz w:val="28"/>
          <w:szCs w:val="28"/>
        </w:rPr>
        <w:t xml:space="preserve">182 заявок на устранение аварийных ситуаций на водопроводных и канализационных сетях общего пользования,  было устранено  2 503 засоров канализации, заменено в комплекте с фасонными частями 1421 метров канализационных сетей, заменено 1027метров водопроводных труб, заменено и отремонтировано задвижек и вентилей по стоякам и на водомерных рамках – 539шт., различной </w:t>
      </w:r>
      <w:proofErr w:type="spellStart"/>
      <w:r w:rsidRPr="006F7E3D">
        <w:rPr>
          <w:sz w:val="28"/>
          <w:szCs w:val="28"/>
        </w:rPr>
        <w:t>фасонины</w:t>
      </w:r>
      <w:proofErr w:type="spellEnd"/>
      <w:r w:rsidRPr="006F7E3D">
        <w:rPr>
          <w:sz w:val="28"/>
          <w:szCs w:val="28"/>
        </w:rPr>
        <w:t xml:space="preserve"> более 1600</w:t>
      </w:r>
      <w:proofErr w:type="gramEnd"/>
      <w:r w:rsidRPr="006F7E3D">
        <w:rPr>
          <w:sz w:val="28"/>
          <w:szCs w:val="28"/>
        </w:rPr>
        <w:t xml:space="preserve"> шт. Расходы по внутридомовому обслуживанию за истекший период составили 20,37млн</w:t>
      </w:r>
      <w:proofErr w:type="gramStart"/>
      <w:r w:rsidRPr="006F7E3D">
        <w:rPr>
          <w:sz w:val="28"/>
          <w:szCs w:val="28"/>
        </w:rPr>
        <w:t>.с</w:t>
      </w:r>
      <w:proofErr w:type="gramEnd"/>
      <w:r w:rsidRPr="006F7E3D">
        <w:rPr>
          <w:sz w:val="28"/>
          <w:szCs w:val="28"/>
        </w:rPr>
        <w:t>ом.</w:t>
      </w:r>
    </w:p>
    <w:p w:rsidR="00F46579" w:rsidRPr="006C58E9" w:rsidRDefault="00F46579" w:rsidP="000204D2">
      <w:pPr>
        <w:spacing w:after="200"/>
        <w:ind w:right="-6" w:firstLine="708"/>
        <w:contextualSpacing/>
        <w:jc w:val="both"/>
        <w:rPr>
          <w:rFonts w:eastAsiaTheme="minorEastAsia"/>
          <w:b/>
          <w:color w:val="000000"/>
          <w:sz w:val="28"/>
          <w:szCs w:val="28"/>
        </w:rPr>
      </w:pPr>
      <w:r w:rsidRPr="006C58E9">
        <w:rPr>
          <w:rFonts w:eastAsiaTheme="minorEastAsia"/>
          <w:b/>
          <w:color w:val="000000"/>
          <w:sz w:val="28"/>
          <w:szCs w:val="28"/>
        </w:rPr>
        <w:t xml:space="preserve">Реализация </w:t>
      </w:r>
      <w:r w:rsidRPr="006C58E9">
        <w:rPr>
          <w:rFonts w:eastAsiaTheme="minorEastAsia"/>
          <w:b/>
          <w:i/>
          <w:color w:val="000000"/>
          <w:sz w:val="28"/>
          <w:szCs w:val="28"/>
          <w:lang w:val="en-US"/>
        </w:rPr>
        <w:t>II</w:t>
      </w:r>
      <w:r w:rsidRPr="006C58E9">
        <w:rPr>
          <w:rFonts w:eastAsiaTheme="minorEastAsia"/>
          <w:b/>
          <w:i/>
          <w:color w:val="000000"/>
          <w:sz w:val="28"/>
          <w:szCs w:val="28"/>
        </w:rPr>
        <w:t xml:space="preserve"> фазы проекта </w:t>
      </w:r>
      <w:r w:rsidRPr="006C58E9">
        <w:rPr>
          <w:rFonts w:eastAsiaTheme="minorEastAsia"/>
          <w:b/>
          <w:color w:val="000000"/>
          <w:sz w:val="28"/>
          <w:szCs w:val="28"/>
        </w:rPr>
        <w:t>«Реабилитация водоснабжения и канализации города Бишкек»</w:t>
      </w:r>
    </w:p>
    <w:p w:rsidR="00F46579" w:rsidRPr="00AA1C65" w:rsidRDefault="00F46579" w:rsidP="000204D2">
      <w:pPr>
        <w:ind w:firstLine="708"/>
        <w:contextualSpacing/>
        <w:jc w:val="both"/>
        <w:rPr>
          <w:sz w:val="28"/>
          <w:szCs w:val="28"/>
        </w:rPr>
      </w:pPr>
      <w:r w:rsidRPr="00AA1C65">
        <w:rPr>
          <w:sz w:val="28"/>
          <w:szCs w:val="28"/>
        </w:rPr>
        <w:t xml:space="preserve">Учитывая, успешную реализацию Фазы </w:t>
      </w:r>
      <w:r w:rsidRPr="00AA1C65">
        <w:rPr>
          <w:sz w:val="28"/>
          <w:szCs w:val="28"/>
          <w:lang w:val="en-US"/>
        </w:rPr>
        <w:t>I</w:t>
      </w:r>
      <w:r w:rsidRPr="00AA1C65">
        <w:rPr>
          <w:sz w:val="28"/>
          <w:szCs w:val="28"/>
        </w:rPr>
        <w:t xml:space="preserve"> Проекта «Улучшение водоснабжения города Бишкек», ЕБРР  принял решение о поддержке Фазы </w:t>
      </w:r>
      <w:r w:rsidRPr="00AA1C65">
        <w:rPr>
          <w:sz w:val="28"/>
          <w:szCs w:val="28"/>
          <w:lang w:val="en-US"/>
        </w:rPr>
        <w:t>II</w:t>
      </w:r>
      <w:r w:rsidRPr="00AA1C65">
        <w:rPr>
          <w:sz w:val="28"/>
          <w:szCs w:val="28"/>
        </w:rPr>
        <w:t xml:space="preserve"> Проекта и предоставить на ее осуществление  инвестиции в размере 16 </w:t>
      </w:r>
      <w:proofErr w:type="gramStart"/>
      <w:r w:rsidRPr="00AA1C65">
        <w:rPr>
          <w:sz w:val="28"/>
          <w:szCs w:val="28"/>
        </w:rPr>
        <w:t>млн</w:t>
      </w:r>
      <w:proofErr w:type="gramEnd"/>
      <w:r w:rsidRPr="00AA1C65">
        <w:rPr>
          <w:sz w:val="28"/>
          <w:szCs w:val="28"/>
        </w:rPr>
        <w:t xml:space="preserve"> Евро,  в </w:t>
      </w:r>
      <w:proofErr w:type="spellStart"/>
      <w:r w:rsidRPr="00AA1C65">
        <w:rPr>
          <w:sz w:val="28"/>
          <w:szCs w:val="28"/>
        </w:rPr>
        <w:t>т.ч</w:t>
      </w:r>
      <w:proofErr w:type="spellEnd"/>
      <w:r w:rsidRPr="00AA1C65">
        <w:rPr>
          <w:sz w:val="28"/>
          <w:szCs w:val="28"/>
        </w:rPr>
        <w:t xml:space="preserve">.  кредит в размере 8 млн Евро и </w:t>
      </w:r>
      <w:proofErr w:type="spellStart"/>
      <w:r w:rsidRPr="00AA1C65">
        <w:rPr>
          <w:sz w:val="28"/>
          <w:szCs w:val="28"/>
        </w:rPr>
        <w:t>грантовое</w:t>
      </w:r>
      <w:proofErr w:type="spellEnd"/>
      <w:r w:rsidRPr="00AA1C65">
        <w:rPr>
          <w:sz w:val="28"/>
          <w:szCs w:val="28"/>
        </w:rPr>
        <w:t xml:space="preserve"> финансирование  в размере 8 млн Евро, в связи с чем подписаны следующие соглашения: </w:t>
      </w:r>
    </w:p>
    <w:p w:rsidR="00F46579" w:rsidRPr="00AA1C65" w:rsidRDefault="00F46579" w:rsidP="000204D2">
      <w:pPr>
        <w:contextualSpacing/>
        <w:jc w:val="both"/>
        <w:rPr>
          <w:sz w:val="28"/>
          <w:szCs w:val="28"/>
        </w:rPr>
      </w:pPr>
      <w:r w:rsidRPr="00AA1C65">
        <w:rPr>
          <w:sz w:val="28"/>
          <w:szCs w:val="28"/>
        </w:rPr>
        <w:tab/>
        <w:t xml:space="preserve">1.Кредитное  соглашение между ЕБРР и Кыргызской Республикой   15.05.2014 в </w:t>
      </w:r>
      <w:proofErr w:type="spellStart"/>
      <w:r w:rsidRPr="00AA1C65">
        <w:rPr>
          <w:sz w:val="28"/>
          <w:szCs w:val="28"/>
        </w:rPr>
        <w:t>г</w:t>
      </w:r>
      <w:proofErr w:type="gramStart"/>
      <w:r w:rsidRPr="00AA1C65">
        <w:rPr>
          <w:sz w:val="28"/>
          <w:szCs w:val="28"/>
        </w:rPr>
        <w:t>.В</w:t>
      </w:r>
      <w:proofErr w:type="gramEnd"/>
      <w:r w:rsidRPr="00AA1C65">
        <w:rPr>
          <w:sz w:val="28"/>
          <w:szCs w:val="28"/>
        </w:rPr>
        <w:t>аршава</w:t>
      </w:r>
      <w:proofErr w:type="spellEnd"/>
      <w:r w:rsidRPr="00AA1C65">
        <w:rPr>
          <w:sz w:val="28"/>
          <w:szCs w:val="28"/>
        </w:rPr>
        <w:t xml:space="preserve">.  </w:t>
      </w:r>
    </w:p>
    <w:p w:rsidR="00F46579" w:rsidRPr="00AA1C65" w:rsidRDefault="00F46579" w:rsidP="000204D2">
      <w:pPr>
        <w:contextualSpacing/>
        <w:jc w:val="both"/>
        <w:rPr>
          <w:sz w:val="28"/>
          <w:szCs w:val="28"/>
        </w:rPr>
      </w:pPr>
      <w:r w:rsidRPr="00AA1C65">
        <w:rPr>
          <w:sz w:val="28"/>
          <w:szCs w:val="28"/>
        </w:rPr>
        <w:tab/>
        <w:t>2.Грантовое соглашение  между Кыргызской Республикой,  мэрией города Бишкек,  ПЭУ «</w:t>
      </w:r>
      <w:proofErr w:type="spellStart"/>
      <w:r w:rsidRPr="00AA1C65">
        <w:rPr>
          <w:sz w:val="28"/>
          <w:szCs w:val="28"/>
        </w:rPr>
        <w:t>Бишкекводоканал</w:t>
      </w:r>
      <w:proofErr w:type="spellEnd"/>
      <w:r w:rsidRPr="00AA1C65">
        <w:rPr>
          <w:sz w:val="28"/>
          <w:szCs w:val="28"/>
        </w:rPr>
        <w:t xml:space="preserve">» и ЕБРР относительно Инвестиционного гранта, финансируемого Специальным фондом по изменению климата  Глобального экологического фонда (SCCF) 06.10.2014г. </w:t>
      </w:r>
      <w:proofErr w:type="spellStart"/>
      <w:r w:rsidRPr="00AA1C65">
        <w:rPr>
          <w:sz w:val="28"/>
          <w:szCs w:val="28"/>
        </w:rPr>
        <w:t>г</w:t>
      </w:r>
      <w:proofErr w:type="gramStart"/>
      <w:r w:rsidRPr="00AA1C65">
        <w:rPr>
          <w:sz w:val="28"/>
          <w:szCs w:val="28"/>
        </w:rPr>
        <w:t>.Б</w:t>
      </w:r>
      <w:proofErr w:type="gramEnd"/>
      <w:r w:rsidRPr="00AA1C65">
        <w:rPr>
          <w:sz w:val="28"/>
          <w:szCs w:val="28"/>
        </w:rPr>
        <w:t>ишкек</w:t>
      </w:r>
      <w:proofErr w:type="spellEnd"/>
      <w:r w:rsidRPr="00AA1C65">
        <w:rPr>
          <w:sz w:val="28"/>
          <w:szCs w:val="28"/>
        </w:rPr>
        <w:t>,</w:t>
      </w:r>
    </w:p>
    <w:p w:rsidR="00F46579" w:rsidRPr="00AA1C65" w:rsidRDefault="00F46579" w:rsidP="000204D2">
      <w:pPr>
        <w:contextualSpacing/>
        <w:jc w:val="both"/>
        <w:rPr>
          <w:sz w:val="28"/>
          <w:szCs w:val="28"/>
        </w:rPr>
      </w:pPr>
      <w:r w:rsidRPr="00AA1C65">
        <w:rPr>
          <w:sz w:val="28"/>
          <w:szCs w:val="28"/>
        </w:rPr>
        <w:tab/>
        <w:t xml:space="preserve">3.Грантовое соглашение между Правительством Кыргызской Республики  и Правительством Швейцарской Конфедерации 07.07.2014г. в </w:t>
      </w:r>
      <w:proofErr w:type="spellStart"/>
      <w:r w:rsidRPr="00AA1C65">
        <w:rPr>
          <w:sz w:val="28"/>
          <w:szCs w:val="28"/>
        </w:rPr>
        <w:t>г</w:t>
      </w:r>
      <w:proofErr w:type="gramStart"/>
      <w:r w:rsidRPr="00AA1C65">
        <w:rPr>
          <w:sz w:val="28"/>
          <w:szCs w:val="28"/>
        </w:rPr>
        <w:t>.Б</w:t>
      </w:r>
      <w:proofErr w:type="gramEnd"/>
      <w:r w:rsidRPr="00AA1C65">
        <w:rPr>
          <w:sz w:val="28"/>
          <w:szCs w:val="28"/>
        </w:rPr>
        <w:t>ишкек</w:t>
      </w:r>
      <w:proofErr w:type="spellEnd"/>
      <w:r w:rsidRPr="00AA1C65">
        <w:rPr>
          <w:sz w:val="28"/>
          <w:szCs w:val="28"/>
        </w:rPr>
        <w:t>.</w:t>
      </w:r>
    </w:p>
    <w:p w:rsidR="00F46579" w:rsidRPr="00AA1C65" w:rsidRDefault="00F46579" w:rsidP="000204D2">
      <w:pPr>
        <w:contextualSpacing/>
        <w:jc w:val="both"/>
        <w:rPr>
          <w:sz w:val="28"/>
          <w:szCs w:val="28"/>
        </w:rPr>
      </w:pPr>
      <w:r w:rsidRPr="00AA1C65">
        <w:rPr>
          <w:sz w:val="28"/>
          <w:szCs w:val="28"/>
        </w:rPr>
        <w:tab/>
        <w:t xml:space="preserve">Данные соглашения ратифицированы Законом Кыргызской Республики  № 144 от 04 июля 2015 года. </w:t>
      </w:r>
    </w:p>
    <w:p w:rsidR="00F46579" w:rsidRPr="00AA1C65" w:rsidRDefault="00F46579" w:rsidP="000204D2">
      <w:pPr>
        <w:ind w:firstLine="708"/>
        <w:contextualSpacing/>
        <w:jc w:val="both"/>
        <w:rPr>
          <w:sz w:val="27"/>
          <w:szCs w:val="27"/>
          <w:lang w:eastAsia="en-GB"/>
        </w:rPr>
      </w:pPr>
      <w:r w:rsidRPr="00AA1C65">
        <w:rPr>
          <w:sz w:val="28"/>
          <w:szCs w:val="28"/>
        </w:rPr>
        <w:t xml:space="preserve">В рамках  второй фазы Проекта «Реабилитация водоснабжения и канализации в городе Бишкек» планируется осуществить следующие приоритетные компоненты:  бурение, оборудование насосами и обвязка сетями водо- и электроснабжения 35-ти скважин на водозаборе </w:t>
      </w:r>
      <w:proofErr w:type="spellStart"/>
      <w:r w:rsidRPr="00AA1C65">
        <w:rPr>
          <w:sz w:val="28"/>
          <w:szCs w:val="28"/>
        </w:rPr>
        <w:t>Орто-Алыш</w:t>
      </w:r>
      <w:proofErr w:type="spellEnd"/>
      <w:r w:rsidRPr="00AA1C65">
        <w:rPr>
          <w:sz w:val="28"/>
          <w:szCs w:val="28"/>
        </w:rPr>
        <w:t xml:space="preserve">; строительство магистрального водопровода от водозабора до </w:t>
      </w:r>
      <w:proofErr w:type="spellStart"/>
      <w:r w:rsidRPr="00AA1C65">
        <w:rPr>
          <w:sz w:val="28"/>
          <w:szCs w:val="28"/>
        </w:rPr>
        <w:t>госрезиденции</w:t>
      </w:r>
      <w:proofErr w:type="spellEnd"/>
      <w:r w:rsidRPr="00AA1C65">
        <w:rPr>
          <w:sz w:val="28"/>
          <w:szCs w:val="28"/>
        </w:rPr>
        <w:t xml:space="preserve"> КР протяженностью 3,3 км; канализационного коллектора Д-600-1500мм протяженностью 17,65 км от </w:t>
      </w:r>
      <w:proofErr w:type="spellStart"/>
      <w:r w:rsidRPr="00AA1C65">
        <w:rPr>
          <w:sz w:val="28"/>
          <w:szCs w:val="28"/>
        </w:rPr>
        <w:t>ул</w:t>
      </w:r>
      <w:proofErr w:type="gramStart"/>
      <w:r w:rsidRPr="00AA1C65">
        <w:rPr>
          <w:sz w:val="28"/>
          <w:szCs w:val="28"/>
        </w:rPr>
        <w:t>.Т</w:t>
      </w:r>
      <w:proofErr w:type="gramEnd"/>
      <w:r w:rsidRPr="00AA1C65">
        <w:rPr>
          <w:sz w:val="28"/>
          <w:szCs w:val="28"/>
        </w:rPr>
        <w:t>ыналиева</w:t>
      </w:r>
      <w:proofErr w:type="spellEnd"/>
      <w:r w:rsidRPr="00AA1C65">
        <w:rPr>
          <w:sz w:val="28"/>
          <w:szCs w:val="28"/>
        </w:rPr>
        <w:t xml:space="preserve"> до очистных сооружений канализации; </w:t>
      </w:r>
      <w:r w:rsidRPr="00AA1C65">
        <w:rPr>
          <w:sz w:val="28"/>
          <w:szCs w:val="27"/>
          <w:lang w:eastAsia="en-GB"/>
        </w:rPr>
        <w:t>поставка лабораторного оборудования.</w:t>
      </w:r>
    </w:p>
    <w:p w:rsidR="00F46579" w:rsidRPr="00AA1C65" w:rsidRDefault="00F46579" w:rsidP="000204D2">
      <w:pPr>
        <w:contextualSpacing/>
        <w:jc w:val="both"/>
        <w:rPr>
          <w:sz w:val="28"/>
          <w:szCs w:val="28"/>
        </w:rPr>
      </w:pPr>
      <w:r w:rsidRPr="00AA1C65">
        <w:rPr>
          <w:sz w:val="28"/>
          <w:szCs w:val="28"/>
        </w:rPr>
        <w:tab/>
        <w:t xml:space="preserve">Реализация вышеуказанных мероприятий предусмотренных во П фазе проекта позволит увеличить подачу питьевой воды потребителям столицы, обеспечить проведение анализов качества питьевой воды и сточных вод в соответствии с требованиями нормативных документов,  подключить к </w:t>
      </w:r>
      <w:r w:rsidRPr="00AA1C65">
        <w:rPr>
          <w:sz w:val="28"/>
          <w:szCs w:val="28"/>
        </w:rPr>
        <w:lastRenderedPageBreak/>
        <w:t xml:space="preserve">централизованной системе водоотведения </w:t>
      </w:r>
      <w:proofErr w:type="spellStart"/>
      <w:r w:rsidRPr="00AA1C65">
        <w:rPr>
          <w:sz w:val="28"/>
          <w:szCs w:val="28"/>
        </w:rPr>
        <w:t>неканализованныежилмассивы</w:t>
      </w:r>
      <w:proofErr w:type="spellEnd"/>
      <w:r w:rsidRPr="00AA1C65">
        <w:rPr>
          <w:sz w:val="28"/>
          <w:szCs w:val="28"/>
        </w:rPr>
        <w:t xml:space="preserve"> и частный сектор южного и западного районов города </w:t>
      </w:r>
      <w:proofErr w:type="spellStart"/>
      <w:r w:rsidRPr="00AA1C65">
        <w:rPr>
          <w:sz w:val="28"/>
          <w:szCs w:val="28"/>
        </w:rPr>
        <w:t>Бишкек</w:t>
      </w:r>
      <w:proofErr w:type="gramStart"/>
      <w:r w:rsidRPr="00AA1C65">
        <w:rPr>
          <w:sz w:val="28"/>
          <w:szCs w:val="28"/>
        </w:rPr>
        <w:t>.К</w:t>
      </w:r>
      <w:proofErr w:type="gramEnd"/>
      <w:r w:rsidRPr="00AA1C65">
        <w:rPr>
          <w:sz w:val="28"/>
          <w:szCs w:val="28"/>
        </w:rPr>
        <w:t>роме</w:t>
      </w:r>
      <w:proofErr w:type="spellEnd"/>
      <w:r w:rsidRPr="00AA1C65">
        <w:rPr>
          <w:sz w:val="28"/>
          <w:szCs w:val="28"/>
        </w:rPr>
        <w:t xml:space="preserve"> того, реализация П фазы проекта позволит решить проблемы инженерной инфраструктуры южной зоны </w:t>
      </w:r>
      <w:proofErr w:type="spellStart"/>
      <w:r w:rsidRPr="00AA1C65">
        <w:rPr>
          <w:sz w:val="28"/>
          <w:szCs w:val="28"/>
        </w:rPr>
        <w:t>г.Бишкек</w:t>
      </w:r>
      <w:proofErr w:type="spellEnd"/>
      <w:r w:rsidRPr="00AA1C65">
        <w:rPr>
          <w:sz w:val="28"/>
          <w:szCs w:val="28"/>
        </w:rPr>
        <w:t>, которая ранее не была предусмотрена генеральным планом развития столицы.</w:t>
      </w:r>
    </w:p>
    <w:p w:rsidR="00F46579" w:rsidRPr="00AA1C65" w:rsidRDefault="00F46579" w:rsidP="000204D2">
      <w:pPr>
        <w:contextualSpacing/>
        <w:jc w:val="both"/>
        <w:rPr>
          <w:sz w:val="28"/>
          <w:szCs w:val="27"/>
          <w:lang w:eastAsia="en-GB"/>
        </w:rPr>
      </w:pPr>
      <w:r w:rsidRPr="00AA1C65">
        <w:rPr>
          <w:sz w:val="28"/>
          <w:szCs w:val="28"/>
        </w:rPr>
        <w:tab/>
        <w:t xml:space="preserve">В настоящее время </w:t>
      </w:r>
      <w:proofErr w:type="spellStart"/>
      <w:r w:rsidRPr="00AA1C65">
        <w:rPr>
          <w:sz w:val="28"/>
          <w:szCs w:val="28"/>
        </w:rPr>
        <w:t>Бишкекводоканалом</w:t>
      </w:r>
      <w:proofErr w:type="spellEnd"/>
      <w:r w:rsidRPr="00AA1C65">
        <w:rPr>
          <w:sz w:val="28"/>
          <w:szCs w:val="28"/>
        </w:rPr>
        <w:t xml:space="preserve"> </w:t>
      </w:r>
      <w:r w:rsidRPr="00AA1C65">
        <w:rPr>
          <w:sz w:val="28"/>
          <w:szCs w:val="27"/>
          <w:lang w:eastAsia="en-GB"/>
        </w:rPr>
        <w:t>направлена тендерная документация в ЕБРР на рассмотрение и согласование по следующим компонентам:</w:t>
      </w:r>
    </w:p>
    <w:p w:rsidR="00F46579" w:rsidRPr="00AA1C65" w:rsidRDefault="00F46579" w:rsidP="000204D2">
      <w:pPr>
        <w:ind w:left="567"/>
        <w:contextualSpacing/>
        <w:jc w:val="both"/>
        <w:rPr>
          <w:rFonts w:eastAsia="Calibri"/>
          <w:sz w:val="28"/>
          <w:szCs w:val="27"/>
        </w:rPr>
      </w:pPr>
      <w:r w:rsidRPr="00AA1C65">
        <w:rPr>
          <w:rFonts w:eastAsia="Calibri"/>
          <w:sz w:val="28"/>
          <w:szCs w:val="27"/>
        </w:rPr>
        <w:t xml:space="preserve"> -  «Бурение 35 скважин на водозаборе </w:t>
      </w:r>
      <w:proofErr w:type="spellStart"/>
      <w:r w:rsidRPr="00AA1C65">
        <w:rPr>
          <w:rFonts w:eastAsia="Calibri"/>
          <w:sz w:val="28"/>
          <w:szCs w:val="27"/>
        </w:rPr>
        <w:t>Орто-Алыш</w:t>
      </w:r>
      <w:proofErr w:type="spellEnd"/>
      <w:r w:rsidRPr="00AA1C65">
        <w:rPr>
          <w:rFonts w:eastAsia="Calibri"/>
          <w:sz w:val="28"/>
          <w:szCs w:val="27"/>
        </w:rPr>
        <w:t>»;</w:t>
      </w:r>
    </w:p>
    <w:p w:rsidR="00F46579" w:rsidRPr="00AA1C65" w:rsidRDefault="00F46579" w:rsidP="000204D2">
      <w:pPr>
        <w:jc w:val="both"/>
        <w:rPr>
          <w:sz w:val="28"/>
          <w:szCs w:val="27"/>
        </w:rPr>
      </w:pPr>
      <w:r w:rsidRPr="00AA1C65">
        <w:rPr>
          <w:sz w:val="28"/>
          <w:szCs w:val="27"/>
        </w:rPr>
        <w:t xml:space="preserve">         -   «Поставка лабораторного оборудования»;</w:t>
      </w:r>
    </w:p>
    <w:p w:rsidR="00F46579" w:rsidRPr="00AA1C65" w:rsidRDefault="00F46579" w:rsidP="000204D2">
      <w:pPr>
        <w:jc w:val="both"/>
        <w:rPr>
          <w:sz w:val="28"/>
          <w:szCs w:val="27"/>
        </w:rPr>
      </w:pPr>
      <w:r w:rsidRPr="00AA1C65">
        <w:rPr>
          <w:sz w:val="28"/>
          <w:szCs w:val="27"/>
        </w:rPr>
        <w:t xml:space="preserve">         - «Отбор консультационных услуг по строительству канализационного коллектор</w:t>
      </w:r>
      <w:proofErr w:type="gramStart"/>
      <w:r w:rsidRPr="00AA1C65">
        <w:rPr>
          <w:sz w:val="28"/>
          <w:szCs w:val="27"/>
        </w:rPr>
        <w:t>а-</w:t>
      </w:r>
      <w:proofErr w:type="gramEnd"/>
      <w:r w:rsidRPr="00AA1C65">
        <w:rPr>
          <w:sz w:val="28"/>
          <w:szCs w:val="27"/>
        </w:rPr>
        <w:t xml:space="preserve"> детальное проектирование». </w:t>
      </w:r>
    </w:p>
    <w:p w:rsidR="00F46579" w:rsidRPr="00AA1C65" w:rsidRDefault="00F46579" w:rsidP="000204D2">
      <w:pPr>
        <w:ind w:firstLine="420"/>
        <w:contextualSpacing/>
        <w:jc w:val="both"/>
        <w:rPr>
          <w:sz w:val="28"/>
          <w:szCs w:val="27"/>
        </w:rPr>
      </w:pPr>
      <w:r w:rsidRPr="00AA1C65">
        <w:rPr>
          <w:sz w:val="28"/>
          <w:szCs w:val="27"/>
        </w:rPr>
        <w:t xml:space="preserve">   После получения согласования тендерной документации от ЕБРР, Управлением планируется в </w:t>
      </w:r>
      <w:r w:rsidRPr="00AA1C65">
        <w:rPr>
          <w:sz w:val="28"/>
          <w:szCs w:val="27"/>
          <w:lang w:val="en-US"/>
        </w:rPr>
        <w:t>IV</w:t>
      </w:r>
      <w:r w:rsidRPr="00AA1C65">
        <w:rPr>
          <w:sz w:val="28"/>
          <w:szCs w:val="27"/>
        </w:rPr>
        <w:t xml:space="preserve"> квартале 2016 года, публикация о международных торгах.  </w:t>
      </w:r>
    </w:p>
    <w:p w:rsidR="00F46579" w:rsidRPr="00AA1C65" w:rsidRDefault="00F46579" w:rsidP="000204D2">
      <w:pPr>
        <w:ind w:firstLine="420"/>
        <w:contextualSpacing/>
        <w:jc w:val="both"/>
        <w:rPr>
          <w:sz w:val="28"/>
          <w:szCs w:val="27"/>
        </w:rPr>
      </w:pPr>
      <w:r w:rsidRPr="00AA1C65">
        <w:rPr>
          <w:sz w:val="28"/>
          <w:szCs w:val="27"/>
        </w:rPr>
        <w:t xml:space="preserve">Также, в </w:t>
      </w:r>
      <w:r w:rsidRPr="00AA1C65">
        <w:rPr>
          <w:sz w:val="28"/>
          <w:szCs w:val="27"/>
          <w:lang w:val="en-US"/>
        </w:rPr>
        <w:t>IV</w:t>
      </w:r>
      <w:r w:rsidRPr="00AA1C65">
        <w:rPr>
          <w:sz w:val="28"/>
          <w:szCs w:val="27"/>
        </w:rPr>
        <w:t xml:space="preserve"> квартале 2016 г. ПЭУ «</w:t>
      </w:r>
      <w:proofErr w:type="spellStart"/>
      <w:r w:rsidRPr="00AA1C65">
        <w:rPr>
          <w:sz w:val="28"/>
          <w:szCs w:val="27"/>
        </w:rPr>
        <w:t>Бишкекводоканал</w:t>
      </w:r>
      <w:proofErr w:type="spellEnd"/>
      <w:r w:rsidRPr="00AA1C65">
        <w:rPr>
          <w:sz w:val="28"/>
          <w:szCs w:val="27"/>
        </w:rPr>
        <w:t>» совместно с международными консультантами планирует направить в ЕБРР на рассмотрение и согласование следующую тендерную документации:</w:t>
      </w:r>
    </w:p>
    <w:p w:rsidR="00F46579" w:rsidRPr="00AA1C65" w:rsidRDefault="00F46579" w:rsidP="000204D2">
      <w:pPr>
        <w:ind w:left="567"/>
        <w:contextualSpacing/>
        <w:jc w:val="both"/>
        <w:rPr>
          <w:rFonts w:eastAsia="Calibri"/>
          <w:sz w:val="28"/>
          <w:szCs w:val="27"/>
        </w:rPr>
      </w:pPr>
      <w:r w:rsidRPr="00AA1C65">
        <w:rPr>
          <w:rFonts w:eastAsia="Calibri"/>
          <w:sz w:val="28"/>
          <w:szCs w:val="27"/>
        </w:rPr>
        <w:t>-  «Поставка 35 насосов для новых скважин»;</w:t>
      </w:r>
    </w:p>
    <w:p w:rsidR="00F46579" w:rsidRPr="00AA1C65" w:rsidRDefault="00F46579" w:rsidP="000204D2">
      <w:pPr>
        <w:ind w:left="567"/>
        <w:contextualSpacing/>
        <w:jc w:val="both"/>
        <w:rPr>
          <w:rFonts w:eastAsia="Calibri"/>
          <w:sz w:val="28"/>
          <w:szCs w:val="27"/>
        </w:rPr>
      </w:pPr>
      <w:r w:rsidRPr="00AA1C65">
        <w:rPr>
          <w:rFonts w:eastAsia="Calibri"/>
          <w:sz w:val="28"/>
          <w:szCs w:val="27"/>
        </w:rPr>
        <w:t>-  «Поставка водоподъемных труб, задвижек»;</w:t>
      </w:r>
    </w:p>
    <w:p w:rsidR="00F46579" w:rsidRPr="00AA1C65" w:rsidRDefault="00F46579" w:rsidP="000204D2">
      <w:pPr>
        <w:ind w:left="567"/>
        <w:contextualSpacing/>
        <w:jc w:val="both"/>
        <w:rPr>
          <w:rFonts w:eastAsia="Calibri"/>
          <w:sz w:val="28"/>
          <w:szCs w:val="27"/>
        </w:rPr>
      </w:pPr>
      <w:r w:rsidRPr="00AA1C65">
        <w:rPr>
          <w:rFonts w:eastAsia="Calibri"/>
          <w:sz w:val="28"/>
          <w:szCs w:val="27"/>
        </w:rPr>
        <w:t>- «Поставка трансформаторные подстанции и электрических кабелей, и сопутствующих услуг».</w:t>
      </w:r>
    </w:p>
    <w:p w:rsidR="00F46579" w:rsidRPr="00AA1C65" w:rsidRDefault="00F46579" w:rsidP="000204D2">
      <w:pPr>
        <w:ind w:firstLine="420"/>
        <w:contextualSpacing/>
        <w:jc w:val="both"/>
        <w:rPr>
          <w:sz w:val="28"/>
          <w:szCs w:val="28"/>
          <w:lang w:eastAsia="en-GB"/>
        </w:rPr>
      </w:pPr>
      <w:r w:rsidRPr="00AA1C65">
        <w:rPr>
          <w:sz w:val="28"/>
          <w:szCs w:val="28"/>
          <w:lang w:eastAsia="en-GB"/>
        </w:rPr>
        <w:t xml:space="preserve">Кроме того, Управлением </w:t>
      </w:r>
      <w:r w:rsidRPr="00AA1C65">
        <w:rPr>
          <w:sz w:val="28"/>
          <w:szCs w:val="28"/>
        </w:rPr>
        <w:t>«</w:t>
      </w:r>
      <w:proofErr w:type="spellStart"/>
      <w:r w:rsidRPr="00AA1C65">
        <w:rPr>
          <w:sz w:val="28"/>
          <w:szCs w:val="28"/>
        </w:rPr>
        <w:t>Бишкекводоканал</w:t>
      </w:r>
      <w:proofErr w:type="spellEnd"/>
      <w:r w:rsidRPr="00AA1C65">
        <w:rPr>
          <w:sz w:val="28"/>
          <w:szCs w:val="28"/>
        </w:rPr>
        <w:t xml:space="preserve">» </w:t>
      </w:r>
      <w:r w:rsidRPr="00AA1C65">
        <w:rPr>
          <w:sz w:val="28"/>
          <w:szCs w:val="28"/>
          <w:lang w:eastAsia="en-GB"/>
        </w:rPr>
        <w:t xml:space="preserve">за счет собственных средств идет подготовка тендерной документации по проектированию магистрального водопровода от водозабора до </w:t>
      </w:r>
      <w:proofErr w:type="spellStart"/>
      <w:r w:rsidRPr="00AA1C65">
        <w:rPr>
          <w:sz w:val="28"/>
          <w:szCs w:val="28"/>
          <w:lang w:eastAsia="en-GB"/>
        </w:rPr>
        <w:t>госрезиденции</w:t>
      </w:r>
      <w:proofErr w:type="spellEnd"/>
      <w:r w:rsidRPr="00AA1C65">
        <w:rPr>
          <w:sz w:val="28"/>
          <w:szCs w:val="28"/>
          <w:lang w:eastAsia="en-GB"/>
        </w:rPr>
        <w:t xml:space="preserve"> </w:t>
      </w:r>
      <w:proofErr w:type="gramStart"/>
      <w:r w:rsidRPr="00AA1C65">
        <w:rPr>
          <w:sz w:val="28"/>
          <w:szCs w:val="28"/>
          <w:lang w:eastAsia="en-GB"/>
        </w:rPr>
        <w:t>КР</w:t>
      </w:r>
      <w:proofErr w:type="gramEnd"/>
      <w:r w:rsidRPr="00AA1C65">
        <w:rPr>
          <w:sz w:val="28"/>
          <w:szCs w:val="28"/>
          <w:lang w:eastAsia="en-GB"/>
        </w:rPr>
        <w:t xml:space="preserve">, протяженностью 3,3 км и электроснабжения новых скважин, которая будет завершена в </w:t>
      </w:r>
      <w:r w:rsidRPr="00AA1C65">
        <w:rPr>
          <w:sz w:val="28"/>
          <w:szCs w:val="28"/>
          <w:lang w:val="en-US" w:eastAsia="en-GB"/>
        </w:rPr>
        <w:t>IV</w:t>
      </w:r>
      <w:r w:rsidRPr="00AA1C65">
        <w:rPr>
          <w:sz w:val="28"/>
          <w:szCs w:val="28"/>
          <w:lang w:eastAsia="en-GB"/>
        </w:rPr>
        <w:t xml:space="preserve"> квартале 2016 года. </w:t>
      </w:r>
    </w:p>
    <w:p w:rsidR="00F46579" w:rsidRPr="00AA1C65" w:rsidRDefault="00F46579" w:rsidP="000204D2">
      <w:pPr>
        <w:spacing w:after="200"/>
        <w:ind w:firstLine="708"/>
        <w:contextualSpacing/>
        <w:jc w:val="both"/>
        <w:outlineLvl w:val="0"/>
        <w:rPr>
          <w:rFonts w:eastAsia="Calibri"/>
          <w:sz w:val="28"/>
          <w:szCs w:val="28"/>
        </w:rPr>
      </w:pPr>
      <w:r w:rsidRPr="00AA1C65">
        <w:rPr>
          <w:rFonts w:eastAsia="Calibri"/>
          <w:b/>
          <w:sz w:val="28"/>
          <w:szCs w:val="28"/>
        </w:rPr>
        <w:t xml:space="preserve">В 4-м квартале 2016 года </w:t>
      </w:r>
      <w:r w:rsidRPr="00AA1C65">
        <w:rPr>
          <w:rFonts w:eastAsia="Calibri"/>
          <w:sz w:val="28"/>
          <w:szCs w:val="28"/>
        </w:rPr>
        <w:t>ПЭУ</w:t>
      </w:r>
      <w:r>
        <w:rPr>
          <w:rFonts w:eastAsia="Calibri"/>
          <w:b/>
          <w:sz w:val="28"/>
          <w:szCs w:val="28"/>
        </w:rPr>
        <w:t xml:space="preserve"> «</w:t>
      </w:r>
      <w:proofErr w:type="spellStart"/>
      <w:r w:rsidRPr="00AA1C65">
        <w:rPr>
          <w:rFonts w:eastAsia="Calibri"/>
          <w:sz w:val="28"/>
          <w:szCs w:val="28"/>
        </w:rPr>
        <w:t>Бишкеквод</w:t>
      </w:r>
      <w:r>
        <w:rPr>
          <w:rFonts w:eastAsia="Calibri"/>
          <w:sz w:val="28"/>
          <w:szCs w:val="28"/>
        </w:rPr>
        <w:t>оканал</w:t>
      </w:r>
      <w:proofErr w:type="spellEnd"/>
      <w:r>
        <w:rPr>
          <w:rFonts w:eastAsia="Calibri"/>
          <w:sz w:val="28"/>
          <w:szCs w:val="28"/>
        </w:rPr>
        <w:t>»</w:t>
      </w:r>
      <w:r w:rsidRPr="00AA1C65">
        <w:rPr>
          <w:rFonts w:eastAsia="Calibri"/>
          <w:sz w:val="28"/>
          <w:szCs w:val="28"/>
        </w:rPr>
        <w:t xml:space="preserve"> за счет собственных сре</w:t>
      </w:r>
      <w:proofErr w:type="gramStart"/>
      <w:r w:rsidRPr="00AA1C65">
        <w:rPr>
          <w:rFonts w:eastAsia="Calibri"/>
          <w:sz w:val="28"/>
          <w:szCs w:val="28"/>
        </w:rPr>
        <w:t>дств пл</w:t>
      </w:r>
      <w:proofErr w:type="gramEnd"/>
      <w:r w:rsidRPr="00AA1C65">
        <w:rPr>
          <w:rFonts w:eastAsia="Calibri"/>
          <w:sz w:val="28"/>
          <w:szCs w:val="28"/>
        </w:rPr>
        <w:t>анируется выполнить следующие работы:</w:t>
      </w:r>
    </w:p>
    <w:p w:rsidR="00F46579" w:rsidRPr="00AA1C65" w:rsidRDefault="00F46579" w:rsidP="000204D2">
      <w:pPr>
        <w:ind w:firstLine="708"/>
        <w:contextualSpacing/>
        <w:jc w:val="both"/>
        <w:rPr>
          <w:sz w:val="28"/>
          <w:szCs w:val="28"/>
        </w:rPr>
      </w:pPr>
      <w:r w:rsidRPr="00AA1C65">
        <w:rPr>
          <w:sz w:val="28"/>
          <w:szCs w:val="28"/>
        </w:rPr>
        <w:t>- реконструкция водопроводных сетей порядка 2,0 км,</w:t>
      </w:r>
    </w:p>
    <w:p w:rsidR="00F46579" w:rsidRPr="00AA1C65" w:rsidRDefault="00F46579" w:rsidP="000204D2">
      <w:pPr>
        <w:ind w:firstLine="708"/>
        <w:contextualSpacing/>
        <w:jc w:val="both"/>
        <w:rPr>
          <w:sz w:val="28"/>
          <w:szCs w:val="28"/>
        </w:rPr>
      </w:pPr>
      <w:r w:rsidRPr="00AA1C65">
        <w:rPr>
          <w:sz w:val="28"/>
          <w:szCs w:val="28"/>
        </w:rPr>
        <w:t>-  продолжить бурение  скважины №145  на водозаборе «</w:t>
      </w:r>
      <w:proofErr w:type="spellStart"/>
      <w:r w:rsidRPr="00AA1C65">
        <w:rPr>
          <w:sz w:val="28"/>
          <w:szCs w:val="28"/>
        </w:rPr>
        <w:t>Орто-Алыш</w:t>
      </w:r>
      <w:proofErr w:type="spellEnd"/>
      <w:r w:rsidRPr="00AA1C65">
        <w:rPr>
          <w:sz w:val="28"/>
          <w:szCs w:val="28"/>
        </w:rPr>
        <w:t>»,</w:t>
      </w:r>
    </w:p>
    <w:p w:rsidR="00F46579" w:rsidRPr="00AA1C65" w:rsidRDefault="00F46579" w:rsidP="000204D2">
      <w:pPr>
        <w:ind w:firstLine="708"/>
        <w:contextualSpacing/>
        <w:jc w:val="both"/>
        <w:rPr>
          <w:sz w:val="28"/>
          <w:szCs w:val="28"/>
        </w:rPr>
      </w:pPr>
      <w:r w:rsidRPr="00AA1C65">
        <w:rPr>
          <w:sz w:val="28"/>
          <w:szCs w:val="28"/>
        </w:rPr>
        <w:t>-</w:t>
      </w:r>
      <w:r>
        <w:rPr>
          <w:sz w:val="28"/>
          <w:szCs w:val="28"/>
        </w:rPr>
        <w:t xml:space="preserve"> </w:t>
      </w:r>
      <w:r w:rsidRPr="00AA1C65">
        <w:rPr>
          <w:sz w:val="28"/>
          <w:szCs w:val="28"/>
        </w:rPr>
        <w:t>проведение ремонтно-профилактических работ на водозаборах города,</w:t>
      </w:r>
    </w:p>
    <w:p w:rsidR="00F46579" w:rsidRPr="00AA1C65" w:rsidRDefault="00F46579" w:rsidP="000204D2">
      <w:pPr>
        <w:ind w:firstLine="708"/>
        <w:contextualSpacing/>
        <w:jc w:val="both"/>
        <w:rPr>
          <w:sz w:val="28"/>
          <w:szCs w:val="28"/>
        </w:rPr>
      </w:pPr>
      <w:r w:rsidRPr="00AA1C65">
        <w:rPr>
          <w:sz w:val="28"/>
          <w:szCs w:val="28"/>
        </w:rPr>
        <w:t>- ремонт постов охраны.</w:t>
      </w:r>
    </w:p>
    <w:p w:rsidR="00F46579" w:rsidRDefault="00F46579" w:rsidP="00F46579">
      <w:pPr>
        <w:widowControl w:val="0"/>
        <w:autoSpaceDE w:val="0"/>
        <w:autoSpaceDN w:val="0"/>
        <w:adjustRightInd w:val="0"/>
        <w:contextualSpacing/>
        <w:rPr>
          <w:b/>
          <w:sz w:val="28"/>
          <w:szCs w:val="28"/>
          <w:u w:val="single"/>
        </w:rPr>
      </w:pPr>
    </w:p>
    <w:p w:rsidR="000204D2" w:rsidRPr="00CF105C" w:rsidRDefault="00F46579" w:rsidP="00CF105C">
      <w:pPr>
        <w:widowControl w:val="0"/>
        <w:autoSpaceDE w:val="0"/>
        <w:autoSpaceDN w:val="0"/>
        <w:adjustRightInd w:val="0"/>
        <w:contextualSpacing/>
        <w:rPr>
          <w:b/>
          <w:sz w:val="28"/>
          <w:szCs w:val="28"/>
        </w:rPr>
      </w:pPr>
      <w:r w:rsidRPr="000204D2">
        <w:rPr>
          <w:b/>
          <w:sz w:val="28"/>
          <w:szCs w:val="28"/>
        </w:rPr>
        <w:t>Фонтаны</w:t>
      </w:r>
    </w:p>
    <w:p w:rsidR="00F46579" w:rsidRPr="00AA1C65" w:rsidRDefault="00F46579" w:rsidP="000204D2">
      <w:pPr>
        <w:ind w:firstLine="708"/>
        <w:contextualSpacing/>
        <w:jc w:val="both"/>
        <w:rPr>
          <w:sz w:val="28"/>
          <w:szCs w:val="28"/>
        </w:rPr>
      </w:pPr>
      <w:r w:rsidRPr="00AA1C65">
        <w:rPr>
          <w:sz w:val="28"/>
          <w:szCs w:val="28"/>
        </w:rPr>
        <w:t xml:space="preserve">Согласно постановлению мэрии </w:t>
      </w:r>
      <w:proofErr w:type="spellStart"/>
      <w:r w:rsidRPr="00AA1C65">
        <w:rPr>
          <w:sz w:val="28"/>
          <w:szCs w:val="28"/>
        </w:rPr>
        <w:t>г</w:t>
      </w:r>
      <w:proofErr w:type="gramStart"/>
      <w:r w:rsidRPr="00AA1C65">
        <w:rPr>
          <w:sz w:val="28"/>
          <w:szCs w:val="28"/>
        </w:rPr>
        <w:t>.Б</w:t>
      </w:r>
      <w:proofErr w:type="gramEnd"/>
      <w:r w:rsidRPr="00AA1C65">
        <w:rPr>
          <w:sz w:val="28"/>
          <w:szCs w:val="28"/>
        </w:rPr>
        <w:t>ишкек</w:t>
      </w:r>
      <w:proofErr w:type="spellEnd"/>
      <w:r w:rsidRPr="00AA1C65">
        <w:rPr>
          <w:sz w:val="28"/>
          <w:szCs w:val="28"/>
        </w:rPr>
        <w:t xml:space="preserve"> № 518 от 17.12.2010г. «О заказчике по обслуживанию фонтанных комплексов» начиная с 2011 года обеспечение текущего содержания, техобслуживания и ремонта фонтанных комплексов осуществляется за счет  бюджетных средств. </w:t>
      </w:r>
    </w:p>
    <w:p w:rsidR="00F46579" w:rsidRPr="00AA1C65" w:rsidRDefault="00F46579" w:rsidP="000204D2">
      <w:pPr>
        <w:ind w:firstLine="708"/>
        <w:contextualSpacing/>
        <w:jc w:val="both"/>
        <w:rPr>
          <w:color w:val="4F81BD"/>
          <w:sz w:val="28"/>
          <w:szCs w:val="28"/>
        </w:rPr>
      </w:pPr>
      <w:r w:rsidRPr="00AA1C65">
        <w:rPr>
          <w:sz w:val="28"/>
          <w:szCs w:val="28"/>
        </w:rPr>
        <w:t xml:space="preserve">В настоящее время на обслуживании </w:t>
      </w:r>
      <w:proofErr w:type="spellStart"/>
      <w:r w:rsidRPr="00AA1C65">
        <w:rPr>
          <w:sz w:val="28"/>
          <w:szCs w:val="28"/>
        </w:rPr>
        <w:t>Бишкекводоканала</w:t>
      </w:r>
      <w:proofErr w:type="spellEnd"/>
      <w:r w:rsidRPr="00AA1C65">
        <w:rPr>
          <w:sz w:val="28"/>
          <w:szCs w:val="28"/>
        </w:rPr>
        <w:t xml:space="preserve"> находятся </w:t>
      </w:r>
      <w:r w:rsidRPr="00AA1C65">
        <w:rPr>
          <w:sz w:val="28"/>
          <w:szCs w:val="28"/>
          <w:lang w:val="ky-KG"/>
        </w:rPr>
        <w:t xml:space="preserve">17 фонтанов столицы. </w:t>
      </w:r>
      <w:r w:rsidRPr="00AA1C65">
        <w:rPr>
          <w:sz w:val="28"/>
          <w:szCs w:val="28"/>
        </w:rPr>
        <w:t xml:space="preserve">Все муниципальные фонтанные комплексы столицы после проведения ремонтно-профилактических работ насосно-энергетического </w:t>
      </w:r>
      <w:r w:rsidRPr="00AA1C65">
        <w:rPr>
          <w:sz w:val="28"/>
          <w:szCs w:val="28"/>
        </w:rPr>
        <w:lastRenderedPageBreak/>
        <w:t xml:space="preserve">оборудования и  архитектурно-строительных элементов были подготовлены к весенне-летнему сезону 2016 </w:t>
      </w:r>
      <w:proofErr w:type="spellStart"/>
      <w:r w:rsidRPr="00AA1C65">
        <w:rPr>
          <w:sz w:val="28"/>
          <w:szCs w:val="28"/>
        </w:rPr>
        <w:t>года</w:t>
      </w:r>
      <w:proofErr w:type="gramStart"/>
      <w:r w:rsidRPr="00AA1C65">
        <w:rPr>
          <w:sz w:val="28"/>
          <w:szCs w:val="28"/>
        </w:rPr>
        <w:t>.С</w:t>
      </w:r>
      <w:proofErr w:type="gramEnd"/>
      <w:r w:rsidRPr="00AA1C65">
        <w:rPr>
          <w:sz w:val="28"/>
          <w:szCs w:val="28"/>
        </w:rPr>
        <w:t>огласно</w:t>
      </w:r>
      <w:proofErr w:type="spellEnd"/>
      <w:r w:rsidRPr="00AA1C65">
        <w:rPr>
          <w:sz w:val="28"/>
          <w:szCs w:val="28"/>
        </w:rPr>
        <w:t xml:space="preserve"> распоряжению мэрии </w:t>
      </w:r>
      <w:proofErr w:type="spellStart"/>
      <w:r w:rsidRPr="00AA1C65">
        <w:rPr>
          <w:sz w:val="28"/>
          <w:szCs w:val="28"/>
        </w:rPr>
        <w:t>г.Бишкек</w:t>
      </w:r>
      <w:proofErr w:type="spellEnd"/>
      <w:r w:rsidRPr="00AA1C65">
        <w:rPr>
          <w:sz w:val="28"/>
          <w:szCs w:val="28"/>
        </w:rPr>
        <w:t xml:space="preserve">  с 29 апреля 2016 года  фонтанные комплексы запущены в эксплуатацию и работают в штатном режиме. </w:t>
      </w:r>
    </w:p>
    <w:p w:rsidR="00CF105C" w:rsidRDefault="00F46579" w:rsidP="00CF105C">
      <w:pPr>
        <w:ind w:firstLine="709"/>
        <w:contextualSpacing/>
        <w:jc w:val="both"/>
        <w:rPr>
          <w:sz w:val="28"/>
          <w:szCs w:val="28"/>
        </w:rPr>
      </w:pPr>
      <w:r w:rsidRPr="00AA1C65">
        <w:rPr>
          <w:sz w:val="28"/>
          <w:szCs w:val="28"/>
        </w:rPr>
        <w:t xml:space="preserve">Расходы на содержание фонтанных комплексов за 9 месяцев 2016года составили 8,8 </w:t>
      </w:r>
      <w:proofErr w:type="spellStart"/>
      <w:r w:rsidRPr="00AA1C65">
        <w:rPr>
          <w:sz w:val="28"/>
          <w:szCs w:val="28"/>
        </w:rPr>
        <w:t>млн</w:t>
      </w:r>
      <w:proofErr w:type="gramStart"/>
      <w:r w:rsidRPr="00AA1C65">
        <w:rPr>
          <w:sz w:val="28"/>
          <w:szCs w:val="28"/>
        </w:rPr>
        <w:t>.с</w:t>
      </w:r>
      <w:proofErr w:type="gramEnd"/>
      <w:r w:rsidRPr="00AA1C65">
        <w:rPr>
          <w:sz w:val="28"/>
          <w:szCs w:val="28"/>
        </w:rPr>
        <w:t>ом</w:t>
      </w:r>
      <w:proofErr w:type="spellEnd"/>
      <w:r w:rsidRPr="00AA1C65">
        <w:rPr>
          <w:sz w:val="28"/>
          <w:szCs w:val="28"/>
        </w:rPr>
        <w:t xml:space="preserve">, при годовом утвержденном бюджете  10,8 </w:t>
      </w:r>
      <w:proofErr w:type="spellStart"/>
      <w:r w:rsidRPr="00AA1C65">
        <w:rPr>
          <w:sz w:val="28"/>
          <w:szCs w:val="28"/>
        </w:rPr>
        <w:t>млн.сом</w:t>
      </w:r>
      <w:proofErr w:type="spellEnd"/>
      <w:r w:rsidRPr="00AA1C65">
        <w:rPr>
          <w:sz w:val="28"/>
          <w:szCs w:val="28"/>
        </w:rPr>
        <w:t>.</w:t>
      </w:r>
    </w:p>
    <w:p w:rsidR="00CF105C" w:rsidRDefault="00CF105C" w:rsidP="00CF105C">
      <w:pPr>
        <w:contextualSpacing/>
        <w:jc w:val="both"/>
        <w:rPr>
          <w:sz w:val="28"/>
          <w:szCs w:val="28"/>
        </w:rPr>
      </w:pPr>
    </w:p>
    <w:p w:rsidR="00F46579" w:rsidRPr="00CF105C" w:rsidRDefault="00F46579" w:rsidP="00CF105C">
      <w:pPr>
        <w:contextualSpacing/>
        <w:jc w:val="both"/>
        <w:rPr>
          <w:b/>
          <w:sz w:val="28"/>
          <w:szCs w:val="28"/>
        </w:rPr>
      </w:pPr>
      <w:r w:rsidRPr="00CF105C">
        <w:rPr>
          <w:b/>
          <w:color w:val="000000" w:themeColor="text1"/>
          <w:sz w:val="28"/>
          <w:szCs w:val="28"/>
        </w:rPr>
        <w:t>Ритуальное обслуживание</w:t>
      </w:r>
    </w:p>
    <w:p w:rsidR="00F46579" w:rsidRPr="00D83EB0" w:rsidRDefault="00F46579" w:rsidP="000204D2">
      <w:pPr>
        <w:ind w:firstLine="708"/>
        <w:jc w:val="both"/>
        <w:rPr>
          <w:b/>
          <w:sz w:val="28"/>
          <w:szCs w:val="28"/>
        </w:rPr>
      </w:pPr>
      <w:proofErr w:type="spellStart"/>
      <w:r w:rsidRPr="00D83EB0">
        <w:rPr>
          <w:sz w:val="28"/>
          <w:szCs w:val="28"/>
        </w:rPr>
        <w:t>Бишкекским</w:t>
      </w:r>
      <w:proofErr w:type="spellEnd"/>
      <w:r w:rsidRPr="00D83EB0">
        <w:rPr>
          <w:sz w:val="28"/>
          <w:szCs w:val="28"/>
        </w:rPr>
        <w:t xml:space="preserve"> Агентством ритуальных услуг за 9 месяцев 2016 года в рамках муниципального заказа выполнен объем работ на сумму 5,3 млн. сом, в том числе по содержанию 5 городских кладбищ – 3,74 </w:t>
      </w:r>
      <w:proofErr w:type="spellStart"/>
      <w:r w:rsidRPr="00D83EB0">
        <w:rPr>
          <w:sz w:val="28"/>
          <w:szCs w:val="28"/>
        </w:rPr>
        <w:t>млн</w:t>
      </w:r>
      <w:proofErr w:type="gramStart"/>
      <w:r w:rsidRPr="00D83EB0">
        <w:rPr>
          <w:sz w:val="28"/>
          <w:szCs w:val="28"/>
        </w:rPr>
        <w:t>.с</w:t>
      </w:r>
      <w:proofErr w:type="gramEnd"/>
      <w:r w:rsidRPr="00D83EB0">
        <w:rPr>
          <w:sz w:val="28"/>
          <w:szCs w:val="28"/>
        </w:rPr>
        <w:t>ом</w:t>
      </w:r>
      <w:proofErr w:type="spellEnd"/>
      <w:r w:rsidRPr="00D83EB0">
        <w:rPr>
          <w:sz w:val="28"/>
          <w:szCs w:val="28"/>
        </w:rPr>
        <w:t xml:space="preserve">, по захоронению безродных усопших и </w:t>
      </w:r>
      <w:proofErr w:type="spellStart"/>
      <w:r w:rsidRPr="00D83EB0">
        <w:rPr>
          <w:sz w:val="28"/>
          <w:szCs w:val="28"/>
        </w:rPr>
        <w:t>биоотходов</w:t>
      </w:r>
      <w:proofErr w:type="spellEnd"/>
      <w:r w:rsidRPr="00D83EB0">
        <w:rPr>
          <w:sz w:val="28"/>
          <w:szCs w:val="28"/>
        </w:rPr>
        <w:t xml:space="preserve"> – 1,52 млн. сом.</w:t>
      </w:r>
    </w:p>
    <w:p w:rsidR="00F46579" w:rsidRPr="00D83EB0" w:rsidRDefault="00F46579" w:rsidP="000204D2">
      <w:pPr>
        <w:ind w:firstLine="708"/>
        <w:jc w:val="both"/>
        <w:rPr>
          <w:rFonts w:eastAsia="Calibri"/>
          <w:sz w:val="28"/>
          <w:szCs w:val="28"/>
        </w:rPr>
      </w:pPr>
      <w:r w:rsidRPr="00D83EB0">
        <w:rPr>
          <w:rFonts w:eastAsia="Calibri"/>
          <w:sz w:val="28"/>
          <w:szCs w:val="28"/>
        </w:rPr>
        <w:t xml:space="preserve">На подведомственных кладбищах произведено захоронение 1241 умерших, 208 ящиков </w:t>
      </w:r>
      <w:proofErr w:type="spellStart"/>
      <w:r w:rsidRPr="00D83EB0">
        <w:rPr>
          <w:rFonts w:eastAsia="Calibri"/>
          <w:sz w:val="28"/>
          <w:szCs w:val="28"/>
        </w:rPr>
        <w:t>биоотходов</w:t>
      </w:r>
      <w:proofErr w:type="spellEnd"/>
      <w:r w:rsidRPr="00D83EB0">
        <w:rPr>
          <w:rFonts w:eastAsia="Calibri"/>
          <w:sz w:val="28"/>
          <w:szCs w:val="28"/>
        </w:rPr>
        <w:t>, 301 безродных.</w:t>
      </w:r>
    </w:p>
    <w:p w:rsidR="00F46579" w:rsidRPr="00D83EB0" w:rsidRDefault="00F46579" w:rsidP="000204D2">
      <w:pPr>
        <w:ind w:firstLine="708"/>
        <w:jc w:val="both"/>
        <w:rPr>
          <w:sz w:val="28"/>
          <w:szCs w:val="28"/>
        </w:rPr>
      </w:pPr>
      <w:proofErr w:type="spellStart"/>
      <w:r w:rsidRPr="00D83EB0">
        <w:rPr>
          <w:sz w:val="28"/>
          <w:szCs w:val="28"/>
        </w:rPr>
        <w:t>Бишкекским</w:t>
      </w:r>
      <w:proofErr w:type="spellEnd"/>
      <w:r w:rsidRPr="00D83EB0">
        <w:rPr>
          <w:sz w:val="28"/>
          <w:szCs w:val="28"/>
        </w:rPr>
        <w:t xml:space="preserve"> агентством ритуальных услуг по всем кладбищам города проводились мероприятия по санитарной  очистки и уборки  территории.</w:t>
      </w:r>
    </w:p>
    <w:p w:rsidR="00F46579" w:rsidRPr="00D83EB0" w:rsidRDefault="00F46579" w:rsidP="000204D2">
      <w:pPr>
        <w:jc w:val="both"/>
        <w:rPr>
          <w:bCs/>
          <w:kern w:val="36"/>
          <w:sz w:val="28"/>
          <w:szCs w:val="28"/>
        </w:rPr>
      </w:pPr>
      <w:r w:rsidRPr="00D83EB0">
        <w:rPr>
          <w:sz w:val="28"/>
          <w:szCs w:val="28"/>
        </w:rPr>
        <w:t xml:space="preserve">          На «Юго-Западном кладбище»  п</w:t>
      </w:r>
      <w:r w:rsidRPr="00D83EB0">
        <w:rPr>
          <w:bCs/>
          <w:kern w:val="36"/>
          <w:sz w:val="28"/>
          <w:szCs w:val="28"/>
        </w:rPr>
        <w:t>остроены  два общественных туалета в нижней и верхней зонах кладбища, отремонтировано освещение на центральном проходе и установлены дополнительно 8 мусорных баков. От улицы Баха до ворот Юго-Западного кладбища проложен асфальт протяженностью около 5 км.</w:t>
      </w:r>
    </w:p>
    <w:p w:rsidR="00F46579" w:rsidRPr="00D83EB0" w:rsidRDefault="00F46579" w:rsidP="000204D2">
      <w:pPr>
        <w:ind w:firstLine="708"/>
        <w:jc w:val="both"/>
        <w:rPr>
          <w:sz w:val="28"/>
          <w:szCs w:val="28"/>
        </w:rPr>
      </w:pPr>
      <w:r w:rsidRPr="00D83EB0">
        <w:rPr>
          <w:sz w:val="28"/>
          <w:szCs w:val="28"/>
        </w:rPr>
        <w:t xml:space="preserve">На Братском кладбище построено ограждение </w:t>
      </w:r>
      <w:proofErr w:type="spellStart"/>
      <w:r w:rsidRPr="00D83EB0">
        <w:rPr>
          <w:sz w:val="28"/>
          <w:szCs w:val="28"/>
        </w:rPr>
        <w:t>пескоблоком</w:t>
      </w:r>
      <w:proofErr w:type="spellEnd"/>
      <w:r w:rsidRPr="00D83EB0">
        <w:rPr>
          <w:sz w:val="28"/>
          <w:szCs w:val="28"/>
        </w:rPr>
        <w:t xml:space="preserve"> протяженностью 960 метров по периметру, построен дом для охраны, туалет с тротуаром.  Проведены реставрационные и строительные работы памятников участникам войны  к 71 летней годовщине Победы 9 мая 2016 года.</w:t>
      </w:r>
    </w:p>
    <w:p w:rsidR="00F46579" w:rsidRPr="00D83EB0" w:rsidRDefault="00F46579" w:rsidP="000204D2">
      <w:pPr>
        <w:jc w:val="both"/>
        <w:rPr>
          <w:sz w:val="28"/>
          <w:szCs w:val="28"/>
        </w:rPr>
      </w:pPr>
      <w:r w:rsidRPr="00D83EB0">
        <w:rPr>
          <w:sz w:val="28"/>
          <w:szCs w:val="28"/>
        </w:rPr>
        <w:t xml:space="preserve">     На Северном кладбище отремонтирована </w:t>
      </w:r>
      <w:proofErr w:type="gramStart"/>
      <w:r w:rsidRPr="00D83EB0">
        <w:rPr>
          <w:sz w:val="28"/>
          <w:szCs w:val="28"/>
        </w:rPr>
        <w:t>сторожка</w:t>
      </w:r>
      <w:proofErr w:type="gramEnd"/>
      <w:r w:rsidRPr="00D83EB0">
        <w:rPr>
          <w:sz w:val="28"/>
          <w:szCs w:val="28"/>
        </w:rPr>
        <w:t xml:space="preserve"> охранника. Проведены работы по замене  и покраске старых скамеек, побелка деревьев. Сломанные и разрушенные оградки были заменены и покрашены.</w:t>
      </w:r>
    </w:p>
    <w:p w:rsidR="00F46579" w:rsidRPr="00D83EB0" w:rsidRDefault="00F46579" w:rsidP="000204D2">
      <w:pPr>
        <w:jc w:val="both"/>
        <w:rPr>
          <w:sz w:val="28"/>
          <w:szCs w:val="28"/>
        </w:rPr>
      </w:pPr>
      <w:r w:rsidRPr="00D83EB0">
        <w:rPr>
          <w:sz w:val="28"/>
          <w:szCs w:val="28"/>
        </w:rPr>
        <w:tab/>
        <w:t xml:space="preserve">На </w:t>
      </w:r>
      <w:proofErr w:type="gramStart"/>
      <w:r w:rsidRPr="00D83EB0">
        <w:rPr>
          <w:sz w:val="28"/>
          <w:szCs w:val="28"/>
        </w:rPr>
        <w:t>Ала-Арчинском</w:t>
      </w:r>
      <w:proofErr w:type="gramEnd"/>
      <w:r w:rsidRPr="00D83EB0">
        <w:rPr>
          <w:sz w:val="28"/>
          <w:szCs w:val="28"/>
        </w:rPr>
        <w:t xml:space="preserve"> кладбище выполнен капитальный ремонт дома охранника с заменой кровли и проведением отопления.</w:t>
      </w:r>
    </w:p>
    <w:p w:rsidR="00F46579" w:rsidRPr="00D83EB0" w:rsidRDefault="00F46579" w:rsidP="000204D2">
      <w:pPr>
        <w:jc w:val="both"/>
        <w:rPr>
          <w:sz w:val="28"/>
          <w:szCs w:val="28"/>
        </w:rPr>
      </w:pPr>
      <w:r w:rsidRPr="00D83EB0">
        <w:rPr>
          <w:sz w:val="28"/>
          <w:szCs w:val="28"/>
        </w:rPr>
        <w:t xml:space="preserve">           На кладбище Гроздь </w:t>
      </w:r>
      <w:proofErr w:type="spellStart"/>
      <w:r w:rsidRPr="00D83EB0">
        <w:rPr>
          <w:sz w:val="28"/>
          <w:szCs w:val="28"/>
        </w:rPr>
        <w:t>УКСом</w:t>
      </w:r>
      <w:proofErr w:type="spellEnd"/>
      <w:r w:rsidRPr="00D83EB0">
        <w:rPr>
          <w:sz w:val="28"/>
          <w:szCs w:val="28"/>
        </w:rPr>
        <w:t xml:space="preserve"> выполнены строительно-монтажные работы  на 18 млн. сом. Построены </w:t>
      </w:r>
      <w:proofErr w:type="gramStart"/>
      <w:r w:rsidRPr="00D83EB0">
        <w:rPr>
          <w:sz w:val="28"/>
          <w:szCs w:val="28"/>
        </w:rPr>
        <w:t>сторожка</w:t>
      </w:r>
      <w:proofErr w:type="gramEnd"/>
      <w:r w:rsidRPr="00D83EB0">
        <w:rPr>
          <w:sz w:val="28"/>
          <w:szCs w:val="28"/>
        </w:rPr>
        <w:t xml:space="preserve"> и забор с входной стороны, туалет, трансформаторная подстанция, проведена часть линий для освещения, установлены две цистерны для поливочной воды, проложена гравием часть дорожного полотна на центральной аллее и около 1,5 км дорог. </w:t>
      </w:r>
      <w:r w:rsidRPr="00D83EB0">
        <w:rPr>
          <w:bCs/>
          <w:kern w:val="36"/>
          <w:sz w:val="28"/>
          <w:szCs w:val="28"/>
        </w:rPr>
        <w:t xml:space="preserve">По кладбищу в селе Гроздь разработана </w:t>
      </w:r>
      <w:r w:rsidRPr="00D83EB0">
        <w:rPr>
          <w:sz w:val="28"/>
          <w:szCs w:val="28"/>
        </w:rPr>
        <w:t xml:space="preserve">схема захоронений  с детальной нумерацией и размещением могил. </w:t>
      </w:r>
    </w:p>
    <w:p w:rsidR="00F46579" w:rsidRDefault="00F46579" w:rsidP="0067317A">
      <w:pPr>
        <w:rPr>
          <w:b/>
          <w:sz w:val="28"/>
          <w:szCs w:val="28"/>
        </w:rPr>
      </w:pPr>
    </w:p>
    <w:p w:rsidR="0067317A" w:rsidRDefault="0067317A" w:rsidP="0067317A">
      <w:pPr>
        <w:rPr>
          <w:b/>
          <w:sz w:val="28"/>
          <w:szCs w:val="28"/>
        </w:rPr>
      </w:pPr>
      <w:r w:rsidRPr="00095CBA">
        <w:rPr>
          <w:b/>
          <w:sz w:val="28"/>
          <w:szCs w:val="28"/>
        </w:rPr>
        <w:t>Общественный городской транспорт</w:t>
      </w:r>
    </w:p>
    <w:p w:rsidR="00004BF9" w:rsidRPr="00184268" w:rsidRDefault="00004BF9" w:rsidP="0067317A">
      <w:pPr>
        <w:rPr>
          <w:b/>
          <w:sz w:val="16"/>
          <w:szCs w:val="16"/>
        </w:rPr>
      </w:pPr>
    </w:p>
    <w:p w:rsidR="0067317A" w:rsidRPr="00095CBA" w:rsidRDefault="0067317A" w:rsidP="00587C26">
      <w:pPr>
        <w:pStyle w:val="23"/>
        <w:ind w:right="0" w:firstLine="709"/>
        <w:rPr>
          <w:szCs w:val="28"/>
        </w:rPr>
      </w:pPr>
      <w:r w:rsidRPr="00095CBA">
        <w:rPr>
          <w:szCs w:val="28"/>
        </w:rPr>
        <w:t xml:space="preserve">Городской пассажирский транспорт, обеспечивающий ежедневные транспортные потребности населения города Бишкек является сектором </w:t>
      </w:r>
      <w:r w:rsidRPr="00095CBA">
        <w:rPr>
          <w:szCs w:val="28"/>
        </w:rPr>
        <w:lastRenderedPageBreak/>
        <w:t>смешанной экономики частных и муниципальных предприятий общественного транспорта.</w:t>
      </w:r>
    </w:p>
    <w:p w:rsidR="0067317A" w:rsidRPr="00095CBA" w:rsidRDefault="0067317A" w:rsidP="00587C26">
      <w:pPr>
        <w:pStyle w:val="23"/>
        <w:ind w:right="0" w:firstLine="709"/>
        <w:rPr>
          <w:szCs w:val="28"/>
        </w:rPr>
      </w:pPr>
      <w:r w:rsidRPr="00095CBA">
        <w:rPr>
          <w:szCs w:val="28"/>
        </w:rPr>
        <w:t>Пассажирские перевозки по городу Бишкек осуществляются муниципальными предприятиями «</w:t>
      </w:r>
      <w:proofErr w:type="spellStart"/>
      <w:r w:rsidRPr="00095CBA">
        <w:rPr>
          <w:szCs w:val="28"/>
        </w:rPr>
        <w:t>Бишкекское</w:t>
      </w:r>
      <w:proofErr w:type="spellEnd"/>
      <w:r w:rsidRPr="00095CBA">
        <w:rPr>
          <w:szCs w:val="28"/>
        </w:rPr>
        <w:t xml:space="preserve"> троллейбусное управление» и «</w:t>
      </w:r>
      <w:proofErr w:type="spellStart"/>
      <w:r w:rsidRPr="00095CBA">
        <w:rPr>
          <w:szCs w:val="28"/>
        </w:rPr>
        <w:t>Бишкекское</w:t>
      </w:r>
      <w:proofErr w:type="spellEnd"/>
      <w:r w:rsidRPr="00095CBA">
        <w:rPr>
          <w:szCs w:val="28"/>
        </w:rPr>
        <w:t xml:space="preserve"> пассажирское автотранспортное предприятие», а также частными перевозчиками (</w:t>
      </w:r>
      <w:proofErr w:type="spellStart"/>
      <w:r w:rsidRPr="00095CBA">
        <w:rPr>
          <w:szCs w:val="28"/>
        </w:rPr>
        <w:t>микроавтобусные</w:t>
      </w:r>
      <w:proofErr w:type="spellEnd"/>
      <w:r w:rsidRPr="00095CBA">
        <w:rPr>
          <w:szCs w:val="28"/>
        </w:rPr>
        <w:t xml:space="preserve"> маршруты).</w:t>
      </w:r>
    </w:p>
    <w:p w:rsidR="0067317A" w:rsidRPr="00095CBA" w:rsidRDefault="0067317A" w:rsidP="00587C26">
      <w:pPr>
        <w:pStyle w:val="23"/>
        <w:ind w:right="0" w:firstLine="709"/>
        <w:rPr>
          <w:szCs w:val="28"/>
        </w:rPr>
      </w:pPr>
      <w:r w:rsidRPr="00095CBA">
        <w:rPr>
          <w:szCs w:val="28"/>
        </w:rPr>
        <w:t xml:space="preserve">Объем пассажирских перевозок за </w:t>
      </w:r>
      <w:r w:rsidRPr="00095CBA">
        <w:rPr>
          <w:szCs w:val="28"/>
          <w:lang w:val="ky-KG"/>
        </w:rPr>
        <w:t>9</w:t>
      </w:r>
      <w:r w:rsidRPr="00095CBA">
        <w:rPr>
          <w:szCs w:val="28"/>
        </w:rPr>
        <w:t xml:space="preserve"> месяц</w:t>
      </w:r>
      <w:r w:rsidRPr="00095CBA">
        <w:rPr>
          <w:szCs w:val="28"/>
          <w:lang w:val="ky-KG"/>
        </w:rPr>
        <w:t>ев</w:t>
      </w:r>
      <w:r w:rsidRPr="00095CBA">
        <w:rPr>
          <w:szCs w:val="28"/>
        </w:rPr>
        <w:t xml:space="preserve"> 2016 года составил                                   </w:t>
      </w:r>
      <w:r w:rsidRPr="00095CBA">
        <w:rPr>
          <w:szCs w:val="28"/>
          <w:lang w:val="ky-KG"/>
        </w:rPr>
        <w:t>170818,3</w:t>
      </w:r>
      <w:r w:rsidRPr="00095CBA">
        <w:rPr>
          <w:szCs w:val="28"/>
        </w:rPr>
        <w:t xml:space="preserve"> тыс. пассажиров, темп роста к аналогичному периоду 2015 года составил                     10</w:t>
      </w:r>
      <w:r w:rsidRPr="00095CBA">
        <w:rPr>
          <w:szCs w:val="28"/>
          <w:lang w:val="ky-KG"/>
        </w:rPr>
        <w:t xml:space="preserve">6 </w:t>
      </w:r>
      <w:r w:rsidRPr="00095CBA">
        <w:rPr>
          <w:szCs w:val="28"/>
        </w:rPr>
        <w:t xml:space="preserve">% (за </w:t>
      </w:r>
      <w:r w:rsidRPr="00095CBA">
        <w:rPr>
          <w:szCs w:val="28"/>
          <w:lang w:val="ky-KG"/>
        </w:rPr>
        <w:t>9</w:t>
      </w:r>
      <w:r w:rsidRPr="00095CBA">
        <w:rPr>
          <w:szCs w:val="28"/>
        </w:rPr>
        <w:t xml:space="preserve"> месяца 2015 года – </w:t>
      </w:r>
      <w:r w:rsidRPr="00095CBA">
        <w:rPr>
          <w:szCs w:val="28"/>
          <w:lang w:val="ky-KG"/>
        </w:rPr>
        <w:t>161223,6</w:t>
      </w:r>
      <w:r w:rsidRPr="00095CBA">
        <w:rPr>
          <w:szCs w:val="28"/>
        </w:rPr>
        <w:t xml:space="preserve"> тыс. пассажиров).</w:t>
      </w:r>
    </w:p>
    <w:p w:rsidR="0067317A" w:rsidRPr="00095CBA" w:rsidRDefault="0067317A" w:rsidP="00587C26">
      <w:pPr>
        <w:ind w:firstLine="709"/>
        <w:jc w:val="both"/>
        <w:rPr>
          <w:sz w:val="28"/>
          <w:szCs w:val="28"/>
        </w:rPr>
      </w:pPr>
      <w:r w:rsidRPr="00095CBA">
        <w:rPr>
          <w:sz w:val="28"/>
          <w:szCs w:val="28"/>
        </w:rPr>
        <w:t xml:space="preserve">В том числе </w:t>
      </w:r>
      <w:proofErr w:type="spellStart"/>
      <w:r w:rsidRPr="00095CBA">
        <w:rPr>
          <w:b/>
          <w:sz w:val="28"/>
          <w:szCs w:val="28"/>
        </w:rPr>
        <w:t>Бишкекским</w:t>
      </w:r>
      <w:proofErr w:type="spellEnd"/>
      <w:r w:rsidRPr="00095CBA">
        <w:rPr>
          <w:b/>
          <w:sz w:val="28"/>
          <w:szCs w:val="28"/>
        </w:rPr>
        <w:t xml:space="preserve"> троллейбусным управлением</w:t>
      </w:r>
      <w:r w:rsidRPr="00095CBA">
        <w:rPr>
          <w:sz w:val="28"/>
          <w:szCs w:val="28"/>
        </w:rPr>
        <w:t xml:space="preserve"> (</w:t>
      </w:r>
      <w:r w:rsidRPr="00095CBA">
        <w:rPr>
          <w:b/>
          <w:sz w:val="28"/>
          <w:szCs w:val="28"/>
        </w:rPr>
        <w:t xml:space="preserve">БТУ) </w:t>
      </w:r>
      <w:r w:rsidRPr="00095CBA">
        <w:rPr>
          <w:sz w:val="28"/>
          <w:szCs w:val="28"/>
        </w:rPr>
        <w:t>за отчетный период перевезено 17320,1 тыс. пассажиров, что на 1646,0 тыс. пассажиров больше, чем за аналогичный период прошлого года (111,1).</w:t>
      </w:r>
    </w:p>
    <w:p w:rsidR="0067317A" w:rsidRPr="00095CBA" w:rsidRDefault="0067317A" w:rsidP="00587C26">
      <w:pPr>
        <w:ind w:firstLine="708"/>
        <w:jc w:val="both"/>
        <w:rPr>
          <w:sz w:val="28"/>
          <w:szCs w:val="28"/>
        </w:rPr>
      </w:pPr>
      <w:r w:rsidRPr="00095CBA">
        <w:rPr>
          <w:sz w:val="28"/>
          <w:szCs w:val="28"/>
        </w:rPr>
        <w:t>В эксплуатации находятся 149 пассажирских троллейбусов, которые осуществляют перевозку пассажиров по 9 маршрутным линиям. Протяженность городской контактной сети составляет 210 км, кабельной сети - 147,5 км, имеется 19 тяговых преобразовательных подстанций и 11 диспетчерских пунктов.</w:t>
      </w:r>
    </w:p>
    <w:p w:rsidR="0067317A" w:rsidRPr="00095CBA" w:rsidRDefault="0067317A" w:rsidP="00095CBA">
      <w:pPr>
        <w:ind w:firstLine="708"/>
        <w:jc w:val="both"/>
        <w:rPr>
          <w:sz w:val="28"/>
          <w:szCs w:val="28"/>
        </w:rPr>
      </w:pPr>
      <w:r w:rsidRPr="00095CBA">
        <w:rPr>
          <w:sz w:val="28"/>
          <w:szCs w:val="28"/>
        </w:rPr>
        <w:t>В среднем в отчетный период ежедневно на линию выходило104 троллейбуса, что на 7,2% % больше, чем в аналогичный период прошлого года (97 троллейбусов).</w:t>
      </w:r>
    </w:p>
    <w:p w:rsidR="0067317A" w:rsidRPr="00095CBA" w:rsidRDefault="0067317A" w:rsidP="00095CBA">
      <w:pPr>
        <w:ind w:firstLine="708"/>
        <w:jc w:val="both"/>
        <w:rPr>
          <w:color w:val="000000"/>
          <w:sz w:val="28"/>
          <w:szCs w:val="28"/>
        </w:rPr>
      </w:pPr>
      <w:r w:rsidRPr="00095CBA">
        <w:rPr>
          <w:sz w:val="28"/>
          <w:szCs w:val="28"/>
        </w:rPr>
        <w:t>Общие доходы предприятия за 9 месяцев 2016 года составили 147,8</w:t>
      </w:r>
      <w:r w:rsidR="00497FDA">
        <w:rPr>
          <w:sz w:val="28"/>
          <w:szCs w:val="28"/>
        </w:rPr>
        <w:t xml:space="preserve"> млн. сом, </w:t>
      </w:r>
      <w:r w:rsidRPr="00095CBA">
        <w:rPr>
          <w:sz w:val="28"/>
          <w:szCs w:val="28"/>
        </w:rPr>
        <w:t xml:space="preserve">в том числе получено субсидий из местного бюджета 77,5 млн. сом, </w:t>
      </w:r>
      <w:r w:rsidRPr="00095CBA">
        <w:rPr>
          <w:color w:val="000000"/>
          <w:sz w:val="28"/>
          <w:szCs w:val="28"/>
        </w:rPr>
        <w:t>выручк</w:t>
      </w:r>
      <w:r w:rsidR="00585A3D">
        <w:rPr>
          <w:color w:val="000000"/>
          <w:sz w:val="28"/>
          <w:szCs w:val="28"/>
        </w:rPr>
        <w:t xml:space="preserve">а с линии  </w:t>
      </w:r>
      <w:r w:rsidRPr="00095CBA">
        <w:rPr>
          <w:color w:val="000000"/>
          <w:sz w:val="28"/>
          <w:szCs w:val="28"/>
        </w:rPr>
        <w:t xml:space="preserve">60,7 млн. сом, прочие доходы и реализация проездных билетов 9,6 </w:t>
      </w:r>
      <w:proofErr w:type="gramStart"/>
      <w:r w:rsidRPr="00095CBA">
        <w:rPr>
          <w:color w:val="000000"/>
          <w:sz w:val="28"/>
          <w:szCs w:val="28"/>
        </w:rPr>
        <w:t>млн</w:t>
      </w:r>
      <w:proofErr w:type="gramEnd"/>
      <w:r w:rsidRPr="00095CBA">
        <w:rPr>
          <w:color w:val="000000"/>
          <w:sz w:val="28"/>
          <w:szCs w:val="28"/>
        </w:rPr>
        <w:t xml:space="preserve"> сом.</w:t>
      </w:r>
      <w:r w:rsidRPr="00095CBA">
        <w:rPr>
          <w:sz w:val="28"/>
          <w:szCs w:val="28"/>
        </w:rPr>
        <w:t xml:space="preserve"> Д</w:t>
      </w:r>
      <w:r w:rsidRPr="00095CBA">
        <w:rPr>
          <w:color w:val="000000"/>
          <w:sz w:val="28"/>
          <w:szCs w:val="28"/>
        </w:rPr>
        <w:t>оходы предприятия без учета бюджетных субсидий увеличились на 9,9 млн. сом по сравнению с аналогичным периодом 2015 года.</w:t>
      </w:r>
    </w:p>
    <w:p w:rsidR="0067317A" w:rsidRPr="00095CBA" w:rsidRDefault="0067317A" w:rsidP="00095CBA">
      <w:pPr>
        <w:ind w:firstLine="708"/>
        <w:jc w:val="both"/>
        <w:rPr>
          <w:sz w:val="28"/>
          <w:szCs w:val="28"/>
        </w:rPr>
      </w:pPr>
      <w:r w:rsidRPr="00095CBA">
        <w:rPr>
          <w:sz w:val="28"/>
          <w:szCs w:val="28"/>
        </w:rPr>
        <w:t>Балансовые расходы предприятия за девять месяцев 2016 года составили 149,8 млн. сом и балансовые убытки 2,0 млн. сом</w:t>
      </w:r>
    </w:p>
    <w:p w:rsidR="0067317A" w:rsidRPr="00095CBA" w:rsidRDefault="0067317A" w:rsidP="00095CBA">
      <w:pPr>
        <w:ind w:firstLine="708"/>
        <w:jc w:val="both"/>
        <w:rPr>
          <w:sz w:val="28"/>
          <w:szCs w:val="28"/>
        </w:rPr>
      </w:pPr>
      <w:r w:rsidRPr="00095CBA">
        <w:rPr>
          <w:sz w:val="28"/>
          <w:szCs w:val="28"/>
        </w:rPr>
        <w:t>Кредиторская задолженность на 01.10.2016 года составляет 29,4 млн. сом в сравнении началом года увеличена н</w:t>
      </w:r>
      <w:r w:rsidR="00585A3D">
        <w:rPr>
          <w:sz w:val="28"/>
          <w:szCs w:val="28"/>
        </w:rPr>
        <w:t>а 8,8 млн. сомов (на 01.01.2016</w:t>
      </w:r>
      <w:r w:rsidRPr="00095CBA">
        <w:rPr>
          <w:sz w:val="28"/>
          <w:szCs w:val="28"/>
        </w:rPr>
        <w:t xml:space="preserve">г. 20,6 </w:t>
      </w:r>
      <w:proofErr w:type="spellStart"/>
      <w:r w:rsidRPr="00095CBA">
        <w:rPr>
          <w:sz w:val="28"/>
          <w:szCs w:val="28"/>
        </w:rPr>
        <w:t>млн</w:t>
      </w:r>
      <w:proofErr w:type="gramStart"/>
      <w:r w:rsidRPr="00095CBA">
        <w:rPr>
          <w:sz w:val="28"/>
          <w:szCs w:val="28"/>
        </w:rPr>
        <w:t>.с</w:t>
      </w:r>
      <w:proofErr w:type="gramEnd"/>
      <w:r w:rsidRPr="00095CBA">
        <w:rPr>
          <w:sz w:val="28"/>
          <w:szCs w:val="28"/>
        </w:rPr>
        <w:t>ом</w:t>
      </w:r>
      <w:proofErr w:type="spellEnd"/>
      <w:r w:rsidRPr="00095CBA">
        <w:rPr>
          <w:sz w:val="28"/>
          <w:szCs w:val="28"/>
        </w:rPr>
        <w:t>).</w:t>
      </w:r>
    </w:p>
    <w:p w:rsidR="0067317A" w:rsidRPr="00095CBA" w:rsidRDefault="0067317A" w:rsidP="00095CBA">
      <w:pPr>
        <w:ind w:firstLine="708"/>
        <w:jc w:val="both"/>
        <w:rPr>
          <w:sz w:val="28"/>
          <w:szCs w:val="28"/>
        </w:rPr>
      </w:pPr>
      <w:proofErr w:type="gramStart"/>
      <w:r w:rsidRPr="00095CBA">
        <w:rPr>
          <w:sz w:val="28"/>
          <w:szCs w:val="28"/>
        </w:rPr>
        <w:t xml:space="preserve">В рамках проекта «Развития общественного транспорта г. Бишкек» финансируемого за счет </w:t>
      </w:r>
      <w:proofErr w:type="spellStart"/>
      <w:r w:rsidRPr="00095CBA">
        <w:rPr>
          <w:sz w:val="28"/>
          <w:szCs w:val="28"/>
        </w:rPr>
        <w:t>грантовых</w:t>
      </w:r>
      <w:proofErr w:type="spellEnd"/>
      <w:r w:rsidRPr="00095CBA">
        <w:rPr>
          <w:sz w:val="28"/>
          <w:szCs w:val="28"/>
        </w:rPr>
        <w:t xml:space="preserve"> и кредитных средств Европейского банка реконструкции и развития введено в эксплуатацию установленное оборудование для тяговых подстанций, установлено 2 силовых заменен 41 км контактного провода по ул. </w:t>
      </w:r>
      <w:proofErr w:type="spellStart"/>
      <w:r w:rsidRPr="00095CBA">
        <w:rPr>
          <w:sz w:val="28"/>
          <w:szCs w:val="28"/>
        </w:rPr>
        <w:t>Юнусалиева</w:t>
      </w:r>
      <w:proofErr w:type="spellEnd"/>
      <w:r w:rsidRPr="00095CBA">
        <w:rPr>
          <w:sz w:val="28"/>
          <w:szCs w:val="28"/>
        </w:rPr>
        <w:t xml:space="preserve">, ул. Московская, ул. Л. Толстого, ул. </w:t>
      </w:r>
      <w:proofErr w:type="spellStart"/>
      <w:r w:rsidRPr="00095CBA">
        <w:rPr>
          <w:sz w:val="28"/>
          <w:szCs w:val="28"/>
        </w:rPr>
        <w:t>Элебесова</w:t>
      </w:r>
      <w:proofErr w:type="spellEnd"/>
      <w:r w:rsidRPr="00095CBA">
        <w:rPr>
          <w:sz w:val="28"/>
          <w:szCs w:val="28"/>
        </w:rPr>
        <w:t xml:space="preserve">, ул. </w:t>
      </w:r>
      <w:proofErr w:type="spellStart"/>
      <w:r w:rsidRPr="00095CBA">
        <w:rPr>
          <w:sz w:val="28"/>
          <w:szCs w:val="28"/>
        </w:rPr>
        <w:t>Байтик</w:t>
      </w:r>
      <w:proofErr w:type="spellEnd"/>
      <w:r w:rsidRPr="00095CBA">
        <w:rPr>
          <w:sz w:val="28"/>
          <w:szCs w:val="28"/>
        </w:rPr>
        <w:t xml:space="preserve"> </w:t>
      </w:r>
      <w:proofErr w:type="spellStart"/>
      <w:r w:rsidRPr="00095CBA">
        <w:rPr>
          <w:sz w:val="28"/>
          <w:szCs w:val="28"/>
        </w:rPr>
        <w:t>Баатыра</w:t>
      </w:r>
      <w:proofErr w:type="spellEnd"/>
      <w:r w:rsidRPr="00095CBA">
        <w:rPr>
          <w:sz w:val="28"/>
          <w:szCs w:val="28"/>
        </w:rPr>
        <w:t>, пр.</w:t>
      </w:r>
      <w:proofErr w:type="gramEnd"/>
      <w:r w:rsidRPr="00095CBA">
        <w:rPr>
          <w:sz w:val="28"/>
          <w:szCs w:val="28"/>
        </w:rPr>
        <w:t xml:space="preserve"> </w:t>
      </w:r>
      <w:proofErr w:type="spellStart"/>
      <w:proofErr w:type="gramStart"/>
      <w:r w:rsidRPr="00095CBA">
        <w:rPr>
          <w:sz w:val="28"/>
          <w:szCs w:val="28"/>
        </w:rPr>
        <w:t>Жибек-Жолу</w:t>
      </w:r>
      <w:proofErr w:type="spellEnd"/>
      <w:r w:rsidRPr="00095CBA">
        <w:rPr>
          <w:sz w:val="28"/>
          <w:szCs w:val="28"/>
        </w:rPr>
        <w:t>, ул. Т. Фрунзе), подготовлены и направлены в Европейский банк реконструкции и развития материалы для проведения тендера по приобретению моечных комплексов для троллейбусов, стальных труб для опор контактной сети и запасных частей для троллейбусов.</w:t>
      </w:r>
      <w:proofErr w:type="gramEnd"/>
    </w:p>
    <w:p w:rsidR="0067317A" w:rsidRPr="00095CBA" w:rsidRDefault="0067317A" w:rsidP="00095CBA">
      <w:pPr>
        <w:ind w:firstLine="708"/>
        <w:jc w:val="both"/>
        <w:rPr>
          <w:sz w:val="28"/>
          <w:szCs w:val="28"/>
        </w:rPr>
      </w:pPr>
      <w:r w:rsidRPr="00095CBA">
        <w:rPr>
          <w:sz w:val="28"/>
          <w:szCs w:val="28"/>
        </w:rPr>
        <w:t xml:space="preserve">По продлению проекта «Развитие общественного транспорта города Бишкек», реализуемого за счет средств, предоставляемых по линии Европейского банка реконструкции и развития, подготовлен проект закона по ратификации соответствующих соглашений с ЕБРР, который внесен для одобрения в Аппарат </w:t>
      </w:r>
      <w:r w:rsidRPr="00095CBA">
        <w:rPr>
          <w:sz w:val="28"/>
          <w:szCs w:val="28"/>
        </w:rPr>
        <w:lastRenderedPageBreak/>
        <w:t>Правительства КР. Параллельно завершается подготовка тендерных документов по закупке троллейбусов.</w:t>
      </w:r>
    </w:p>
    <w:p w:rsidR="0067317A" w:rsidRPr="00095CBA" w:rsidRDefault="0067317A" w:rsidP="00095CBA">
      <w:pPr>
        <w:ind w:firstLine="708"/>
        <w:jc w:val="both"/>
        <w:rPr>
          <w:sz w:val="28"/>
          <w:szCs w:val="28"/>
        </w:rPr>
      </w:pPr>
      <w:r w:rsidRPr="00095CBA">
        <w:rPr>
          <w:sz w:val="28"/>
          <w:szCs w:val="28"/>
        </w:rPr>
        <w:t xml:space="preserve">Для мониторинга движения троллейбусов по маршрутам на 24 троллейбусах установлены </w:t>
      </w:r>
      <w:r w:rsidRPr="00095CBA">
        <w:rPr>
          <w:sz w:val="28"/>
          <w:szCs w:val="28"/>
          <w:lang w:val="en-US"/>
        </w:rPr>
        <w:t>GPS</w:t>
      </w:r>
      <w:r w:rsidRPr="00095CBA">
        <w:rPr>
          <w:sz w:val="28"/>
          <w:szCs w:val="28"/>
        </w:rPr>
        <w:t xml:space="preserve"> </w:t>
      </w:r>
      <w:proofErr w:type="spellStart"/>
      <w:r w:rsidRPr="00095CBA">
        <w:rPr>
          <w:sz w:val="28"/>
          <w:szCs w:val="28"/>
        </w:rPr>
        <w:t>трекеры</w:t>
      </w:r>
      <w:proofErr w:type="spellEnd"/>
      <w:r w:rsidRPr="00095CBA">
        <w:rPr>
          <w:sz w:val="28"/>
          <w:szCs w:val="28"/>
        </w:rPr>
        <w:t xml:space="preserve">, для удобства пассажиров установлено </w:t>
      </w:r>
      <w:r w:rsidRPr="00095CBA">
        <w:rPr>
          <w:sz w:val="28"/>
          <w:szCs w:val="28"/>
          <w:lang w:val="en-US"/>
        </w:rPr>
        <w:t>Wi</w:t>
      </w:r>
      <w:r w:rsidRPr="00095CBA">
        <w:rPr>
          <w:sz w:val="28"/>
          <w:szCs w:val="28"/>
        </w:rPr>
        <w:t>-</w:t>
      </w:r>
      <w:r w:rsidRPr="00095CBA">
        <w:rPr>
          <w:sz w:val="28"/>
          <w:szCs w:val="28"/>
          <w:lang w:val="en-US"/>
        </w:rPr>
        <w:t>Fi</w:t>
      </w:r>
      <w:r w:rsidRPr="00095CBA">
        <w:rPr>
          <w:sz w:val="28"/>
          <w:szCs w:val="28"/>
        </w:rPr>
        <w:t xml:space="preserve"> оборудование.</w:t>
      </w:r>
    </w:p>
    <w:p w:rsidR="0067317A" w:rsidRPr="00095CBA" w:rsidRDefault="0067317A" w:rsidP="00095CBA">
      <w:pPr>
        <w:ind w:firstLine="708"/>
        <w:jc w:val="both"/>
        <w:rPr>
          <w:sz w:val="28"/>
          <w:szCs w:val="28"/>
        </w:rPr>
      </w:pPr>
      <w:proofErr w:type="spellStart"/>
      <w:r w:rsidRPr="00095CBA">
        <w:rPr>
          <w:b/>
          <w:sz w:val="28"/>
          <w:szCs w:val="28"/>
        </w:rPr>
        <w:t>Бишкекским</w:t>
      </w:r>
      <w:proofErr w:type="spellEnd"/>
      <w:r w:rsidRPr="00095CBA">
        <w:rPr>
          <w:b/>
          <w:sz w:val="28"/>
          <w:szCs w:val="28"/>
        </w:rPr>
        <w:t xml:space="preserve"> пассажирским автотранспортным предприятием </w:t>
      </w:r>
      <w:r w:rsidRPr="00095CBA">
        <w:rPr>
          <w:sz w:val="28"/>
          <w:szCs w:val="28"/>
        </w:rPr>
        <w:t>за 9 месяцев 2016 года перевезено 19 434,3 тыс. пассажиров, что составило 96,4% к аналогичному периоду 2015 года (за 9 месяцев 2015 года – 20150,6 тыс. пассажиров).</w:t>
      </w:r>
    </w:p>
    <w:p w:rsidR="0067317A" w:rsidRPr="00095CBA" w:rsidRDefault="0067317A" w:rsidP="00095CBA">
      <w:pPr>
        <w:ind w:firstLine="708"/>
        <w:jc w:val="both"/>
        <w:rPr>
          <w:sz w:val="28"/>
          <w:szCs w:val="28"/>
        </w:rPr>
      </w:pPr>
      <w:r w:rsidRPr="00095CBA">
        <w:rPr>
          <w:sz w:val="28"/>
          <w:szCs w:val="28"/>
        </w:rPr>
        <w:t>На балансе предприятия имеется в рабочем состоянии 165 автобусов,                                        113 автобусов простаивают в ожидании ремонта, подлежат к списанию 192 автобуса.</w:t>
      </w:r>
    </w:p>
    <w:p w:rsidR="0067317A" w:rsidRPr="00095CBA" w:rsidRDefault="0067317A" w:rsidP="00095CBA">
      <w:pPr>
        <w:ind w:firstLine="708"/>
        <w:jc w:val="both"/>
        <w:rPr>
          <w:sz w:val="28"/>
          <w:szCs w:val="28"/>
        </w:rPr>
      </w:pPr>
      <w:r w:rsidRPr="00095CBA">
        <w:rPr>
          <w:sz w:val="28"/>
          <w:szCs w:val="28"/>
        </w:rPr>
        <w:t>В рамках ремонта автобусов на 51 автобусе осуществлена замена форсунок, кузовные и молярные работы на 40 автобусах.</w:t>
      </w:r>
    </w:p>
    <w:p w:rsidR="0067317A" w:rsidRPr="00095CBA" w:rsidRDefault="0067317A" w:rsidP="00095CBA">
      <w:pPr>
        <w:ind w:firstLine="709"/>
        <w:jc w:val="both"/>
        <w:rPr>
          <w:sz w:val="28"/>
          <w:szCs w:val="28"/>
        </w:rPr>
      </w:pPr>
      <w:r w:rsidRPr="00095CBA">
        <w:rPr>
          <w:sz w:val="28"/>
          <w:szCs w:val="28"/>
        </w:rPr>
        <w:t>В среднем в отчетный период ежедневно на линию выходило 109</w:t>
      </w:r>
      <w:r w:rsidR="00EB7CF3">
        <w:rPr>
          <w:sz w:val="28"/>
          <w:szCs w:val="28"/>
        </w:rPr>
        <w:t xml:space="preserve"> автобусов по </w:t>
      </w:r>
      <w:r w:rsidRPr="00095CBA">
        <w:rPr>
          <w:sz w:val="28"/>
          <w:szCs w:val="28"/>
        </w:rPr>
        <w:t>11 маршрутам, в аналогичный период 2015 года - 134 автобуса по 15 маршрутам (приоста</w:t>
      </w:r>
      <w:r w:rsidR="00E83F8B">
        <w:rPr>
          <w:sz w:val="28"/>
          <w:szCs w:val="28"/>
        </w:rPr>
        <w:t>новлена работа маршрутов №3, №19, №29, №</w:t>
      </w:r>
      <w:r w:rsidRPr="00095CBA">
        <w:rPr>
          <w:sz w:val="28"/>
          <w:szCs w:val="28"/>
        </w:rPr>
        <w:t>35, в связи с нехваткой подвижного состава).</w:t>
      </w:r>
    </w:p>
    <w:p w:rsidR="0067317A" w:rsidRPr="00095CBA" w:rsidRDefault="0067317A" w:rsidP="00095CBA">
      <w:pPr>
        <w:ind w:firstLine="709"/>
        <w:jc w:val="both"/>
        <w:rPr>
          <w:sz w:val="28"/>
          <w:szCs w:val="28"/>
        </w:rPr>
      </w:pPr>
      <w:r w:rsidRPr="00095CBA">
        <w:rPr>
          <w:sz w:val="28"/>
          <w:szCs w:val="28"/>
        </w:rPr>
        <w:t>Продолжена ежедневная перевозка школьников жилого массива «</w:t>
      </w:r>
      <w:proofErr w:type="spellStart"/>
      <w:r w:rsidRPr="00095CBA">
        <w:rPr>
          <w:sz w:val="28"/>
          <w:szCs w:val="28"/>
        </w:rPr>
        <w:t>МурасОрдо</w:t>
      </w:r>
      <w:proofErr w:type="spellEnd"/>
      <w:r w:rsidRPr="00095CBA">
        <w:rPr>
          <w:sz w:val="28"/>
          <w:szCs w:val="28"/>
        </w:rPr>
        <w:t>» Первомайского района в школу села Степное Чуйской области.</w:t>
      </w:r>
    </w:p>
    <w:p w:rsidR="0067317A" w:rsidRPr="00095CBA" w:rsidRDefault="0067317A" w:rsidP="00095CBA">
      <w:pPr>
        <w:ind w:firstLine="708"/>
        <w:jc w:val="both"/>
        <w:rPr>
          <w:sz w:val="28"/>
          <w:szCs w:val="28"/>
        </w:rPr>
      </w:pPr>
      <w:r w:rsidRPr="00095CBA">
        <w:rPr>
          <w:sz w:val="28"/>
          <w:szCs w:val="28"/>
        </w:rPr>
        <w:t xml:space="preserve">В рамках проведения вторых Всемирных игр кочевников предприятием выделены 40 автобусов для перевозки участников мероприятия и организации шаттл </w:t>
      </w:r>
      <w:proofErr w:type="spellStart"/>
      <w:r w:rsidRPr="00095CBA">
        <w:rPr>
          <w:sz w:val="28"/>
          <w:szCs w:val="28"/>
        </w:rPr>
        <w:t>бассы</w:t>
      </w:r>
      <w:proofErr w:type="spellEnd"/>
      <w:r w:rsidRPr="00095CBA">
        <w:rPr>
          <w:sz w:val="28"/>
          <w:szCs w:val="28"/>
        </w:rPr>
        <w:t xml:space="preserve"> сообщением «</w:t>
      </w:r>
      <w:proofErr w:type="spellStart"/>
      <w:r w:rsidRPr="00095CBA">
        <w:rPr>
          <w:sz w:val="28"/>
          <w:szCs w:val="28"/>
        </w:rPr>
        <w:t>г</w:t>
      </w:r>
      <w:proofErr w:type="gramStart"/>
      <w:r w:rsidRPr="00095CBA">
        <w:rPr>
          <w:sz w:val="28"/>
          <w:szCs w:val="28"/>
        </w:rPr>
        <w:t>.Ч</w:t>
      </w:r>
      <w:proofErr w:type="gramEnd"/>
      <w:r w:rsidRPr="00095CBA">
        <w:rPr>
          <w:sz w:val="28"/>
          <w:szCs w:val="28"/>
        </w:rPr>
        <w:t>олпон-Ата</w:t>
      </w:r>
      <w:proofErr w:type="spellEnd"/>
      <w:r w:rsidRPr="00095CBA">
        <w:rPr>
          <w:sz w:val="28"/>
          <w:szCs w:val="28"/>
        </w:rPr>
        <w:t xml:space="preserve"> – </w:t>
      </w:r>
      <w:proofErr w:type="spellStart"/>
      <w:r w:rsidRPr="00095CBA">
        <w:rPr>
          <w:sz w:val="28"/>
          <w:szCs w:val="28"/>
        </w:rPr>
        <w:t>жайлоо</w:t>
      </w:r>
      <w:proofErr w:type="spellEnd"/>
      <w:r w:rsidRPr="00095CBA">
        <w:rPr>
          <w:sz w:val="28"/>
          <w:szCs w:val="28"/>
        </w:rPr>
        <w:t xml:space="preserve"> «</w:t>
      </w:r>
      <w:proofErr w:type="spellStart"/>
      <w:r w:rsidRPr="00095CBA">
        <w:rPr>
          <w:sz w:val="28"/>
          <w:szCs w:val="28"/>
        </w:rPr>
        <w:t>Кырчын</w:t>
      </w:r>
      <w:proofErr w:type="spellEnd"/>
      <w:r w:rsidRPr="00095CBA">
        <w:rPr>
          <w:sz w:val="28"/>
          <w:szCs w:val="28"/>
        </w:rPr>
        <w:t>».</w:t>
      </w:r>
    </w:p>
    <w:p w:rsidR="0067317A" w:rsidRPr="001B64E3" w:rsidRDefault="0067317A" w:rsidP="001B64E3">
      <w:pPr>
        <w:ind w:firstLine="708"/>
        <w:jc w:val="both"/>
        <w:rPr>
          <w:color w:val="000000"/>
          <w:sz w:val="28"/>
          <w:szCs w:val="28"/>
        </w:rPr>
      </w:pPr>
      <w:proofErr w:type="gramStart"/>
      <w:r w:rsidRPr="001B64E3">
        <w:rPr>
          <w:sz w:val="28"/>
          <w:szCs w:val="28"/>
        </w:rPr>
        <w:t>Балансовые доходы предприятия за 9 месяцев 2016 года составили 155,0 млн. сом, в том числе выручка с линии – 57,6 млн. сом, реализация проездных билетов – 2,6 млн. сом, заказ – 2,2 млн. сом, прочие доходы – 0,8 млн. сом, субсидии из бюджета – 91,8 млн. сом.</w:t>
      </w:r>
      <w:proofErr w:type="gramEnd"/>
      <w:r w:rsidRPr="001B64E3">
        <w:rPr>
          <w:sz w:val="28"/>
          <w:szCs w:val="28"/>
        </w:rPr>
        <w:t xml:space="preserve"> Д</w:t>
      </w:r>
      <w:r w:rsidRPr="001B64E3">
        <w:rPr>
          <w:color w:val="000000"/>
          <w:sz w:val="28"/>
          <w:szCs w:val="28"/>
        </w:rPr>
        <w:t>оходы предприятия за вычетом субсидий из городского бюджета уменьшились на 17,5 млн. сом.</w:t>
      </w:r>
    </w:p>
    <w:p w:rsidR="0067317A" w:rsidRPr="001B64E3" w:rsidRDefault="0067317A" w:rsidP="001B64E3">
      <w:pPr>
        <w:ind w:firstLine="708"/>
        <w:jc w:val="both"/>
        <w:rPr>
          <w:sz w:val="28"/>
          <w:szCs w:val="28"/>
        </w:rPr>
      </w:pPr>
      <w:r w:rsidRPr="001B64E3">
        <w:rPr>
          <w:sz w:val="28"/>
          <w:szCs w:val="28"/>
        </w:rPr>
        <w:t xml:space="preserve">Балансовые расходы предприятия за отчетный период составили 165,3 млн. сом, сумма балансового убытка составила 10,3 млн. сом. При этом расходы на топливо за 9 месяцев 2016 года составили 51,4 млн. сом, за аналогичный период 2015 года данные расходы составляли 72,1 </w:t>
      </w:r>
      <w:proofErr w:type="spellStart"/>
      <w:r w:rsidRPr="001B64E3">
        <w:rPr>
          <w:sz w:val="28"/>
          <w:szCs w:val="28"/>
        </w:rPr>
        <w:t>млн</w:t>
      </w:r>
      <w:proofErr w:type="gramStart"/>
      <w:r w:rsidRPr="001B64E3">
        <w:rPr>
          <w:sz w:val="28"/>
          <w:szCs w:val="28"/>
        </w:rPr>
        <w:t>.с</w:t>
      </w:r>
      <w:proofErr w:type="gramEnd"/>
      <w:r w:rsidRPr="001B64E3">
        <w:rPr>
          <w:sz w:val="28"/>
          <w:szCs w:val="28"/>
        </w:rPr>
        <w:t>ом</w:t>
      </w:r>
      <w:proofErr w:type="spellEnd"/>
      <w:r w:rsidRPr="001B64E3">
        <w:rPr>
          <w:sz w:val="28"/>
          <w:szCs w:val="28"/>
        </w:rPr>
        <w:t>.</w:t>
      </w:r>
    </w:p>
    <w:p w:rsidR="0067317A" w:rsidRPr="001B64E3" w:rsidRDefault="0067317A" w:rsidP="001B64E3">
      <w:pPr>
        <w:ind w:firstLine="708"/>
        <w:jc w:val="both"/>
        <w:rPr>
          <w:sz w:val="28"/>
          <w:szCs w:val="28"/>
        </w:rPr>
      </w:pPr>
      <w:r w:rsidRPr="001B64E3">
        <w:rPr>
          <w:sz w:val="28"/>
          <w:szCs w:val="28"/>
        </w:rPr>
        <w:t>При этом</w:t>
      </w:r>
      <w:proofErr w:type="gramStart"/>
      <w:r w:rsidRPr="001B64E3">
        <w:rPr>
          <w:sz w:val="28"/>
          <w:szCs w:val="28"/>
        </w:rPr>
        <w:t>,</w:t>
      </w:r>
      <w:proofErr w:type="gramEnd"/>
      <w:r w:rsidRPr="001B64E3">
        <w:rPr>
          <w:sz w:val="28"/>
          <w:szCs w:val="28"/>
        </w:rPr>
        <w:t xml:space="preserve"> с 1 сентября 2016 года на 30% повышена заработная плата водителей БПАТП.</w:t>
      </w:r>
    </w:p>
    <w:p w:rsidR="0067317A" w:rsidRPr="001B64E3" w:rsidRDefault="0067317A" w:rsidP="001B64E3">
      <w:pPr>
        <w:ind w:firstLine="708"/>
        <w:jc w:val="both"/>
        <w:rPr>
          <w:sz w:val="28"/>
          <w:szCs w:val="28"/>
        </w:rPr>
      </w:pPr>
      <w:r w:rsidRPr="001B64E3">
        <w:rPr>
          <w:sz w:val="28"/>
          <w:szCs w:val="28"/>
        </w:rPr>
        <w:t xml:space="preserve">Кредиторская задолженность БПАТП по состоянию на 1 октября 2016 года составила 275,7 </w:t>
      </w:r>
      <w:proofErr w:type="spellStart"/>
      <w:r w:rsidRPr="001B64E3">
        <w:rPr>
          <w:sz w:val="28"/>
          <w:szCs w:val="28"/>
        </w:rPr>
        <w:t>млн</w:t>
      </w:r>
      <w:proofErr w:type="gramStart"/>
      <w:r w:rsidRPr="001B64E3">
        <w:rPr>
          <w:sz w:val="28"/>
          <w:szCs w:val="28"/>
        </w:rPr>
        <w:t>.с</w:t>
      </w:r>
      <w:proofErr w:type="gramEnd"/>
      <w:r w:rsidRPr="001B64E3">
        <w:rPr>
          <w:sz w:val="28"/>
          <w:szCs w:val="28"/>
        </w:rPr>
        <w:t>ом</w:t>
      </w:r>
      <w:proofErr w:type="spellEnd"/>
      <w:r w:rsidRPr="001B64E3">
        <w:rPr>
          <w:sz w:val="28"/>
          <w:szCs w:val="28"/>
        </w:rPr>
        <w:t xml:space="preserve">, в том числе 214,0 </w:t>
      </w:r>
      <w:proofErr w:type="spellStart"/>
      <w:r w:rsidRPr="001B64E3">
        <w:rPr>
          <w:sz w:val="28"/>
          <w:szCs w:val="28"/>
        </w:rPr>
        <w:t>млн.сом</w:t>
      </w:r>
      <w:proofErr w:type="spellEnd"/>
      <w:r w:rsidRPr="001B64E3">
        <w:rPr>
          <w:sz w:val="28"/>
          <w:szCs w:val="28"/>
        </w:rPr>
        <w:t xml:space="preserve"> кредит мэрии и проценты по нему, </w:t>
      </w:r>
      <w:r w:rsidR="00E204B3">
        <w:rPr>
          <w:sz w:val="28"/>
          <w:szCs w:val="28"/>
        </w:rPr>
        <w:t xml:space="preserve"> </w:t>
      </w:r>
      <w:r w:rsidRPr="001B64E3">
        <w:rPr>
          <w:sz w:val="28"/>
          <w:szCs w:val="28"/>
        </w:rPr>
        <w:t>а также 16,0 млн. сом бюджетная ссуда, полученная 30 декабря 2015 года и 2016 году</w:t>
      </w:r>
      <w:r w:rsidR="00E204B3">
        <w:rPr>
          <w:sz w:val="28"/>
          <w:szCs w:val="28"/>
        </w:rPr>
        <w:t xml:space="preserve">. </w:t>
      </w:r>
      <w:r w:rsidRPr="001B64E3">
        <w:rPr>
          <w:sz w:val="28"/>
          <w:szCs w:val="28"/>
        </w:rPr>
        <w:t>На 01.01.2016 года кредиторская задолженность составляла 270,1млн</w:t>
      </w:r>
      <w:proofErr w:type="gramStart"/>
      <w:r w:rsidRPr="001B64E3">
        <w:rPr>
          <w:sz w:val="28"/>
          <w:szCs w:val="28"/>
        </w:rPr>
        <w:t>.с</w:t>
      </w:r>
      <w:proofErr w:type="gramEnd"/>
      <w:r w:rsidRPr="001B64E3">
        <w:rPr>
          <w:sz w:val="28"/>
          <w:szCs w:val="28"/>
        </w:rPr>
        <w:t>ом.</w:t>
      </w:r>
    </w:p>
    <w:p w:rsidR="0067317A" w:rsidRPr="001B64E3" w:rsidRDefault="0067317A" w:rsidP="001B64E3">
      <w:pPr>
        <w:ind w:firstLine="708"/>
        <w:jc w:val="both"/>
        <w:rPr>
          <w:sz w:val="28"/>
          <w:szCs w:val="28"/>
        </w:rPr>
      </w:pPr>
      <w:proofErr w:type="gramStart"/>
      <w:r w:rsidRPr="001B64E3">
        <w:rPr>
          <w:rFonts w:eastAsia="Gulim"/>
          <w:sz w:val="28"/>
          <w:szCs w:val="28"/>
          <w:lang w:eastAsia="zh-CN"/>
        </w:rPr>
        <w:t xml:space="preserve">В соответствии с подписанным 30 октября 2015 года в городе Бишкек Меморандума о дальнейшем укреплении диалога и сотрудничества в различных областях между городами Урумчи Синьцзян-Уйгурского автономного района </w:t>
      </w:r>
      <w:r w:rsidRPr="001B64E3">
        <w:rPr>
          <w:rFonts w:eastAsia="Gulim"/>
          <w:sz w:val="28"/>
          <w:szCs w:val="28"/>
          <w:lang w:eastAsia="zh-CN"/>
        </w:rPr>
        <w:lastRenderedPageBreak/>
        <w:t xml:space="preserve">Китайской Народной Республики и Бишкек Кыргызской Республики, в апреле 2016 года </w:t>
      </w:r>
      <w:r w:rsidRPr="001B64E3">
        <w:rPr>
          <w:sz w:val="28"/>
          <w:szCs w:val="28"/>
        </w:rPr>
        <w:t>мэрией города Урумчи поставлены 10 автобусов, в качестве дара.</w:t>
      </w:r>
      <w:proofErr w:type="gramEnd"/>
      <w:r w:rsidRPr="001B64E3">
        <w:rPr>
          <w:sz w:val="28"/>
          <w:szCs w:val="28"/>
        </w:rPr>
        <w:t xml:space="preserve"> В настоящее время автобусы выпущены на линию и осуществляют движения по автобусному маршруту №42. </w:t>
      </w:r>
    </w:p>
    <w:p w:rsidR="0067317A" w:rsidRPr="001B64E3" w:rsidRDefault="0067317A" w:rsidP="001B64E3">
      <w:pPr>
        <w:ind w:firstLine="708"/>
        <w:jc w:val="both"/>
        <w:rPr>
          <w:sz w:val="28"/>
          <w:szCs w:val="28"/>
        </w:rPr>
      </w:pPr>
      <w:r w:rsidRPr="001B64E3">
        <w:rPr>
          <w:sz w:val="28"/>
          <w:szCs w:val="28"/>
        </w:rPr>
        <w:t xml:space="preserve">Для мониторинга движения автобусов по маршрутам на 60 автобусах установлены </w:t>
      </w:r>
      <w:r w:rsidRPr="001B64E3">
        <w:rPr>
          <w:sz w:val="28"/>
          <w:szCs w:val="28"/>
          <w:lang w:val="en-US"/>
        </w:rPr>
        <w:t>GPS</w:t>
      </w:r>
      <w:r w:rsidRPr="001B64E3">
        <w:rPr>
          <w:sz w:val="28"/>
          <w:szCs w:val="28"/>
        </w:rPr>
        <w:t xml:space="preserve"> </w:t>
      </w:r>
      <w:proofErr w:type="spellStart"/>
      <w:r w:rsidRPr="001B64E3">
        <w:rPr>
          <w:sz w:val="28"/>
          <w:szCs w:val="28"/>
        </w:rPr>
        <w:t>трекеры</w:t>
      </w:r>
      <w:proofErr w:type="spellEnd"/>
      <w:r w:rsidRPr="001B64E3">
        <w:rPr>
          <w:sz w:val="28"/>
          <w:szCs w:val="28"/>
        </w:rPr>
        <w:t xml:space="preserve">, а также в салонах 25 автобусов установлено </w:t>
      </w:r>
      <w:r w:rsidRPr="001B64E3">
        <w:rPr>
          <w:sz w:val="28"/>
          <w:szCs w:val="28"/>
          <w:lang w:val="en-US"/>
        </w:rPr>
        <w:t>Wi</w:t>
      </w:r>
      <w:r w:rsidRPr="001B64E3">
        <w:rPr>
          <w:sz w:val="28"/>
          <w:szCs w:val="28"/>
        </w:rPr>
        <w:t>-</w:t>
      </w:r>
      <w:r w:rsidRPr="001B64E3">
        <w:rPr>
          <w:sz w:val="28"/>
          <w:szCs w:val="28"/>
          <w:lang w:val="en-US"/>
        </w:rPr>
        <w:t>Fi</w:t>
      </w:r>
      <w:r w:rsidRPr="001B64E3">
        <w:rPr>
          <w:sz w:val="28"/>
          <w:szCs w:val="28"/>
        </w:rPr>
        <w:t xml:space="preserve"> оборудование. </w:t>
      </w:r>
    </w:p>
    <w:p w:rsidR="0067317A" w:rsidRPr="001B64E3" w:rsidRDefault="0067317A" w:rsidP="001B64E3">
      <w:pPr>
        <w:ind w:firstLine="708"/>
        <w:jc w:val="both"/>
        <w:rPr>
          <w:sz w:val="28"/>
          <w:szCs w:val="28"/>
        </w:rPr>
      </w:pPr>
      <w:r w:rsidRPr="001B64E3">
        <w:rPr>
          <w:sz w:val="28"/>
          <w:szCs w:val="28"/>
        </w:rPr>
        <w:t xml:space="preserve">Наряду с муниципальным транспортом на маршруты города ежедневно выезжают от 2600 до 2800 единиц микроавтобусов 41 коммерческой (частной) фирмы, которыми обслуживается 118 </w:t>
      </w:r>
      <w:proofErr w:type="spellStart"/>
      <w:r w:rsidRPr="001B64E3">
        <w:rPr>
          <w:sz w:val="28"/>
          <w:szCs w:val="28"/>
        </w:rPr>
        <w:t>микроавтобусных</w:t>
      </w:r>
      <w:proofErr w:type="spellEnd"/>
      <w:r w:rsidRPr="001B64E3">
        <w:rPr>
          <w:sz w:val="28"/>
          <w:szCs w:val="28"/>
        </w:rPr>
        <w:t xml:space="preserve"> маршрутов. Порядка 50% подвижного состава составляют микроавтобусы  марки Мерседес-Спринтер.</w:t>
      </w:r>
    </w:p>
    <w:p w:rsidR="0067317A" w:rsidRPr="001B64E3" w:rsidRDefault="0067317A" w:rsidP="00C61BD1">
      <w:pPr>
        <w:ind w:firstLine="708"/>
        <w:jc w:val="both"/>
        <w:rPr>
          <w:sz w:val="28"/>
          <w:szCs w:val="28"/>
        </w:rPr>
      </w:pPr>
      <w:r w:rsidRPr="001B64E3">
        <w:rPr>
          <w:sz w:val="28"/>
          <w:szCs w:val="28"/>
        </w:rPr>
        <w:t>Объем перевезенных пассажиров на микроавтобусах за 9 месяцев 2016 года составил 134063,9 тыс. пассажиров, за аналогичный период 2015 года перевезено 125398,4 пассажиров, темп роста составляет 106,9%.</w:t>
      </w:r>
    </w:p>
    <w:p w:rsidR="0067317A" w:rsidRPr="001B64E3" w:rsidRDefault="0067317A" w:rsidP="00C61BD1">
      <w:pPr>
        <w:ind w:firstLine="708"/>
        <w:jc w:val="both"/>
        <w:rPr>
          <w:sz w:val="28"/>
          <w:szCs w:val="28"/>
        </w:rPr>
      </w:pPr>
      <w:r w:rsidRPr="001B64E3">
        <w:rPr>
          <w:sz w:val="28"/>
          <w:szCs w:val="28"/>
        </w:rPr>
        <w:t>В текущем году на основании обращений жителей возобновлена работ</w:t>
      </w:r>
      <w:r w:rsidR="008370B2">
        <w:rPr>
          <w:sz w:val="28"/>
          <w:szCs w:val="28"/>
        </w:rPr>
        <w:t>а                    маршрута №</w:t>
      </w:r>
      <w:r w:rsidRPr="001B64E3">
        <w:rPr>
          <w:sz w:val="28"/>
          <w:szCs w:val="28"/>
        </w:rPr>
        <w:t xml:space="preserve">248 по обслуживанию жителей, проживающих в районе </w:t>
      </w:r>
      <w:proofErr w:type="spellStart"/>
      <w:r w:rsidRPr="001B64E3">
        <w:rPr>
          <w:sz w:val="28"/>
          <w:szCs w:val="28"/>
        </w:rPr>
        <w:t>стоклозавода</w:t>
      </w:r>
      <w:proofErr w:type="spellEnd"/>
      <w:r w:rsidRPr="001B64E3">
        <w:rPr>
          <w:sz w:val="28"/>
          <w:szCs w:val="28"/>
        </w:rPr>
        <w:t xml:space="preserve">.   </w:t>
      </w:r>
    </w:p>
    <w:p w:rsidR="0067317A" w:rsidRPr="008370B2" w:rsidRDefault="0067317A" w:rsidP="00C61BD1">
      <w:pPr>
        <w:ind w:firstLine="708"/>
        <w:jc w:val="both"/>
        <w:rPr>
          <w:sz w:val="28"/>
          <w:szCs w:val="28"/>
        </w:rPr>
      </w:pPr>
      <w:r w:rsidRPr="008370B2">
        <w:rPr>
          <w:sz w:val="28"/>
          <w:szCs w:val="28"/>
        </w:rPr>
        <w:t xml:space="preserve">В рамках обеспечения мониторинга и </w:t>
      </w:r>
      <w:proofErr w:type="gramStart"/>
      <w:r w:rsidRPr="008370B2">
        <w:rPr>
          <w:sz w:val="28"/>
          <w:szCs w:val="28"/>
        </w:rPr>
        <w:t>контроля за</w:t>
      </w:r>
      <w:proofErr w:type="gramEnd"/>
      <w:r w:rsidRPr="008370B2">
        <w:rPr>
          <w:sz w:val="28"/>
          <w:szCs w:val="28"/>
        </w:rPr>
        <w:t xml:space="preserve"> работой общественного транспорта за отчетный период рассмотрено 704 жалоб и обращений горожан, поступивших через Службу оперативного реагирования мэрии города Бишкек,                             16 материалов о работе общественного транспорта размещенные в рубрике «Я - репортер». Самыми распространенными являлись обращения по факту нарушения водителями правил дорожного движения, грубости и неэтичного поведения водителей, курения в салоне, антисанитарного состояния салонов и неудовлетворительного технического состояния автотранспортных средств. К нарушителям приняты меры дисциплинарного характера.</w:t>
      </w:r>
    </w:p>
    <w:p w:rsidR="0067317A" w:rsidRPr="008370B2" w:rsidRDefault="0067317A" w:rsidP="00C61BD1">
      <w:pPr>
        <w:pStyle w:val="16"/>
        <w:jc w:val="both"/>
        <w:rPr>
          <w:rFonts w:ascii="Times New Roman" w:hAnsi="Times New Roman"/>
          <w:sz w:val="28"/>
          <w:szCs w:val="28"/>
          <w:lang w:val="ky-KG"/>
        </w:rPr>
      </w:pPr>
      <w:r w:rsidRPr="008370B2">
        <w:rPr>
          <w:rFonts w:ascii="Times New Roman" w:hAnsi="Times New Roman"/>
          <w:sz w:val="28"/>
          <w:szCs w:val="28"/>
          <w:lang w:val="ky-KG"/>
        </w:rPr>
        <w:tab/>
        <w:t>За отчетный период Управлением городского транспорта совместно с ДПС ГУВД города Бишкек, ЦГСЭН города Бишкек проведено 8 совещаний с руководителями фирм перевозчиков по вопросам соблюдения Правил пассажирских перевозок, Правил дорожного движения, культуры обслуживания, санитарного состояния пассажирского транспорта города. Совместно с ЦГСЭН города Бишкек организованы рейдовые мероприятия, в ходе которых выдано 41 санитарное предписание на устранение выявленных нарушений, составлено 6 протоколов, вынесено 6 постановлений на штраф на общую сумму 12,0 тыс.сом.</w:t>
      </w:r>
    </w:p>
    <w:p w:rsidR="0067317A" w:rsidRPr="008370B2" w:rsidRDefault="0067317A" w:rsidP="00C61BD1">
      <w:pPr>
        <w:ind w:firstLine="708"/>
        <w:jc w:val="both"/>
        <w:rPr>
          <w:sz w:val="28"/>
          <w:szCs w:val="28"/>
        </w:rPr>
      </w:pPr>
      <w:r w:rsidRPr="008370B2">
        <w:rPr>
          <w:sz w:val="28"/>
          <w:szCs w:val="28"/>
          <w:lang w:val="ky-KG"/>
        </w:rPr>
        <w:t>З</w:t>
      </w:r>
      <w:r w:rsidRPr="008370B2">
        <w:rPr>
          <w:sz w:val="28"/>
          <w:szCs w:val="28"/>
        </w:rPr>
        <w:t>а 9 месяцев</w:t>
      </w:r>
      <w:r w:rsidRPr="008370B2">
        <w:rPr>
          <w:sz w:val="28"/>
          <w:szCs w:val="28"/>
          <w:lang w:val="ky-KG"/>
        </w:rPr>
        <w:t xml:space="preserve"> </w:t>
      </w:r>
      <w:r w:rsidRPr="008370B2">
        <w:rPr>
          <w:sz w:val="28"/>
          <w:szCs w:val="28"/>
        </w:rPr>
        <w:t xml:space="preserve">2016 года </w:t>
      </w:r>
      <w:r w:rsidRPr="008370B2">
        <w:rPr>
          <w:sz w:val="28"/>
          <w:szCs w:val="28"/>
          <w:lang w:val="ky-KG"/>
        </w:rPr>
        <w:t xml:space="preserve"> Управлением городского транспорта проведена определенная работа по проверке </w:t>
      </w:r>
      <w:r w:rsidRPr="008370B2">
        <w:rPr>
          <w:sz w:val="28"/>
          <w:szCs w:val="28"/>
        </w:rPr>
        <w:t>санитарного и технического состояния</w:t>
      </w:r>
      <w:r w:rsidRPr="008370B2">
        <w:rPr>
          <w:sz w:val="28"/>
          <w:szCs w:val="28"/>
          <w:lang w:val="ky-KG"/>
        </w:rPr>
        <w:t xml:space="preserve"> микроавтобусных маршрутов г. Бишкек.</w:t>
      </w:r>
      <w:r w:rsidRPr="008370B2">
        <w:rPr>
          <w:sz w:val="28"/>
          <w:szCs w:val="28"/>
        </w:rPr>
        <w:t xml:space="preserve"> В ходе проверки было выявлено 292</w:t>
      </w:r>
      <w:r w:rsidRPr="008370B2">
        <w:rPr>
          <w:sz w:val="28"/>
          <w:szCs w:val="28"/>
          <w:lang w:val="ky-KG"/>
        </w:rPr>
        <w:t xml:space="preserve"> </w:t>
      </w:r>
      <w:r w:rsidRPr="008370B2">
        <w:rPr>
          <w:sz w:val="28"/>
          <w:szCs w:val="28"/>
        </w:rPr>
        <w:t>микроавтобуса, которые не соответствуют требованиям Правил организации пассажирских перевозок,</w:t>
      </w:r>
      <w:r w:rsidRPr="008370B2">
        <w:rPr>
          <w:sz w:val="28"/>
          <w:szCs w:val="28"/>
          <w:lang w:val="ky-KG"/>
        </w:rPr>
        <w:t xml:space="preserve"> которые </w:t>
      </w:r>
      <w:r w:rsidRPr="008370B2">
        <w:rPr>
          <w:sz w:val="28"/>
          <w:szCs w:val="28"/>
        </w:rPr>
        <w:t>были отстранены от работы на линии до устранения</w:t>
      </w:r>
      <w:r w:rsidRPr="008370B2">
        <w:rPr>
          <w:sz w:val="28"/>
          <w:szCs w:val="28"/>
          <w:lang w:val="ky-KG"/>
        </w:rPr>
        <w:t xml:space="preserve"> выявленныхнарушений</w:t>
      </w:r>
      <w:r w:rsidRPr="008370B2">
        <w:rPr>
          <w:sz w:val="28"/>
          <w:szCs w:val="28"/>
        </w:rPr>
        <w:t>. Выявлено 118 микроавтобусов, работающих вне графика без согласования с УГТ.</w:t>
      </w:r>
    </w:p>
    <w:p w:rsidR="0067317A" w:rsidRPr="008370B2" w:rsidRDefault="0067317A" w:rsidP="00C61BD1">
      <w:pPr>
        <w:ind w:firstLine="708"/>
        <w:jc w:val="both"/>
        <w:rPr>
          <w:sz w:val="28"/>
          <w:szCs w:val="28"/>
        </w:rPr>
      </w:pPr>
      <w:r w:rsidRPr="008370B2">
        <w:rPr>
          <w:sz w:val="28"/>
          <w:szCs w:val="28"/>
        </w:rPr>
        <w:t xml:space="preserve">Проведен хронометраж фактического количества перевозимых муниципальными транспортными предприятиями сотрудников </w:t>
      </w:r>
      <w:r w:rsidRPr="008370B2">
        <w:rPr>
          <w:sz w:val="28"/>
          <w:szCs w:val="28"/>
        </w:rPr>
        <w:lastRenderedPageBreak/>
        <w:t xml:space="preserve">правоохранительных органов на льготных основаниях. По результатам установлено, что в среднем на 1 оборотный рейс автобуса приходится 3 сотрудника правоохранительных органов, троллейбуса – 2,4 сотрудника.              С учетом планового выхода, выпадающие доходы муниципальных предприятий составляют 18,5 </w:t>
      </w:r>
      <w:proofErr w:type="spellStart"/>
      <w:r w:rsidRPr="008370B2">
        <w:rPr>
          <w:sz w:val="28"/>
          <w:szCs w:val="28"/>
        </w:rPr>
        <w:t>млн</w:t>
      </w:r>
      <w:proofErr w:type="gramStart"/>
      <w:r w:rsidRPr="008370B2">
        <w:rPr>
          <w:sz w:val="28"/>
          <w:szCs w:val="28"/>
        </w:rPr>
        <w:t>.с</w:t>
      </w:r>
      <w:proofErr w:type="gramEnd"/>
      <w:r w:rsidRPr="008370B2">
        <w:rPr>
          <w:sz w:val="28"/>
          <w:szCs w:val="28"/>
        </w:rPr>
        <w:t>ом</w:t>
      </w:r>
      <w:proofErr w:type="spellEnd"/>
      <w:r w:rsidRPr="008370B2">
        <w:rPr>
          <w:sz w:val="28"/>
          <w:szCs w:val="28"/>
        </w:rPr>
        <w:t>.</w:t>
      </w:r>
    </w:p>
    <w:p w:rsidR="0067317A" w:rsidRPr="008370B2" w:rsidRDefault="0067317A" w:rsidP="00C61BD1">
      <w:pPr>
        <w:ind w:firstLine="708"/>
        <w:jc w:val="both"/>
        <w:rPr>
          <w:sz w:val="28"/>
          <w:szCs w:val="28"/>
        </w:rPr>
      </w:pPr>
      <w:r w:rsidRPr="008370B2">
        <w:rPr>
          <w:sz w:val="28"/>
          <w:szCs w:val="28"/>
        </w:rPr>
        <w:t>Подготовлены необходимые материалы и в апреле 2016 года объявлено о проведении очередного конкурса по распределению маршрутов. Проведение конкурса приостановлено в связи с исками перевозчиков, ведутся судебные разбирательства.</w:t>
      </w:r>
    </w:p>
    <w:p w:rsidR="0067317A" w:rsidRPr="008370B2" w:rsidRDefault="0067317A" w:rsidP="0039611A">
      <w:pPr>
        <w:ind w:firstLine="708"/>
        <w:jc w:val="both"/>
        <w:rPr>
          <w:sz w:val="28"/>
          <w:szCs w:val="28"/>
        </w:rPr>
      </w:pPr>
      <w:r w:rsidRPr="008370B2">
        <w:rPr>
          <w:sz w:val="28"/>
          <w:szCs w:val="28"/>
        </w:rPr>
        <w:t xml:space="preserve">Проведена инвентаризация остановочных комплексов, определены первоочередные участки для строительства остановок. С начала года МП </w:t>
      </w:r>
      <w:proofErr w:type="spellStart"/>
      <w:r w:rsidRPr="008370B2">
        <w:rPr>
          <w:sz w:val="28"/>
          <w:szCs w:val="28"/>
        </w:rPr>
        <w:t>Бишкекасфальтсервис</w:t>
      </w:r>
      <w:proofErr w:type="spellEnd"/>
      <w:r w:rsidRPr="008370B2">
        <w:rPr>
          <w:sz w:val="28"/>
          <w:szCs w:val="28"/>
        </w:rPr>
        <w:t xml:space="preserve"> установлены остановочн</w:t>
      </w:r>
      <w:r w:rsidR="00F96B31">
        <w:rPr>
          <w:sz w:val="28"/>
          <w:szCs w:val="28"/>
        </w:rPr>
        <w:t xml:space="preserve">ые комплексы на 7 участках: </w:t>
      </w:r>
      <w:proofErr w:type="spellStart"/>
      <w:r w:rsidR="00F96B31">
        <w:rPr>
          <w:sz w:val="28"/>
          <w:szCs w:val="28"/>
        </w:rPr>
        <w:t>ул</w:t>
      </w:r>
      <w:proofErr w:type="gramStart"/>
      <w:r w:rsidR="00F96B31">
        <w:rPr>
          <w:sz w:val="28"/>
          <w:szCs w:val="28"/>
        </w:rPr>
        <w:t>.</w:t>
      </w:r>
      <w:r w:rsidRPr="008370B2">
        <w:rPr>
          <w:sz w:val="28"/>
          <w:szCs w:val="28"/>
        </w:rPr>
        <w:t>К</w:t>
      </w:r>
      <w:proofErr w:type="gramEnd"/>
      <w:r w:rsidRPr="008370B2">
        <w:rPr>
          <w:sz w:val="28"/>
          <w:szCs w:val="28"/>
        </w:rPr>
        <w:t>арасаева</w:t>
      </w:r>
      <w:proofErr w:type="spellEnd"/>
      <w:r w:rsidRPr="008370B2">
        <w:rPr>
          <w:sz w:val="28"/>
          <w:szCs w:val="28"/>
        </w:rPr>
        <w:t xml:space="preserve"> –</w:t>
      </w:r>
      <w:r w:rsidR="008D30F1">
        <w:rPr>
          <w:sz w:val="28"/>
          <w:szCs w:val="28"/>
        </w:rPr>
        <w:t xml:space="preserve"> Донецкая,   </w:t>
      </w:r>
      <w:r w:rsidRPr="008370B2">
        <w:rPr>
          <w:sz w:val="28"/>
          <w:szCs w:val="28"/>
        </w:rPr>
        <w:t xml:space="preserve">ул. </w:t>
      </w:r>
      <w:proofErr w:type="spellStart"/>
      <w:r w:rsidRPr="008370B2">
        <w:rPr>
          <w:sz w:val="28"/>
          <w:szCs w:val="28"/>
        </w:rPr>
        <w:t>Л.Толстого</w:t>
      </w:r>
      <w:proofErr w:type="spellEnd"/>
      <w:r w:rsidRPr="008370B2">
        <w:rPr>
          <w:sz w:val="28"/>
          <w:szCs w:val="28"/>
        </w:rPr>
        <w:t xml:space="preserve"> – Т. Фрунзе, ул. </w:t>
      </w:r>
      <w:proofErr w:type="spellStart"/>
      <w:r w:rsidRPr="008370B2">
        <w:rPr>
          <w:sz w:val="28"/>
          <w:szCs w:val="28"/>
        </w:rPr>
        <w:t>Л.Толстого</w:t>
      </w:r>
      <w:proofErr w:type="spellEnd"/>
      <w:r w:rsidRPr="008370B2">
        <w:rPr>
          <w:sz w:val="28"/>
          <w:szCs w:val="28"/>
        </w:rPr>
        <w:t xml:space="preserve"> – </w:t>
      </w:r>
      <w:proofErr w:type="spellStart"/>
      <w:r w:rsidRPr="008370B2">
        <w:rPr>
          <w:sz w:val="28"/>
          <w:szCs w:val="28"/>
        </w:rPr>
        <w:t>Осмонова</w:t>
      </w:r>
      <w:proofErr w:type="spellEnd"/>
      <w:r w:rsidRPr="008370B2">
        <w:rPr>
          <w:sz w:val="28"/>
          <w:szCs w:val="28"/>
        </w:rPr>
        <w:t xml:space="preserve">, ул. </w:t>
      </w:r>
      <w:proofErr w:type="spellStart"/>
      <w:r w:rsidRPr="008370B2">
        <w:rPr>
          <w:sz w:val="28"/>
          <w:szCs w:val="28"/>
        </w:rPr>
        <w:t>Л.Толстого</w:t>
      </w:r>
      <w:proofErr w:type="spellEnd"/>
      <w:r w:rsidRPr="008370B2">
        <w:rPr>
          <w:sz w:val="28"/>
          <w:szCs w:val="28"/>
        </w:rPr>
        <w:t xml:space="preserve"> – Кривоносова (северная сторона), ул. </w:t>
      </w:r>
      <w:proofErr w:type="spellStart"/>
      <w:r w:rsidRPr="008370B2">
        <w:rPr>
          <w:sz w:val="28"/>
          <w:szCs w:val="28"/>
        </w:rPr>
        <w:t>Л.Толстого</w:t>
      </w:r>
      <w:proofErr w:type="spellEnd"/>
      <w:r w:rsidRPr="008370B2">
        <w:rPr>
          <w:sz w:val="28"/>
          <w:szCs w:val="28"/>
        </w:rPr>
        <w:t xml:space="preserve"> – Кривоносова (южная сторона), ул. </w:t>
      </w:r>
      <w:proofErr w:type="spellStart"/>
      <w:r w:rsidRPr="008370B2">
        <w:rPr>
          <w:sz w:val="28"/>
          <w:szCs w:val="28"/>
        </w:rPr>
        <w:t>Л.Толстого</w:t>
      </w:r>
      <w:proofErr w:type="spellEnd"/>
      <w:r w:rsidRPr="008370B2">
        <w:rPr>
          <w:sz w:val="28"/>
          <w:szCs w:val="28"/>
        </w:rPr>
        <w:t xml:space="preserve"> – напротив парка «</w:t>
      </w:r>
      <w:proofErr w:type="spellStart"/>
      <w:r w:rsidRPr="008370B2">
        <w:rPr>
          <w:sz w:val="28"/>
          <w:szCs w:val="28"/>
        </w:rPr>
        <w:t>Пишпек</w:t>
      </w:r>
      <w:proofErr w:type="spellEnd"/>
      <w:r w:rsidRPr="008370B2">
        <w:rPr>
          <w:sz w:val="28"/>
          <w:szCs w:val="28"/>
        </w:rPr>
        <w:t xml:space="preserve">», </w:t>
      </w:r>
      <w:r w:rsidRPr="008370B2">
        <w:rPr>
          <w:sz w:val="28"/>
          <w:szCs w:val="28"/>
        </w:rPr>
        <w:tab/>
        <w:t>ул. Фучика – Ленская.</w:t>
      </w:r>
    </w:p>
    <w:p w:rsidR="0067317A" w:rsidRPr="00C346AF" w:rsidRDefault="0067317A" w:rsidP="0067317A">
      <w:pPr>
        <w:pStyle w:val="af5"/>
        <w:ind w:left="1429"/>
        <w:rPr>
          <w:rFonts w:ascii="Times New Roman" w:hAnsi="Times New Roman" w:cs="Times New Roman"/>
          <w:sz w:val="24"/>
          <w:szCs w:val="24"/>
        </w:rPr>
      </w:pPr>
    </w:p>
    <w:p w:rsidR="005C3C6F" w:rsidRDefault="0067317A" w:rsidP="00E40EFE">
      <w:pPr>
        <w:jc w:val="both"/>
        <w:rPr>
          <w:b/>
          <w:sz w:val="28"/>
          <w:szCs w:val="28"/>
        </w:rPr>
      </w:pPr>
      <w:r w:rsidRPr="00E40EFE">
        <w:rPr>
          <w:b/>
          <w:sz w:val="28"/>
          <w:szCs w:val="28"/>
        </w:rPr>
        <w:t>Дорожная инфраструктура и дорожная безопасность</w:t>
      </w:r>
    </w:p>
    <w:p w:rsidR="00B83FA1" w:rsidRPr="00184268" w:rsidRDefault="00B83FA1" w:rsidP="00E40EFE">
      <w:pPr>
        <w:jc w:val="both"/>
        <w:rPr>
          <w:b/>
          <w:sz w:val="16"/>
          <w:szCs w:val="16"/>
        </w:rPr>
      </w:pPr>
    </w:p>
    <w:p w:rsidR="0067317A" w:rsidRPr="00E40EFE" w:rsidRDefault="0067317A" w:rsidP="005E51BF">
      <w:pPr>
        <w:ind w:firstLine="705"/>
        <w:jc w:val="both"/>
        <w:rPr>
          <w:sz w:val="28"/>
          <w:szCs w:val="28"/>
        </w:rPr>
      </w:pPr>
      <w:r w:rsidRPr="00E40EFE">
        <w:rPr>
          <w:sz w:val="28"/>
          <w:szCs w:val="28"/>
        </w:rPr>
        <w:t>За 9 месяцев 2016 года</w:t>
      </w:r>
      <w:r w:rsidRPr="00E40EFE">
        <w:rPr>
          <w:b/>
          <w:sz w:val="28"/>
          <w:szCs w:val="28"/>
        </w:rPr>
        <w:t xml:space="preserve"> Специализированным монтажно-эксплуатационным управлением ДПС МВД </w:t>
      </w:r>
      <w:proofErr w:type="gramStart"/>
      <w:r w:rsidRPr="00E40EFE">
        <w:rPr>
          <w:b/>
          <w:sz w:val="28"/>
          <w:szCs w:val="28"/>
        </w:rPr>
        <w:t>КР</w:t>
      </w:r>
      <w:proofErr w:type="gramEnd"/>
      <w:r w:rsidRPr="00E40EFE">
        <w:rPr>
          <w:b/>
          <w:sz w:val="28"/>
          <w:szCs w:val="28"/>
        </w:rPr>
        <w:t xml:space="preserve"> </w:t>
      </w:r>
      <w:r w:rsidRPr="00E40EFE">
        <w:rPr>
          <w:sz w:val="28"/>
          <w:szCs w:val="28"/>
        </w:rPr>
        <w:t>обеспечено обслуживание 216 светофорных о</w:t>
      </w:r>
      <w:r w:rsidR="00F9052D">
        <w:rPr>
          <w:sz w:val="28"/>
          <w:szCs w:val="28"/>
        </w:rPr>
        <w:t xml:space="preserve">бъектов.  </w:t>
      </w:r>
      <w:r w:rsidRPr="00E40EFE">
        <w:rPr>
          <w:sz w:val="28"/>
          <w:szCs w:val="28"/>
        </w:rPr>
        <w:t>На указанные мероприятия освоено 14, 089 млн. сом</w:t>
      </w:r>
      <w:r w:rsidR="00F9052D">
        <w:rPr>
          <w:sz w:val="28"/>
          <w:szCs w:val="28"/>
        </w:rPr>
        <w:t>.</w:t>
      </w:r>
      <w:r w:rsidRPr="00E40EFE">
        <w:rPr>
          <w:sz w:val="28"/>
          <w:szCs w:val="28"/>
        </w:rPr>
        <w:t xml:space="preserve"> </w:t>
      </w:r>
    </w:p>
    <w:p w:rsidR="0067317A" w:rsidRPr="00E40EFE" w:rsidRDefault="0067317A" w:rsidP="005E51BF">
      <w:pPr>
        <w:ind w:firstLine="705"/>
        <w:jc w:val="both"/>
        <w:rPr>
          <w:sz w:val="28"/>
          <w:szCs w:val="28"/>
        </w:rPr>
      </w:pPr>
      <w:r w:rsidRPr="00E40EFE">
        <w:rPr>
          <w:sz w:val="28"/>
          <w:szCs w:val="28"/>
        </w:rPr>
        <w:t>В том числе проведены планово-профилактические работы по аппаратуре управления на 333 светофорах, восстановление кабельных коммуникаций на 105 объектах, замена 11 826 электроламп, покраска 179 светофоров, восстановлено после ДТП                          16 объектов, проведено ряд других мероприятий.</w:t>
      </w:r>
    </w:p>
    <w:p w:rsidR="0067317A" w:rsidRPr="00E40EFE" w:rsidRDefault="0067317A" w:rsidP="005E51BF">
      <w:pPr>
        <w:ind w:firstLine="705"/>
        <w:jc w:val="both"/>
        <w:rPr>
          <w:sz w:val="28"/>
          <w:szCs w:val="28"/>
        </w:rPr>
      </w:pPr>
      <w:r w:rsidRPr="00E40EFE">
        <w:rPr>
          <w:sz w:val="28"/>
          <w:szCs w:val="28"/>
        </w:rPr>
        <w:t xml:space="preserve">Совместно с ДПС ГУВД г. Бишкек, </w:t>
      </w:r>
      <w:proofErr w:type="spellStart"/>
      <w:r w:rsidRPr="00E40EFE">
        <w:rPr>
          <w:sz w:val="28"/>
          <w:szCs w:val="28"/>
        </w:rPr>
        <w:t>УКСом</w:t>
      </w:r>
      <w:proofErr w:type="spellEnd"/>
      <w:r w:rsidRPr="00E40EFE">
        <w:rPr>
          <w:sz w:val="28"/>
          <w:szCs w:val="28"/>
        </w:rPr>
        <w:t xml:space="preserve"> мэрии города Бишкек и другими заинтересованными службами согласован титульный список по строительству и реконструкции светофорных объектов на 2016 год (запланировано строительство                        10 светофорных объектов, установка дополнительных секций на 16 светофорах, установка звукосигнальных устройств на 13 объектах на общую сумму 20,0 </w:t>
      </w:r>
      <w:proofErr w:type="spellStart"/>
      <w:r w:rsidRPr="00E40EFE">
        <w:rPr>
          <w:sz w:val="28"/>
          <w:szCs w:val="28"/>
        </w:rPr>
        <w:t>млн</w:t>
      </w:r>
      <w:proofErr w:type="gramStart"/>
      <w:r w:rsidRPr="00E40EFE">
        <w:rPr>
          <w:sz w:val="28"/>
          <w:szCs w:val="28"/>
        </w:rPr>
        <w:t>.с</w:t>
      </w:r>
      <w:proofErr w:type="gramEnd"/>
      <w:r w:rsidRPr="00E40EFE">
        <w:rPr>
          <w:sz w:val="28"/>
          <w:szCs w:val="28"/>
        </w:rPr>
        <w:t>ом</w:t>
      </w:r>
      <w:proofErr w:type="spellEnd"/>
      <w:r w:rsidRPr="00E40EFE">
        <w:rPr>
          <w:sz w:val="28"/>
          <w:szCs w:val="28"/>
        </w:rPr>
        <w:t>).</w:t>
      </w:r>
    </w:p>
    <w:p w:rsidR="0067317A" w:rsidRPr="00E40EFE" w:rsidRDefault="0067317A" w:rsidP="005E51BF">
      <w:pPr>
        <w:ind w:firstLine="705"/>
        <w:jc w:val="both"/>
        <w:rPr>
          <w:sz w:val="28"/>
          <w:szCs w:val="28"/>
        </w:rPr>
      </w:pPr>
      <w:r w:rsidRPr="00E40EFE">
        <w:rPr>
          <w:sz w:val="28"/>
          <w:szCs w:val="28"/>
        </w:rPr>
        <w:t>Проведен тендер и определены подрядчики по установке дополнительных секций и звукосигнальных устройств.</w:t>
      </w:r>
    </w:p>
    <w:p w:rsidR="0067317A" w:rsidRPr="00E40EFE" w:rsidRDefault="0067317A" w:rsidP="00E40EFE">
      <w:pPr>
        <w:ind w:firstLine="708"/>
        <w:jc w:val="both"/>
        <w:rPr>
          <w:sz w:val="28"/>
          <w:szCs w:val="28"/>
        </w:rPr>
      </w:pPr>
      <w:proofErr w:type="gramStart"/>
      <w:r w:rsidRPr="00E40EFE">
        <w:rPr>
          <w:sz w:val="28"/>
          <w:szCs w:val="28"/>
        </w:rPr>
        <w:t xml:space="preserve">По данным </w:t>
      </w:r>
      <w:r w:rsidRPr="00E40EFE">
        <w:rPr>
          <w:b/>
          <w:sz w:val="28"/>
          <w:szCs w:val="28"/>
        </w:rPr>
        <w:t>УПМ ГУВД</w:t>
      </w:r>
      <w:r w:rsidRPr="00E40EFE">
        <w:rPr>
          <w:sz w:val="28"/>
          <w:szCs w:val="28"/>
        </w:rPr>
        <w:t xml:space="preserve"> города Бишкек за 9 месяцев 2016 года в сравнении с аналогичным периодом 2015 года количество </w:t>
      </w:r>
      <w:r w:rsidRPr="00E40EFE">
        <w:rPr>
          <w:b/>
          <w:sz w:val="28"/>
          <w:szCs w:val="28"/>
        </w:rPr>
        <w:t>зарегистрированных</w:t>
      </w:r>
      <w:r w:rsidRPr="00E40EFE">
        <w:rPr>
          <w:sz w:val="28"/>
          <w:szCs w:val="28"/>
        </w:rPr>
        <w:t xml:space="preserve"> ДТП уменьшилось в два раза и составило 888 ДТП, при этом количество погибших в ДТП почти не изменилось и составило 85 человека (в аналогичный период 2015 года – 86 человек), количество лиц, получивших телесные повреждения различной тяжести, уменьшилось на 51,1 % и</w:t>
      </w:r>
      <w:proofErr w:type="gramEnd"/>
      <w:r w:rsidRPr="00E40EFE">
        <w:rPr>
          <w:sz w:val="28"/>
          <w:szCs w:val="28"/>
        </w:rPr>
        <w:t xml:space="preserve"> составило 1201 человек (аналогичный период 2015 года – 2346 человек). </w:t>
      </w:r>
    </w:p>
    <w:p w:rsidR="0067317A" w:rsidRPr="00E40EFE" w:rsidRDefault="0067317A" w:rsidP="00E40EFE">
      <w:pPr>
        <w:ind w:firstLine="708"/>
        <w:jc w:val="both"/>
        <w:rPr>
          <w:sz w:val="28"/>
          <w:szCs w:val="28"/>
        </w:rPr>
      </w:pPr>
      <w:r w:rsidRPr="00E40EFE">
        <w:rPr>
          <w:sz w:val="28"/>
          <w:szCs w:val="28"/>
        </w:rPr>
        <w:lastRenderedPageBreak/>
        <w:t xml:space="preserve">В том числе с участием общественного транспорта зарегистрировано 91 ДТП,  </w:t>
      </w:r>
      <w:r w:rsidR="00B6182E">
        <w:rPr>
          <w:sz w:val="28"/>
          <w:szCs w:val="28"/>
        </w:rPr>
        <w:t xml:space="preserve"> </w:t>
      </w:r>
      <w:r w:rsidRPr="00E40EFE">
        <w:rPr>
          <w:sz w:val="28"/>
          <w:szCs w:val="28"/>
        </w:rPr>
        <w:t>в которых погибло 5 человек, ранено 193 человека.</w:t>
      </w:r>
    </w:p>
    <w:p w:rsidR="00184268" w:rsidRDefault="0067317A" w:rsidP="00184268">
      <w:pPr>
        <w:ind w:firstLine="708"/>
        <w:jc w:val="both"/>
        <w:rPr>
          <w:sz w:val="24"/>
          <w:szCs w:val="24"/>
        </w:rPr>
      </w:pPr>
      <w:r w:rsidRPr="00E40EFE">
        <w:rPr>
          <w:sz w:val="28"/>
          <w:szCs w:val="28"/>
        </w:rPr>
        <w:t>За девять месяцев 2016 года ДПС ГУВД города Бишкек проведено                                             25 организационно-профилактических мероприятий, выявлено 186374 нарушения Правил дорожного движения, что на 4% больше, чем за аналогичный период 2</w:t>
      </w:r>
      <w:r w:rsidR="00B6182E">
        <w:rPr>
          <w:sz w:val="28"/>
          <w:szCs w:val="28"/>
        </w:rPr>
        <w:t xml:space="preserve">015 года.  </w:t>
      </w:r>
      <w:r w:rsidRPr="00E40EFE">
        <w:rPr>
          <w:sz w:val="28"/>
          <w:szCs w:val="28"/>
        </w:rPr>
        <w:t>По выявленным нарушениям наложено штрафов на общую сумму 107,2</w:t>
      </w:r>
      <w:r w:rsidR="00B6182E">
        <w:rPr>
          <w:sz w:val="28"/>
          <w:szCs w:val="28"/>
        </w:rPr>
        <w:t xml:space="preserve"> </w:t>
      </w:r>
      <w:proofErr w:type="spellStart"/>
      <w:r w:rsidR="00B6182E">
        <w:rPr>
          <w:sz w:val="28"/>
          <w:szCs w:val="28"/>
        </w:rPr>
        <w:t>млн</w:t>
      </w:r>
      <w:proofErr w:type="gramStart"/>
      <w:r w:rsidR="00B6182E">
        <w:rPr>
          <w:sz w:val="28"/>
          <w:szCs w:val="28"/>
        </w:rPr>
        <w:t>.с</w:t>
      </w:r>
      <w:proofErr w:type="gramEnd"/>
      <w:r w:rsidR="00B6182E">
        <w:rPr>
          <w:sz w:val="28"/>
          <w:szCs w:val="28"/>
        </w:rPr>
        <w:t>ом</w:t>
      </w:r>
      <w:proofErr w:type="spellEnd"/>
      <w:r w:rsidR="00B6182E">
        <w:rPr>
          <w:sz w:val="28"/>
          <w:szCs w:val="28"/>
        </w:rPr>
        <w:t xml:space="preserve"> </w:t>
      </w:r>
      <w:r w:rsidRPr="00E40EFE">
        <w:rPr>
          <w:sz w:val="28"/>
          <w:szCs w:val="28"/>
        </w:rPr>
        <w:t>(100,9 % к аналогичному периоду 2015 года), в судебные органы направлено 2779 материала.</w:t>
      </w:r>
      <w:r w:rsidRPr="00F457C0">
        <w:rPr>
          <w:sz w:val="24"/>
          <w:szCs w:val="24"/>
        </w:rPr>
        <w:t xml:space="preserve"> </w:t>
      </w:r>
      <w:bookmarkStart w:id="2" w:name="_Toc410028876"/>
    </w:p>
    <w:p w:rsidR="00184268" w:rsidRDefault="00184268" w:rsidP="00184268">
      <w:pPr>
        <w:ind w:firstLine="708"/>
        <w:jc w:val="both"/>
        <w:rPr>
          <w:sz w:val="24"/>
          <w:szCs w:val="24"/>
        </w:rPr>
      </w:pPr>
    </w:p>
    <w:p w:rsidR="0067317A" w:rsidRDefault="0067317A" w:rsidP="00F71486">
      <w:pPr>
        <w:jc w:val="both"/>
        <w:rPr>
          <w:b/>
          <w:color w:val="000000" w:themeColor="text1"/>
          <w:sz w:val="28"/>
          <w:szCs w:val="28"/>
        </w:rPr>
      </w:pPr>
      <w:r w:rsidRPr="00184268">
        <w:rPr>
          <w:b/>
          <w:color w:val="000000" w:themeColor="text1"/>
          <w:sz w:val="28"/>
          <w:szCs w:val="28"/>
        </w:rPr>
        <w:t>Лифтовое хозяйство</w:t>
      </w:r>
      <w:bookmarkEnd w:id="2"/>
    </w:p>
    <w:p w:rsidR="00184268" w:rsidRPr="00184268" w:rsidRDefault="00184268" w:rsidP="00184268">
      <w:pPr>
        <w:ind w:firstLine="708"/>
        <w:jc w:val="both"/>
        <w:rPr>
          <w:b/>
          <w:color w:val="000000" w:themeColor="text1"/>
          <w:sz w:val="16"/>
          <w:szCs w:val="16"/>
        </w:rPr>
      </w:pPr>
    </w:p>
    <w:p w:rsidR="0067317A" w:rsidRPr="00E40EFE" w:rsidRDefault="0067317A" w:rsidP="00E40EFE">
      <w:pPr>
        <w:ind w:firstLine="709"/>
        <w:jc w:val="both"/>
        <w:rPr>
          <w:sz w:val="28"/>
          <w:szCs w:val="28"/>
        </w:rPr>
      </w:pPr>
      <w:r w:rsidRPr="00E40EFE">
        <w:rPr>
          <w:b/>
          <w:sz w:val="28"/>
          <w:szCs w:val="28"/>
        </w:rPr>
        <w:t>МП «</w:t>
      </w:r>
      <w:proofErr w:type="spellStart"/>
      <w:r w:rsidRPr="00E40EFE">
        <w:rPr>
          <w:b/>
          <w:sz w:val="28"/>
          <w:szCs w:val="28"/>
        </w:rPr>
        <w:t>Бишкекгорлифт</w:t>
      </w:r>
      <w:proofErr w:type="spellEnd"/>
      <w:r w:rsidRPr="00E40EFE">
        <w:rPr>
          <w:b/>
          <w:sz w:val="28"/>
          <w:szCs w:val="28"/>
        </w:rPr>
        <w:t>»</w:t>
      </w:r>
      <w:r w:rsidRPr="00E40EFE">
        <w:rPr>
          <w:sz w:val="28"/>
          <w:szCs w:val="28"/>
        </w:rPr>
        <w:t xml:space="preserve"> обеспечено ежесуточное обслуживание                                         741 муниципального лифта и 248 прочих лифтов. Из 741 муниципального лифта на сегодняшний день </w:t>
      </w:r>
      <w:proofErr w:type="gramStart"/>
      <w:r w:rsidRPr="00E40EFE">
        <w:rPr>
          <w:sz w:val="28"/>
          <w:szCs w:val="28"/>
        </w:rPr>
        <w:t>остановлены</w:t>
      </w:r>
      <w:proofErr w:type="gramEnd"/>
      <w:r w:rsidRPr="00E40EFE">
        <w:rPr>
          <w:sz w:val="28"/>
          <w:szCs w:val="28"/>
        </w:rPr>
        <w:t xml:space="preserve"> и не функционируют 5 лифтов.</w:t>
      </w:r>
    </w:p>
    <w:p w:rsidR="0067317A" w:rsidRPr="00E40EFE" w:rsidRDefault="0067317A" w:rsidP="00E40EFE">
      <w:pPr>
        <w:ind w:firstLine="709"/>
        <w:jc w:val="both"/>
        <w:rPr>
          <w:sz w:val="28"/>
          <w:szCs w:val="28"/>
        </w:rPr>
      </w:pPr>
      <w:r w:rsidRPr="00E40EFE">
        <w:rPr>
          <w:sz w:val="28"/>
          <w:szCs w:val="28"/>
        </w:rPr>
        <w:t>Доходы от предоставления услуг населению за 9 месяцев 2</w:t>
      </w:r>
      <w:r w:rsidR="00DF5F70">
        <w:rPr>
          <w:sz w:val="28"/>
          <w:szCs w:val="28"/>
        </w:rPr>
        <w:t xml:space="preserve">016 года составили </w:t>
      </w:r>
      <w:r w:rsidRPr="00E40EFE">
        <w:rPr>
          <w:sz w:val="28"/>
          <w:szCs w:val="28"/>
        </w:rPr>
        <w:t xml:space="preserve">22,2 </w:t>
      </w:r>
      <w:proofErr w:type="spellStart"/>
      <w:r w:rsidRPr="00E40EFE">
        <w:rPr>
          <w:sz w:val="28"/>
          <w:szCs w:val="28"/>
        </w:rPr>
        <w:t>млн</w:t>
      </w:r>
      <w:proofErr w:type="gramStart"/>
      <w:r w:rsidRPr="00E40EFE">
        <w:rPr>
          <w:sz w:val="28"/>
          <w:szCs w:val="28"/>
        </w:rPr>
        <w:t>.с</w:t>
      </w:r>
      <w:proofErr w:type="gramEnd"/>
      <w:r w:rsidRPr="00E40EFE">
        <w:rPr>
          <w:sz w:val="28"/>
          <w:szCs w:val="28"/>
        </w:rPr>
        <w:t>ом</w:t>
      </w:r>
      <w:proofErr w:type="spellEnd"/>
      <w:r w:rsidRPr="00E40EFE">
        <w:rPr>
          <w:sz w:val="28"/>
          <w:szCs w:val="28"/>
        </w:rPr>
        <w:t xml:space="preserve"> (за аналогичный период 2015 года – 12,0 </w:t>
      </w:r>
      <w:proofErr w:type="spellStart"/>
      <w:r w:rsidRPr="00E40EFE">
        <w:rPr>
          <w:sz w:val="28"/>
          <w:szCs w:val="28"/>
        </w:rPr>
        <w:t>млн.сом</w:t>
      </w:r>
      <w:proofErr w:type="spellEnd"/>
      <w:r w:rsidRPr="00E40EFE">
        <w:rPr>
          <w:sz w:val="28"/>
          <w:szCs w:val="28"/>
        </w:rPr>
        <w:t xml:space="preserve">, без учета субсидий из городского </w:t>
      </w:r>
      <w:proofErr w:type="spellStart"/>
      <w:r w:rsidRPr="00E40EFE">
        <w:rPr>
          <w:sz w:val="28"/>
          <w:szCs w:val="28"/>
        </w:rPr>
        <w:t>кенеша</w:t>
      </w:r>
      <w:proofErr w:type="spellEnd"/>
      <w:r w:rsidRPr="00E40EFE">
        <w:rPr>
          <w:sz w:val="28"/>
          <w:szCs w:val="28"/>
        </w:rPr>
        <w:t>).</w:t>
      </w:r>
    </w:p>
    <w:p w:rsidR="0067317A" w:rsidRPr="00E40EFE" w:rsidRDefault="0067317A" w:rsidP="00E40EFE">
      <w:pPr>
        <w:ind w:firstLine="709"/>
        <w:jc w:val="both"/>
        <w:rPr>
          <w:sz w:val="28"/>
          <w:szCs w:val="28"/>
        </w:rPr>
      </w:pPr>
      <w:r w:rsidRPr="00E40EFE">
        <w:rPr>
          <w:sz w:val="28"/>
          <w:szCs w:val="28"/>
        </w:rPr>
        <w:t>При этом дебиторская задолженность предприятия по состоян</w:t>
      </w:r>
      <w:r w:rsidR="00B83FA1">
        <w:rPr>
          <w:sz w:val="28"/>
          <w:szCs w:val="28"/>
        </w:rPr>
        <w:t xml:space="preserve">ию на 1 октября </w:t>
      </w:r>
      <w:r w:rsidRPr="00E40EFE">
        <w:rPr>
          <w:sz w:val="28"/>
          <w:szCs w:val="28"/>
        </w:rPr>
        <w:t>2</w:t>
      </w:r>
      <w:r w:rsidR="00AA4AF5">
        <w:rPr>
          <w:sz w:val="28"/>
          <w:szCs w:val="28"/>
        </w:rPr>
        <w:t xml:space="preserve">016 года составляет 2918,8 </w:t>
      </w:r>
      <w:proofErr w:type="spellStart"/>
      <w:r w:rsidR="00AA4AF5">
        <w:rPr>
          <w:sz w:val="28"/>
          <w:szCs w:val="28"/>
        </w:rPr>
        <w:t>тыс</w:t>
      </w:r>
      <w:proofErr w:type="gramStart"/>
      <w:r w:rsidR="00AA4AF5">
        <w:rPr>
          <w:sz w:val="28"/>
          <w:szCs w:val="28"/>
        </w:rPr>
        <w:t>.</w:t>
      </w:r>
      <w:r w:rsidRPr="00E40EFE">
        <w:rPr>
          <w:sz w:val="28"/>
          <w:szCs w:val="28"/>
        </w:rPr>
        <w:t>с</w:t>
      </w:r>
      <w:proofErr w:type="gramEnd"/>
      <w:r w:rsidRPr="00E40EFE">
        <w:rPr>
          <w:sz w:val="28"/>
          <w:szCs w:val="28"/>
        </w:rPr>
        <w:t>ом</w:t>
      </w:r>
      <w:proofErr w:type="spellEnd"/>
      <w:r w:rsidRPr="00E40EFE">
        <w:rPr>
          <w:sz w:val="28"/>
          <w:szCs w:val="28"/>
        </w:rPr>
        <w:t xml:space="preserve">. В сравнении с аналогичным периодом прошлого года она возросла на 665,5 </w:t>
      </w:r>
      <w:proofErr w:type="spellStart"/>
      <w:r w:rsidRPr="00E40EFE">
        <w:rPr>
          <w:sz w:val="28"/>
          <w:szCs w:val="28"/>
        </w:rPr>
        <w:t>тыс</w:t>
      </w:r>
      <w:proofErr w:type="gramStart"/>
      <w:r w:rsidRPr="00E40EFE">
        <w:rPr>
          <w:sz w:val="28"/>
          <w:szCs w:val="28"/>
        </w:rPr>
        <w:t>.с</w:t>
      </w:r>
      <w:proofErr w:type="gramEnd"/>
      <w:r w:rsidRPr="00E40EFE">
        <w:rPr>
          <w:sz w:val="28"/>
          <w:szCs w:val="28"/>
        </w:rPr>
        <w:t>ом</w:t>
      </w:r>
      <w:proofErr w:type="spellEnd"/>
      <w:r w:rsidRPr="00E40EFE">
        <w:rPr>
          <w:sz w:val="28"/>
          <w:szCs w:val="28"/>
        </w:rPr>
        <w:t xml:space="preserve">. На 61,0 </w:t>
      </w:r>
      <w:proofErr w:type="spellStart"/>
      <w:r w:rsidRPr="00E40EFE">
        <w:rPr>
          <w:sz w:val="28"/>
          <w:szCs w:val="28"/>
        </w:rPr>
        <w:t>тыс</w:t>
      </w:r>
      <w:proofErr w:type="gramStart"/>
      <w:r w:rsidRPr="00E40EFE">
        <w:rPr>
          <w:sz w:val="28"/>
          <w:szCs w:val="28"/>
        </w:rPr>
        <w:t>.с</w:t>
      </w:r>
      <w:proofErr w:type="gramEnd"/>
      <w:r w:rsidRPr="00E40EFE">
        <w:rPr>
          <w:sz w:val="28"/>
          <w:szCs w:val="28"/>
        </w:rPr>
        <w:t>ом</w:t>
      </w:r>
      <w:proofErr w:type="spellEnd"/>
      <w:r w:rsidRPr="00E40EFE">
        <w:rPr>
          <w:sz w:val="28"/>
          <w:szCs w:val="28"/>
        </w:rPr>
        <w:t xml:space="preserve"> уменьшилась кредиторская задолженность предприятия, которая на 1 октября 2016 года составляет 408,5 </w:t>
      </w:r>
      <w:proofErr w:type="spellStart"/>
      <w:r w:rsidRPr="00E40EFE">
        <w:rPr>
          <w:sz w:val="28"/>
          <w:szCs w:val="28"/>
        </w:rPr>
        <w:t>тыс.сом</w:t>
      </w:r>
      <w:proofErr w:type="spellEnd"/>
      <w:r w:rsidRPr="00E40EFE">
        <w:rPr>
          <w:sz w:val="28"/>
          <w:szCs w:val="28"/>
        </w:rPr>
        <w:t>.</w:t>
      </w:r>
    </w:p>
    <w:p w:rsidR="0067317A" w:rsidRPr="00E40EFE" w:rsidRDefault="0067317A" w:rsidP="00E40EFE">
      <w:pPr>
        <w:ind w:firstLine="709"/>
        <w:jc w:val="both"/>
        <w:rPr>
          <w:sz w:val="28"/>
          <w:szCs w:val="28"/>
        </w:rPr>
      </w:pPr>
      <w:r w:rsidRPr="00E40EFE">
        <w:rPr>
          <w:sz w:val="28"/>
          <w:szCs w:val="28"/>
        </w:rPr>
        <w:t xml:space="preserve">За счет средств городского бюджета (в рамках титульного списка 2015 года) завершены работы по капитальному ремонту 34 муниципальных лифтов, завершены работы по модернизации </w:t>
      </w:r>
      <w:r w:rsidRPr="00E40EFE">
        <w:rPr>
          <w:color w:val="FF0000"/>
          <w:sz w:val="28"/>
          <w:szCs w:val="28"/>
        </w:rPr>
        <w:t>12</w:t>
      </w:r>
      <w:r w:rsidRPr="00E40EFE">
        <w:rPr>
          <w:sz w:val="28"/>
          <w:szCs w:val="28"/>
        </w:rPr>
        <w:t xml:space="preserve"> лифтов в доме № 2 </w:t>
      </w:r>
      <w:proofErr w:type="spellStart"/>
      <w:r w:rsidRPr="00E40EFE">
        <w:rPr>
          <w:sz w:val="28"/>
          <w:szCs w:val="28"/>
        </w:rPr>
        <w:t>мкр</w:t>
      </w:r>
      <w:proofErr w:type="spellEnd"/>
      <w:r w:rsidRPr="00E40EFE">
        <w:rPr>
          <w:sz w:val="28"/>
          <w:szCs w:val="28"/>
        </w:rPr>
        <w:t xml:space="preserve">. Восток-5 (4 лифта), </w:t>
      </w:r>
      <w:proofErr w:type="spellStart"/>
      <w:r w:rsidRPr="00E40EFE">
        <w:rPr>
          <w:sz w:val="28"/>
          <w:szCs w:val="28"/>
        </w:rPr>
        <w:t>мкр</w:t>
      </w:r>
      <w:proofErr w:type="spellEnd"/>
      <w:r w:rsidRPr="00E40EFE">
        <w:rPr>
          <w:sz w:val="28"/>
          <w:szCs w:val="28"/>
        </w:rPr>
        <w:t xml:space="preserve">. </w:t>
      </w:r>
      <w:proofErr w:type="spellStart"/>
      <w:r w:rsidRPr="00E40EFE">
        <w:rPr>
          <w:sz w:val="28"/>
          <w:szCs w:val="28"/>
        </w:rPr>
        <w:t>Джал</w:t>
      </w:r>
      <w:proofErr w:type="spellEnd"/>
      <w:r w:rsidRPr="00E40EFE">
        <w:rPr>
          <w:sz w:val="28"/>
          <w:szCs w:val="28"/>
        </w:rPr>
        <w:t xml:space="preserve"> -23 дом №11 – 1 лифт, ЦСМ № 1 – 1 лифт. 4-х лифтов в доме № 137 по ул. </w:t>
      </w:r>
      <w:proofErr w:type="spellStart"/>
      <w:r w:rsidRPr="00E40EFE">
        <w:rPr>
          <w:sz w:val="28"/>
          <w:szCs w:val="28"/>
        </w:rPr>
        <w:t>А</w:t>
      </w:r>
      <w:r w:rsidR="00DF5F70">
        <w:rPr>
          <w:sz w:val="28"/>
          <w:szCs w:val="28"/>
        </w:rPr>
        <w:t>бдрахманова</w:t>
      </w:r>
      <w:proofErr w:type="spellEnd"/>
      <w:r w:rsidR="00DF5F70">
        <w:rPr>
          <w:sz w:val="28"/>
          <w:szCs w:val="28"/>
        </w:rPr>
        <w:t xml:space="preserve">, </w:t>
      </w:r>
      <w:r w:rsidRPr="00E40EFE">
        <w:rPr>
          <w:sz w:val="28"/>
          <w:szCs w:val="28"/>
        </w:rPr>
        <w:t xml:space="preserve">2-х лифтов по ул. </w:t>
      </w:r>
      <w:proofErr w:type="spellStart"/>
      <w:r w:rsidRPr="00E40EFE">
        <w:rPr>
          <w:sz w:val="28"/>
          <w:szCs w:val="28"/>
        </w:rPr>
        <w:t>Абдрахманова</w:t>
      </w:r>
      <w:proofErr w:type="spellEnd"/>
      <w:r w:rsidRPr="00E40EFE">
        <w:rPr>
          <w:sz w:val="28"/>
          <w:szCs w:val="28"/>
        </w:rPr>
        <w:t>, 105.</w:t>
      </w:r>
    </w:p>
    <w:p w:rsidR="0067317A" w:rsidRPr="00E40EFE" w:rsidRDefault="0067317A" w:rsidP="00E40EFE">
      <w:pPr>
        <w:ind w:firstLine="708"/>
        <w:jc w:val="both"/>
        <w:rPr>
          <w:sz w:val="28"/>
          <w:szCs w:val="28"/>
        </w:rPr>
      </w:pPr>
      <w:r w:rsidRPr="00E40EFE">
        <w:rPr>
          <w:sz w:val="28"/>
          <w:szCs w:val="28"/>
        </w:rPr>
        <w:t xml:space="preserve">Выполнен капитально-восстановительный ремонт 6 лифтов по </w:t>
      </w:r>
      <w:proofErr w:type="spellStart"/>
      <w:r w:rsidRPr="00E40EFE">
        <w:rPr>
          <w:sz w:val="28"/>
          <w:szCs w:val="28"/>
        </w:rPr>
        <w:t>ул</w:t>
      </w:r>
      <w:proofErr w:type="gramStart"/>
      <w:r w:rsidRPr="00E40EFE">
        <w:rPr>
          <w:sz w:val="28"/>
          <w:szCs w:val="28"/>
        </w:rPr>
        <w:t>.</w:t>
      </w:r>
      <w:r w:rsidR="00DF5F70">
        <w:rPr>
          <w:sz w:val="28"/>
          <w:szCs w:val="28"/>
        </w:rPr>
        <w:t>Ш</w:t>
      </w:r>
      <w:proofErr w:type="gramEnd"/>
      <w:r w:rsidR="00DF5F70">
        <w:rPr>
          <w:sz w:val="28"/>
          <w:szCs w:val="28"/>
        </w:rPr>
        <w:t>опокова</w:t>
      </w:r>
      <w:proofErr w:type="spellEnd"/>
      <w:r w:rsidR="00DF5F70">
        <w:rPr>
          <w:sz w:val="28"/>
          <w:szCs w:val="28"/>
        </w:rPr>
        <w:t xml:space="preserve">, 29 </w:t>
      </w:r>
      <w:r w:rsidRPr="00E40EFE">
        <w:rPr>
          <w:sz w:val="28"/>
          <w:szCs w:val="28"/>
        </w:rPr>
        <w:t xml:space="preserve">(2 лифта), </w:t>
      </w:r>
      <w:proofErr w:type="spellStart"/>
      <w:r w:rsidRPr="00E40EFE">
        <w:rPr>
          <w:sz w:val="28"/>
          <w:szCs w:val="28"/>
        </w:rPr>
        <w:t>мкр.Джал</w:t>
      </w:r>
      <w:proofErr w:type="spellEnd"/>
      <w:r w:rsidRPr="00E40EFE">
        <w:rPr>
          <w:sz w:val="28"/>
          <w:szCs w:val="28"/>
        </w:rPr>
        <w:t xml:space="preserve">, дом 11 (1 лифт), 5 </w:t>
      </w:r>
      <w:proofErr w:type="spellStart"/>
      <w:r w:rsidRPr="00E40EFE">
        <w:rPr>
          <w:sz w:val="28"/>
          <w:szCs w:val="28"/>
        </w:rPr>
        <w:t>мкр</w:t>
      </w:r>
      <w:proofErr w:type="spellEnd"/>
      <w:r w:rsidRPr="00E40EFE">
        <w:rPr>
          <w:sz w:val="28"/>
          <w:szCs w:val="28"/>
        </w:rPr>
        <w:t xml:space="preserve">. дом № 72 (1 лифт), </w:t>
      </w:r>
      <w:proofErr w:type="spellStart"/>
      <w:r w:rsidRPr="00E40EFE">
        <w:rPr>
          <w:sz w:val="28"/>
          <w:szCs w:val="28"/>
        </w:rPr>
        <w:t>мкр</w:t>
      </w:r>
      <w:proofErr w:type="spellEnd"/>
      <w:r w:rsidRPr="00E40EFE">
        <w:rPr>
          <w:sz w:val="28"/>
          <w:szCs w:val="28"/>
        </w:rPr>
        <w:t xml:space="preserve">. Восток-5 дом № 33 (1 лифт), </w:t>
      </w:r>
      <w:proofErr w:type="spellStart"/>
      <w:r w:rsidRPr="00E40EFE">
        <w:rPr>
          <w:sz w:val="28"/>
          <w:szCs w:val="28"/>
        </w:rPr>
        <w:t>мкр</w:t>
      </w:r>
      <w:proofErr w:type="spellEnd"/>
      <w:r w:rsidRPr="00E40EFE">
        <w:rPr>
          <w:sz w:val="28"/>
          <w:szCs w:val="28"/>
        </w:rPr>
        <w:t>. Восток-5 дом 16/2 (1 лифт).</w:t>
      </w:r>
    </w:p>
    <w:p w:rsidR="0067317A" w:rsidRPr="00E40EFE" w:rsidRDefault="0067317A" w:rsidP="00E40EFE">
      <w:pPr>
        <w:ind w:firstLine="709"/>
        <w:jc w:val="both"/>
        <w:rPr>
          <w:sz w:val="28"/>
          <w:szCs w:val="28"/>
        </w:rPr>
      </w:pPr>
      <w:r w:rsidRPr="00E40EFE">
        <w:rPr>
          <w:sz w:val="28"/>
          <w:szCs w:val="28"/>
        </w:rPr>
        <w:t>Осуществлена закупка 6 комплектов лифтового оборудования для мо</w:t>
      </w:r>
      <w:r w:rsidR="00DF5F70">
        <w:rPr>
          <w:sz w:val="28"/>
          <w:szCs w:val="28"/>
        </w:rPr>
        <w:t xml:space="preserve">дернизации лифтов в доме по </w:t>
      </w:r>
      <w:proofErr w:type="spellStart"/>
      <w:r w:rsidR="00DF5F70">
        <w:rPr>
          <w:sz w:val="28"/>
          <w:szCs w:val="28"/>
        </w:rPr>
        <w:t>ул</w:t>
      </w:r>
      <w:proofErr w:type="gramStart"/>
      <w:r w:rsidR="00DF5F70">
        <w:rPr>
          <w:sz w:val="28"/>
          <w:szCs w:val="28"/>
        </w:rPr>
        <w:t>.</w:t>
      </w:r>
      <w:r w:rsidRPr="00E40EFE">
        <w:rPr>
          <w:sz w:val="28"/>
          <w:szCs w:val="28"/>
        </w:rPr>
        <w:t>С</w:t>
      </w:r>
      <w:proofErr w:type="gramEnd"/>
      <w:r w:rsidRPr="00E40EFE">
        <w:rPr>
          <w:sz w:val="28"/>
          <w:szCs w:val="28"/>
        </w:rPr>
        <w:t>уюнбаева</w:t>
      </w:r>
      <w:proofErr w:type="spellEnd"/>
      <w:r w:rsidRPr="00E40EFE">
        <w:rPr>
          <w:sz w:val="28"/>
          <w:szCs w:val="28"/>
        </w:rPr>
        <w:t>, 140. Работы планируется осуществить до конца текущего года.</w:t>
      </w:r>
    </w:p>
    <w:p w:rsidR="0067317A" w:rsidRDefault="0067317A" w:rsidP="0067317A">
      <w:pPr>
        <w:rPr>
          <w:b/>
          <w:sz w:val="24"/>
          <w:szCs w:val="24"/>
        </w:rPr>
      </w:pPr>
    </w:p>
    <w:p w:rsidR="0067317A" w:rsidRDefault="0067317A" w:rsidP="000D422D">
      <w:pPr>
        <w:jc w:val="both"/>
        <w:rPr>
          <w:b/>
          <w:sz w:val="28"/>
          <w:szCs w:val="28"/>
        </w:rPr>
      </w:pPr>
      <w:r w:rsidRPr="005630DE">
        <w:rPr>
          <w:b/>
          <w:sz w:val="28"/>
          <w:szCs w:val="28"/>
        </w:rPr>
        <w:t>Гражданская защита населения</w:t>
      </w:r>
    </w:p>
    <w:p w:rsidR="000D422D" w:rsidRPr="00184268" w:rsidRDefault="000D422D" w:rsidP="000D422D">
      <w:pPr>
        <w:jc w:val="both"/>
        <w:rPr>
          <w:b/>
          <w:sz w:val="16"/>
          <w:szCs w:val="16"/>
        </w:rPr>
      </w:pPr>
    </w:p>
    <w:p w:rsidR="0067317A" w:rsidRPr="005630DE" w:rsidRDefault="0067317A" w:rsidP="005630DE">
      <w:pPr>
        <w:pStyle w:val="af4"/>
        <w:tabs>
          <w:tab w:val="left" w:pos="-142"/>
        </w:tabs>
        <w:spacing w:before="0" w:beforeAutospacing="0" w:after="0" w:afterAutospacing="0"/>
        <w:jc w:val="both"/>
        <w:textAlignment w:val="baseline"/>
        <w:rPr>
          <w:color w:val="000000" w:themeColor="text1"/>
          <w:kern w:val="24"/>
          <w:sz w:val="28"/>
          <w:szCs w:val="28"/>
        </w:rPr>
      </w:pPr>
      <w:r w:rsidRPr="005630DE">
        <w:rPr>
          <w:color w:val="000000" w:themeColor="text1"/>
          <w:kern w:val="24"/>
          <w:sz w:val="28"/>
          <w:szCs w:val="28"/>
        </w:rPr>
        <w:tab/>
        <w:t>За отчетный период 2016 года на территории города Бишкек произошли 3 чрезвычайных ситуаций (2 техногенного и 1 конфликтного характера):</w:t>
      </w:r>
    </w:p>
    <w:p w:rsidR="0067317A" w:rsidRPr="005630DE" w:rsidRDefault="0067317A" w:rsidP="00936E3E">
      <w:pPr>
        <w:pStyle w:val="af4"/>
        <w:numPr>
          <w:ilvl w:val="0"/>
          <w:numId w:val="3"/>
        </w:numPr>
        <w:tabs>
          <w:tab w:val="left" w:pos="-142"/>
        </w:tabs>
        <w:spacing w:before="0" w:beforeAutospacing="0" w:after="0" w:afterAutospacing="0"/>
        <w:jc w:val="both"/>
        <w:textAlignment w:val="baseline"/>
        <w:rPr>
          <w:color w:val="000000" w:themeColor="text1"/>
          <w:kern w:val="24"/>
          <w:sz w:val="28"/>
          <w:szCs w:val="28"/>
        </w:rPr>
      </w:pPr>
      <w:r w:rsidRPr="005630DE">
        <w:rPr>
          <w:color w:val="000000" w:themeColor="text1"/>
          <w:kern w:val="24"/>
          <w:sz w:val="28"/>
          <w:szCs w:val="28"/>
        </w:rPr>
        <w:t xml:space="preserve">6 июня 2016 года в 17:56 на территории ОАО «СПАБ», расположенного по адресу: </w:t>
      </w:r>
      <w:proofErr w:type="spellStart"/>
      <w:r w:rsidRPr="005630DE">
        <w:rPr>
          <w:color w:val="000000" w:themeColor="text1"/>
          <w:kern w:val="24"/>
          <w:sz w:val="28"/>
          <w:szCs w:val="28"/>
        </w:rPr>
        <w:t>ул</w:t>
      </w:r>
      <w:proofErr w:type="gramStart"/>
      <w:r w:rsidRPr="005630DE">
        <w:rPr>
          <w:color w:val="000000" w:themeColor="text1"/>
          <w:kern w:val="24"/>
          <w:sz w:val="28"/>
          <w:szCs w:val="28"/>
        </w:rPr>
        <w:t>.Ф</w:t>
      </w:r>
      <w:proofErr w:type="gramEnd"/>
      <w:r w:rsidRPr="005630DE">
        <w:rPr>
          <w:color w:val="000000" w:themeColor="text1"/>
          <w:kern w:val="24"/>
          <w:sz w:val="28"/>
          <w:szCs w:val="28"/>
        </w:rPr>
        <w:t>учика</w:t>
      </w:r>
      <w:proofErr w:type="spellEnd"/>
      <w:r w:rsidRPr="005630DE">
        <w:rPr>
          <w:color w:val="000000" w:themeColor="text1"/>
          <w:kern w:val="24"/>
          <w:sz w:val="28"/>
          <w:szCs w:val="28"/>
        </w:rPr>
        <w:t xml:space="preserve">, 47 произошел пожар при перекачивании газа бутан 2 грузовыми автомашинами. В результате госпитализировано 10 человек, из них 6 человек умерли. </w:t>
      </w:r>
    </w:p>
    <w:p w:rsidR="0067317A" w:rsidRPr="005630DE" w:rsidRDefault="0067317A" w:rsidP="00936E3E">
      <w:pPr>
        <w:pStyle w:val="af4"/>
        <w:numPr>
          <w:ilvl w:val="0"/>
          <w:numId w:val="3"/>
        </w:numPr>
        <w:tabs>
          <w:tab w:val="left" w:pos="-142"/>
        </w:tabs>
        <w:spacing w:before="0" w:beforeAutospacing="0" w:after="0" w:afterAutospacing="0"/>
        <w:jc w:val="both"/>
        <w:textAlignment w:val="baseline"/>
        <w:rPr>
          <w:color w:val="000000" w:themeColor="text1"/>
          <w:kern w:val="24"/>
          <w:sz w:val="28"/>
          <w:szCs w:val="28"/>
        </w:rPr>
      </w:pPr>
      <w:r w:rsidRPr="005630DE">
        <w:rPr>
          <w:color w:val="000000" w:themeColor="text1"/>
          <w:kern w:val="24"/>
          <w:sz w:val="28"/>
          <w:szCs w:val="28"/>
        </w:rPr>
        <w:lastRenderedPageBreak/>
        <w:t xml:space="preserve">23 июня 2016 года 20:34 на пересечении </w:t>
      </w:r>
      <w:proofErr w:type="spellStart"/>
      <w:r w:rsidRPr="005630DE">
        <w:rPr>
          <w:color w:val="000000" w:themeColor="text1"/>
          <w:kern w:val="24"/>
          <w:sz w:val="28"/>
          <w:szCs w:val="28"/>
        </w:rPr>
        <w:t>ул</w:t>
      </w:r>
      <w:proofErr w:type="gramStart"/>
      <w:r w:rsidRPr="005630DE">
        <w:rPr>
          <w:color w:val="000000" w:themeColor="text1"/>
          <w:kern w:val="24"/>
          <w:sz w:val="28"/>
          <w:szCs w:val="28"/>
        </w:rPr>
        <w:t>.П</w:t>
      </w:r>
      <w:proofErr w:type="gramEnd"/>
      <w:r w:rsidRPr="005630DE">
        <w:rPr>
          <w:color w:val="000000" w:themeColor="text1"/>
          <w:kern w:val="24"/>
          <w:sz w:val="28"/>
          <w:szCs w:val="28"/>
        </w:rPr>
        <w:t>анфилова</w:t>
      </w:r>
      <w:proofErr w:type="spellEnd"/>
      <w:r w:rsidRPr="005630DE">
        <w:rPr>
          <w:color w:val="000000" w:themeColor="text1"/>
          <w:kern w:val="24"/>
          <w:sz w:val="28"/>
          <w:szCs w:val="28"/>
        </w:rPr>
        <w:t xml:space="preserve"> и </w:t>
      </w:r>
      <w:proofErr w:type="spellStart"/>
      <w:r w:rsidRPr="005630DE">
        <w:rPr>
          <w:color w:val="000000" w:themeColor="text1"/>
          <w:kern w:val="24"/>
          <w:sz w:val="28"/>
          <w:szCs w:val="28"/>
        </w:rPr>
        <w:t>ул.Фрунзе</w:t>
      </w:r>
      <w:proofErr w:type="spellEnd"/>
      <w:r w:rsidRPr="005630DE">
        <w:rPr>
          <w:color w:val="000000" w:themeColor="text1"/>
          <w:kern w:val="24"/>
          <w:sz w:val="28"/>
          <w:szCs w:val="28"/>
        </w:rPr>
        <w:t xml:space="preserve"> в строящемся многоквартирном жилом доме, произошел пожар на последнем верхнем этаже дома. Жертв и пострадавших нет. </w:t>
      </w:r>
    </w:p>
    <w:p w:rsidR="0067317A" w:rsidRPr="005630DE" w:rsidRDefault="0067317A" w:rsidP="00936E3E">
      <w:pPr>
        <w:pStyle w:val="af4"/>
        <w:numPr>
          <w:ilvl w:val="0"/>
          <w:numId w:val="3"/>
        </w:numPr>
        <w:tabs>
          <w:tab w:val="left" w:pos="-142"/>
        </w:tabs>
        <w:spacing w:before="0" w:beforeAutospacing="0" w:after="0" w:afterAutospacing="0"/>
        <w:jc w:val="both"/>
        <w:textAlignment w:val="baseline"/>
        <w:rPr>
          <w:color w:val="000000" w:themeColor="text1"/>
          <w:kern w:val="24"/>
          <w:sz w:val="28"/>
          <w:szCs w:val="28"/>
        </w:rPr>
      </w:pPr>
      <w:r w:rsidRPr="005630DE">
        <w:rPr>
          <w:color w:val="000000" w:themeColor="text1"/>
          <w:kern w:val="24"/>
          <w:sz w:val="28"/>
          <w:szCs w:val="28"/>
        </w:rPr>
        <w:t xml:space="preserve">30 августа 2016 года на территории посольства Китая был совершен теракт,                     в результате погиб террорист – смертник. </w:t>
      </w:r>
    </w:p>
    <w:p w:rsidR="0067317A" w:rsidRPr="005630DE" w:rsidRDefault="0067317A" w:rsidP="005630DE">
      <w:pPr>
        <w:pStyle w:val="af4"/>
        <w:tabs>
          <w:tab w:val="left" w:pos="-142"/>
        </w:tabs>
        <w:spacing w:before="0" w:beforeAutospacing="0" w:after="0" w:afterAutospacing="0"/>
        <w:jc w:val="both"/>
        <w:textAlignment w:val="baseline"/>
        <w:rPr>
          <w:color w:val="000000" w:themeColor="text1"/>
          <w:kern w:val="24"/>
          <w:sz w:val="28"/>
          <w:szCs w:val="28"/>
        </w:rPr>
      </w:pPr>
      <w:r w:rsidRPr="005630DE">
        <w:rPr>
          <w:color w:val="000000" w:themeColor="text1"/>
          <w:kern w:val="24"/>
          <w:sz w:val="28"/>
          <w:szCs w:val="28"/>
        </w:rPr>
        <w:tab/>
        <w:t>В рамках подготовки Гражданской защиты города Бишкек службы Гражданской защиты приняли участие в двух комплексных штабных тренировках:</w:t>
      </w:r>
    </w:p>
    <w:p w:rsidR="0067317A" w:rsidRPr="005630DE" w:rsidRDefault="0067317A" w:rsidP="005630DE">
      <w:pPr>
        <w:pStyle w:val="af4"/>
        <w:tabs>
          <w:tab w:val="left" w:pos="-142"/>
        </w:tabs>
        <w:spacing w:before="0" w:beforeAutospacing="0" w:after="0" w:afterAutospacing="0"/>
        <w:jc w:val="both"/>
        <w:textAlignment w:val="baseline"/>
        <w:rPr>
          <w:color w:val="000000" w:themeColor="text1"/>
          <w:kern w:val="24"/>
          <w:sz w:val="28"/>
          <w:szCs w:val="28"/>
        </w:rPr>
      </w:pPr>
      <w:r w:rsidRPr="005630DE">
        <w:rPr>
          <w:color w:val="000000" w:themeColor="text1"/>
          <w:kern w:val="24"/>
          <w:sz w:val="28"/>
          <w:szCs w:val="28"/>
        </w:rPr>
        <w:t>-</w:t>
      </w:r>
      <w:r w:rsidRPr="005630DE">
        <w:rPr>
          <w:color w:val="000000" w:themeColor="text1"/>
          <w:kern w:val="24"/>
          <w:sz w:val="28"/>
          <w:szCs w:val="28"/>
        </w:rPr>
        <w:tab/>
        <w:t xml:space="preserve"> </w:t>
      </w:r>
      <w:proofErr w:type="gramStart"/>
      <w:r w:rsidRPr="005630DE">
        <w:rPr>
          <w:color w:val="000000" w:themeColor="text1"/>
          <w:kern w:val="24"/>
          <w:sz w:val="28"/>
          <w:szCs w:val="28"/>
        </w:rPr>
        <w:t>штабном</w:t>
      </w:r>
      <w:proofErr w:type="gramEnd"/>
      <w:r w:rsidRPr="005630DE">
        <w:rPr>
          <w:color w:val="000000" w:themeColor="text1"/>
          <w:kern w:val="24"/>
          <w:sz w:val="28"/>
          <w:szCs w:val="28"/>
        </w:rPr>
        <w:t xml:space="preserve"> учении по теме: «Действия органов управления и сил ГЗ в условиях угрозы и возникновения ЧС (землетрясение) с органами управления города Бишкек</w:t>
      </w:r>
    </w:p>
    <w:p w:rsidR="0067317A" w:rsidRPr="005630DE" w:rsidRDefault="0067317A" w:rsidP="005630DE">
      <w:pPr>
        <w:pStyle w:val="af4"/>
        <w:tabs>
          <w:tab w:val="left" w:pos="-142"/>
        </w:tabs>
        <w:spacing w:before="0" w:beforeAutospacing="0" w:after="0" w:afterAutospacing="0"/>
        <w:jc w:val="both"/>
        <w:textAlignment w:val="baseline"/>
        <w:rPr>
          <w:color w:val="000000" w:themeColor="text1"/>
          <w:kern w:val="24"/>
          <w:sz w:val="28"/>
          <w:szCs w:val="28"/>
        </w:rPr>
      </w:pPr>
      <w:r w:rsidRPr="005630DE">
        <w:rPr>
          <w:color w:val="000000" w:themeColor="text1"/>
          <w:kern w:val="24"/>
          <w:sz w:val="28"/>
          <w:szCs w:val="28"/>
        </w:rPr>
        <w:t xml:space="preserve">- </w:t>
      </w:r>
      <w:r w:rsidRPr="005630DE">
        <w:rPr>
          <w:color w:val="000000" w:themeColor="text1"/>
          <w:kern w:val="24"/>
          <w:sz w:val="28"/>
          <w:szCs w:val="28"/>
        </w:rPr>
        <w:tab/>
      </w:r>
      <w:proofErr w:type="gramStart"/>
      <w:r w:rsidRPr="005630DE">
        <w:rPr>
          <w:color w:val="000000" w:themeColor="text1"/>
          <w:kern w:val="24"/>
          <w:sz w:val="28"/>
          <w:szCs w:val="28"/>
        </w:rPr>
        <w:t>штабном</w:t>
      </w:r>
      <w:proofErr w:type="gramEnd"/>
      <w:r w:rsidRPr="005630DE">
        <w:rPr>
          <w:color w:val="000000" w:themeColor="text1"/>
          <w:kern w:val="24"/>
          <w:sz w:val="28"/>
          <w:szCs w:val="28"/>
        </w:rPr>
        <w:t xml:space="preserve"> учении с органами управления Первомайского района города Бишкек. </w:t>
      </w:r>
    </w:p>
    <w:p w:rsidR="0067317A" w:rsidRPr="005630DE" w:rsidRDefault="0067317A" w:rsidP="005630DE">
      <w:pPr>
        <w:pStyle w:val="af4"/>
        <w:tabs>
          <w:tab w:val="left" w:pos="-142"/>
        </w:tabs>
        <w:spacing w:before="0" w:beforeAutospacing="0" w:after="0" w:afterAutospacing="0"/>
        <w:jc w:val="both"/>
        <w:textAlignment w:val="baseline"/>
        <w:rPr>
          <w:color w:val="000000" w:themeColor="text1"/>
          <w:kern w:val="24"/>
          <w:sz w:val="28"/>
          <w:szCs w:val="28"/>
        </w:rPr>
      </w:pPr>
      <w:r w:rsidRPr="005630DE">
        <w:rPr>
          <w:color w:val="000000" w:themeColor="text1"/>
          <w:kern w:val="24"/>
          <w:sz w:val="28"/>
          <w:szCs w:val="28"/>
        </w:rPr>
        <w:tab/>
        <w:t>В апреле 2016 года организовано и проведено командно штабное учение с органами управления города Бишкек по теме: «Действия органов управления и сил ГЗ при возникновении ЧС (</w:t>
      </w:r>
      <w:proofErr w:type="spellStart"/>
      <w:r w:rsidRPr="005630DE">
        <w:rPr>
          <w:color w:val="000000" w:themeColor="text1"/>
          <w:kern w:val="24"/>
          <w:sz w:val="28"/>
          <w:szCs w:val="28"/>
        </w:rPr>
        <w:t>землятресение</w:t>
      </w:r>
      <w:proofErr w:type="spellEnd"/>
      <w:r w:rsidRPr="005630DE">
        <w:rPr>
          <w:color w:val="000000" w:themeColor="text1"/>
          <w:kern w:val="24"/>
          <w:sz w:val="28"/>
          <w:szCs w:val="28"/>
        </w:rPr>
        <w:t xml:space="preserve">)», в котором приняло участие 381 человек, 30 единиц техники, организованы показательные мероприятия на территории МП БПАТП по </w:t>
      </w:r>
      <w:proofErr w:type="spellStart"/>
      <w:r w:rsidRPr="005630DE">
        <w:rPr>
          <w:color w:val="000000" w:themeColor="text1"/>
          <w:kern w:val="24"/>
          <w:sz w:val="28"/>
          <w:szCs w:val="28"/>
        </w:rPr>
        <w:t>ул</w:t>
      </w:r>
      <w:proofErr w:type="gramStart"/>
      <w:r w:rsidRPr="005630DE">
        <w:rPr>
          <w:color w:val="000000" w:themeColor="text1"/>
          <w:kern w:val="24"/>
          <w:sz w:val="28"/>
          <w:szCs w:val="28"/>
        </w:rPr>
        <w:t>.К</w:t>
      </w:r>
      <w:proofErr w:type="gramEnd"/>
      <w:r w:rsidRPr="005630DE">
        <w:rPr>
          <w:color w:val="000000" w:themeColor="text1"/>
          <w:kern w:val="24"/>
          <w:sz w:val="28"/>
          <w:szCs w:val="28"/>
        </w:rPr>
        <w:t>устанайская</w:t>
      </w:r>
      <w:proofErr w:type="spellEnd"/>
      <w:r w:rsidRPr="005630DE">
        <w:rPr>
          <w:color w:val="000000" w:themeColor="text1"/>
          <w:kern w:val="24"/>
          <w:sz w:val="28"/>
          <w:szCs w:val="28"/>
        </w:rPr>
        <w:t>.</w:t>
      </w:r>
    </w:p>
    <w:p w:rsidR="0067317A" w:rsidRPr="005630DE" w:rsidRDefault="0067317A" w:rsidP="005630DE">
      <w:pPr>
        <w:pStyle w:val="af4"/>
        <w:tabs>
          <w:tab w:val="left" w:pos="-142"/>
        </w:tabs>
        <w:spacing w:before="0" w:beforeAutospacing="0" w:after="0" w:afterAutospacing="0"/>
        <w:jc w:val="both"/>
        <w:textAlignment w:val="baseline"/>
        <w:rPr>
          <w:color w:val="000000" w:themeColor="text1"/>
          <w:kern w:val="24"/>
          <w:sz w:val="28"/>
          <w:szCs w:val="28"/>
        </w:rPr>
      </w:pPr>
      <w:r w:rsidRPr="005630DE">
        <w:rPr>
          <w:color w:val="000000" w:themeColor="text1"/>
          <w:kern w:val="24"/>
          <w:sz w:val="28"/>
          <w:szCs w:val="28"/>
        </w:rPr>
        <w:tab/>
        <w:t>В учебном центре МЧС Кыргызской Республики прошли обучение 113 руководителей и специалистов городских служб. Проведены выездные занятия с населением, проживающим на потенциально-опасных участках, в которых приняло участие 4506 человек.</w:t>
      </w:r>
    </w:p>
    <w:p w:rsidR="0067317A" w:rsidRPr="005630DE" w:rsidRDefault="0067317A" w:rsidP="005630DE">
      <w:pPr>
        <w:pStyle w:val="af4"/>
        <w:tabs>
          <w:tab w:val="left" w:pos="-142"/>
        </w:tabs>
        <w:spacing w:before="0" w:beforeAutospacing="0" w:after="0" w:afterAutospacing="0"/>
        <w:jc w:val="both"/>
        <w:textAlignment w:val="baseline"/>
        <w:rPr>
          <w:color w:val="000000" w:themeColor="text1"/>
          <w:kern w:val="24"/>
          <w:sz w:val="28"/>
          <w:szCs w:val="28"/>
        </w:rPr>
      </w:pPr>
      <w:r w:rsidRPr="005630DE">
        <w:rPr>
          <w:color w:val="000000" w:themeColor="text1"/>
          <w:kern w:val="24"/>
          <w:sz w:val="28"/>
          <w:szCs w:val="28"/>
        </w:rPr>
        <w:tab/>
        <w:t xml:space="preserve">Подготовлен план </w:t>
      </w:r>
      <w:proofErr w:type="spellStart"/>
      <w:r w:rsidRPr="005630DE">
        <w:rPr>
          <w:color w:val="000000" w:themeColor="text1"/>
          <w:kern w:val="24"/>
          <w:sz w:val="28"/>
          <w:szCs w:val="28"/>
        </w:rPr>
        <w:t>противопаводковых</w:t>
      </w:r>
      <w:proofErr w:type="spellEnd"/>
      <w:r w:rsidRPr="005630DE">
        <w:rPr>
          <w:color w:val="000000" w:themeColor="text1"/>
          <w:kern w:val="24"/>
          <w:sz w:val="28"/>
          <w:szCs w:val="28"/>
        </w:rPr>
        <w:t xml:space="preserve"> и берегоукрепительных работ на 2016 год за счет средств городского бюджета.</w:t>
      </w:r>
    </w:p>
    <w:p w:rsidR="0067317A" w:rsidRPr="005630DE" w:rsidRDefault="0067317A" w:rsidP="005630DE">
      <w:pPr>
        <w:pStyle w:val="af4"/>
        <w:tabs>
          <w:tab w:val="left" w:pos="-142"/>
        </w:tabs>
        <w:spacing w:before="0" w:beforeAutospacing="0" w:after="0" w:afterAutospacing="0"/>
        <w:jc w:val="both"/>
        <w:textAlignment w:val="baseline"/>
        <w:rPr>
          <w:color w:val="000000" w:themeColor="text1"/>
          <w:kern w:val="24"/>
          <w:sz w:val="28"/>
          <w:szCs w:val="28"/>
        </w:rPr>
      </w:pPr>
      <w:r w:rsidRPr="005630DE">
        <w:rPr>
          <w:color w:val="000000" w:themeColor="text1"/>
          <w:kern w:val="24"/>
          <w:sz w:val="28"/>
          <w:szCs w:val="28"/>
        </w:rPr>
        <w:tab/>
        <w:t xml:space="preserve">На сегодняшний день выполнены следующие работы: </w:t>
      </w:r>
    </w:p>
    <w:p w:rsidR="0067317A" w:rsidRPr="005630DE" w:rsidRDefault="0067317A" w:rsidP="00936E3E">
      <w:pPr>
        <w:pStyle w:val="af4"/>
        <w:numPr>
          <w:ilvl w:val="0"/>
          <w:numId w:val="4"/>
        </w:numPr>
        <w:tabs>
          <w:tab w:val="left" w:pos="-142"/>
        </w:tabs>
        <w:spacing w:before="0" w:beforeAutospacing="0" w:after="0" w:afterAutospacing="0"/>
        <w:jc w:val="both"/>
        <w:textAlignment w:val="baseline"/>
        <w:rPr>
          <w:color w:val="000000" w:themeColor="text1"/>
          <w:kern w:val="24"/>
          <w:sz w:val="28"/>
          <w:szCs w:val="28"/>
        </w:rPr>
      </w:pPr>
      <w:r w:rsidRPr="005630DE">
        <w:rPr>
          <w:color w:val="000000" w:themeColor="text1"/>
          <w:kern w:val="24"/>
          <w:sz w:val="28"/>
          <w:szCs w:val="28"/>
        </w:rPr>
        <w:t xml:space="preserve">Октябрьский район </w:t>
      </w:r>
    </w:p>
    <w:p w:rsidR="0067317A" w:rsidRPr="005630DE" w:rsidRDefault="0067317A" w:rsidP="005630DE">
      <w:pPr>
        <w:pStyle w:val="af4"/>
        <w:tabs>
          <w:tab w:val="left" w:pos="-142"/>
        </w:tabs>
        <w:spacing w:before="0" w:beforeAutospacing="0" w:after="0" w:afterAutospacing="0"/>
        <w:ind w:left="720"/>
        <w:jc w:val="both"/>
        <w:textAlignment w:val="baseline"/>
        <w:rPr>
          <w:color w:val="000000" w:themeColor="text1"/>
          <w:kern w:val="24"/>
          <w:sz w:val="28"/>
          <w:szCs w:val="28"/>
        </w:rPr>
      </w:pPr>
      <w:proofErr w:type="spellStart"/>
      <w:r w:rsidRPr="005630DE">
        <w:rPr>
          <w:color w:val="000000" w:themeColor="text1"/>
          <w:kern w:val="24"/>
          <w:sz w:val="28"/>
          <w:szCs w:val="28"/>
        </w:rPr>
        <w:t>ОсОО</w:t>
      </w:r>
      <w:proofErr w:type="spellEnd"/>
      <w:r w:rsidRPr="005630DE">
        <w:rPr>
          <w:color w:val="000000" w:themeColor="text1"/>
          <w:kern w:val="24"/>
          <w:sz w:val="28"/>
          <w:szCs w:val="28"/>
        </w:rPr>
        <w:t xml:space="preserve"> «</w:t>
      </w:r>
      <w:proofErr w:type="spellStart"/>
      <w:r w:rsidRPr="005630DE">
        <w:rPr>
          <w:color w:val="000000" w:themeColor="text1"/>
          <w:kern w:val="24"/>
          <w:sz w:val="28"/>
          <w:szCs w:val="28"/>
        </w:rPr>
        <w:t>АЗиК</w:t>
      </w:r>
      <w:proofErr w:type="spellEnd"/>
      <w:r w:rsidRPr="005630DE">
        <w:rPr>
          <w:color w:val="000000" w:themeColor="text1"/>
          <w:kern w:val="24"/>
          <w:sz w:val="28"/>
          <w:szCs w:val="28"/>
        </w:rPr>
        <w:t xml:space="preserve">» с 17 по 25 августа 2016 года произведено бетонирование берегов реки </w:t>
      </w:r>
      <w:proofErr w:type="spellStart"/>
      <w:r w:rsidRPr="005630DE">
        <w:rPr>
          <w:color w:val="000000" w:themeColor="text1"/>
          <w:kern w:val="24"/>
          <w:sz w:val="28"/>
          <w:szCs w:val="28"/>
        </w:rPr>
        <w:t>Аламудун</w:t>
      </w:r>
      <w:proofErr w:type="spellEnd"/>
      <w:r w:rsidRPr="005630DE">
        <w:rPr>
          <w:color w:val="000000" w:themeColor="text1"/>
          <w:kern w:val="24"/>
          <w:sz w:val="28"/>
          <w:szCs w:val="28"/>
        </w:rPr>
        <w:t xml:space="preserve"> в 12 – микрорайоне. Объем работы составил 40 </w:t>
      </w:r>
      <w:proofErr w:type="spellStart"/>
      <w:r w:rsidRPr="005630DE">
        <w:rPr>
          <w:color w:val="000000" w:themeColor="text1"/>
          <w:kern w:val="24"/>
          <w:sz w:val="28"/>
          <w:szCs w:val="28"/>
        </w:rPr>
        <w:t>куб.м</w:t>
      </w:r>
      <w:proofErr w:type="spellEnd"/>
      <w:r w:rsidRPr="005630DE">
        <w:rPr>
          <w:color w:val="000000" w:themeColor="text1"/>
          <w:kern w:val="24"/>
          <w:sz w:val="28"/>
          <w:szCs w:val="28"/>
        </w:rPr>
        <w:t xml:space="preserve">. армированного бетона на сумму 456 004 сом. Работы завершены. </w:t>
      </w:r>
    </w:p>
    <w:p w:rsidR="0067317A" w:rsidRPr="005630DE" w:rsidRDefault="0067317A" w:rsidP="00936E3E">
      <w:pPr>
        <w:pStyle w:val="af4"/>
        <w:numPr>
          <w:ilvl w:val="0"/>
          <w:numId w:val="4"/>
        </w:numPr>
        <w:tabs>
          <w:tab w:val="left" w:pos="-142"/>
        </w:tabs>
        <w:spacing w:before="0" w:beforeAutospacing="0" w:after="0" w:afterAutospacing="0"/>
        <w:jc w:val="both"/>
        <w:textAlignment w:val="baseline"/>
        <w:rPr>
          <w:color w:val="000000" w:themeColor="text1"/>
          <w:kern w:val="24"/>
          <w:sz w:val="28"/>
          <w:szCs w:val="28"/>
        </w:rPr>
      </w:pPr>
      <w:r w:rsidRPr="005630DE">
        <w:rPr>
          <w:color w:val="000000" w:themeColor="text1"/>
          <w:kern w:val="24"/>
          <w:sz w:val="28"/>
          <w:szCs w:val="28"/>
        </w:rPr>
        <w:t>Ленинский район</w:t>
      </w:r>
    </w:p>
    <w:p w:rsidR="0067317A" w:rsidRPr="005630DE" w:rsidRDefault="0067317A" w:rsidP="005630DE">
      <w:pPr>
        <w:pStyle w:val="af4"/>
        <w:tabs>
          <w:tab w:val="left" w:pos="-142"/>
        </w:tabs>
        <w:spacing w:before="0" w:beforeAutospacing="0" w:after="0" w:afterAutospacing="0"/>
        <w:ind w:left="720"/>
        <w:jc w:val="both"/>
        <w:textAlignment w:val="baseline"/>
        <w:rPr>
          <w:color w:val="000000" w:themeColor="text1"/>
          <w:kern w:val="24"/>
          <w:sz w:val="28"/>
          <w:szCs w:val="28"/>
        </w:rPr>
      </w:pPr>
      <w:r w:rsidRPr="005630DE">
        <w:rPr>
          <w:color w:val="000000" w:themeColor="text1"/>
          <w:kern w:val="24"/>
          <w:sz w:val="28"/>
          <w:szCs w:val="28"/>
        </w:rPr>
        <w:t xml:space="preserve">Силами Муниципальной администрации мэрии </w:t>
      </w:r>
      <w:proofErr w:type="spellStart"/>
      <w:r w:rsidRPr="005630DE">
        <w:rPr>
          <w:color w:val="000000" w:themeColor="text1"/>
          <w:kern w:val="24"/>
          <w:sz w:val="28"/>
          <w:szCs w:val="28"/>
        </w:rPr>
        <w:t>г</w:t>
      </w:r>
      <w:proofErr w:type="gramStart"/>
      <w:r w:rsidRPr="005630DE">
        <w:rPr>
          <w:color w:val="000000" w:themeColor="text1"/>
          <w:kern w:val="24"/>
          <w:sz w:val="28"/>
          <w:szCs w:val="28"/>
        </w:rPr>
        <w:t>.Б</w:t>
      </w:r>
      <w:proofErr w:type="gramEnd"/>
      <w:r w:rsidRPr="005630DE">
        <w:rPr>
          <w:color w:val="000000" w:themeColor="text1"/>
          <w:kern w:val="24"/>
          <w:sz w:val="28"/>
          <w:szCs w:val="28"/>
        </w:rPr>
        <w:t>ишкек</w:t>
      </w:r>
      <w:proofErr w:type="spellEnd"/>
      <w:r w:rsidRPr="005630DE">
        <w:rPr>
          <w:color w:val="000000" w:themeColor="text1"/>
          <w:kern w:val="24"/>
          <w:sz w:val="28"/>
          <w:szCs w:val="28"/>
        </w:rPr>
        <w:t xml:space="preserve"> по Ленинскому административному району с 17 по 19 августа 2016 года произведены работы по  механизированной очистке двух </w:t>
      </w:r>
      <w:proofErr w:type="spellStart"/>
      <w:r w:rsidRPr="005630DE">
        <w:rPr>
          <w:color w:val="000000" w:themeColor="text1"/>
          <w:kern w:val="24"/>
          <w:sz w:val="28"/>
          <w:szCs w:val="28"/>
        </w:rPr>
        <w:t>селеуловителей</w:t>
      </w:r>
      <w:proofErr w:type="spellEnd"/>
      <w:r w:rsidRPr="005630DE">
        <w:rPr>
          <w:color w:val="000000" w:themeColor="text1"/>
          <w:kern w:val="24"/>
          <w:sz w:val="28"/>
          <w:szCs w:val="28"/>
        </w:rPr>
        <w:t xml:space="preserve"> в урочище Манка – Жар. Объем работы составил 400 </w:t>
      </w:r>
      <w:proofErr w:type="spellStart"/>
      <w:r w:rsidRPr="005630DE">
        <w:rPr>
          <w:color w:val="000000" w:themeColor="text1"/>
          <w:kern w:val="24"/>
          <w:sz w:val="28"/>
          <w:szCs w:val="28"/>
        </w:rPr>
        <w:t>куб.м</w:t>
      </w:r>
      <w:proofErr w:type="spellEnd"/>
      <w:r w:rsidRPr="005630DE">
        <w:rPr>
          <w:color w:val="000000" w:themeColor="text1"/>
          <w:kern w:val="24"/>
          <w:sz w:val="28"/>
          <w:szCs w:val="28"/>
        </w:rPr>
        <w:t xml:space="preserve">. грунта. Работы приостановлены по причине поломки спецтехники. </w:t>
      </w:r>
    </w:p>
    <w:p w:rsidR="0067317A" w:rsidRPr="005630DE" w:rsidRDefault="0067317A" w:rsidP="005630DE">
      <w:pPr>
        <w:pStyle w:val="af4"/>
        <w:tabs>
          <w:tab w:val="left" w:pos="0"/>
        </w:tabs>
        <w:spacing w:before="0" w:beforeAutospacing="0" w:after="0" w:afterAutospacing="0"/>
        <w:ind w:firstLine="709"/>
        <w:jc w:val="both"/>
        <w:textAlignment w:val="baseline"/>
        <w:rPr>
          <w:color w:val="000000" w:themeColor="text1"/>
          <w:kern w:val="24"/>
          <w:sz w:val="28"/>
          <w:szCs w:val="28"/>
        </w:rPr>
      </w:pPr>
      <w:r w:rsidRPr="005630DE">
        <w:rPr>
          <w:color w:val="000000" w:themeColor="text1"/>
          <w:kern w:val="24"/>
          <w:sz w:val="28"/>
          <w:szCs w:val="28"/>
        </w:rPr>
        <w:t>На территории Первомайского района проведены берегоукрепительные работы в русле реки Ала-Арча, привлечено 3 ед. техники, объем работ: 52,м</w:t>
      </w:r>
      <w:proofErr w:type="gramStart"/>
      <w:r w:rsidRPr="005630DE">
        <w:rPr>
          <w:color w:val="000000" w:themeColor="text1"/>
          <w:kern w:val="24"/>
          <w:sz w:val="28"/>
          <w:szCs w:val="28"/>
        </w:rPr>
        <w:t>.к</w:t>
      </w:r>
      <w:proofErr w:type="gramEnd"/>
      <w:r w:rsidRPr="005630DE">
        <w:rPr>
          <w:color w:val="000000" w:themeColor="text1"/>
          <w:kern w:val="24"/>
          <w:sz w:val="28"/>
          <w:szCs w:val="28"/>
        </w:rPr>
        <w:t xml:space="preserve">уб. железобетонные конструкции, 168,0 куб. метров гравия и др. Выделено 250 </w:t>
      </w:r>
      <w:proofErr w:type="spellStart"/>
      <w:r w:rsidRPr="005630DE">
        <w:rPr>
          <w:color w:val="000000" w:themeColor="text1"/>
          <w:kern w:val="24"/>
          <w:sz w:val="28"/>
          <w:szCs w:val="28"/>
        </w:rPr>
        <w:t>габионовых</w:t>
      </w:r>
      <w:proofErr w:type="spellEnd"/>
      <w:r w:rsidRPr="005630DE">
        <w:rPr>
          <w:color w:val="000000" w:themeColor="text1"/>
          <w:kern w:val="24"/>
          <w:sz w:val="28"/>
          <w:szCs w:val="28"/>
        </w:rPr>
        <w:t xml:space="preserve"> сеток МТУ-14.</w:t>
      </w:r>
    </w:p>
    <w:p w:rsidR="0067317A" w:rsidRPr="005630DE" w:rsidRDefault="0067317A" w:rsidP="005630DE">
      <w:pPr>
        <w:pStyle w:val="af4"/>
        <w:tabs>
          <w:tab w:val="left" w:pos="-142"/>
        </w:tabs>
        <w:spacing w:before="0" w:beforeAutospacing="0" w:after="0" w:afterAutospacing="0"/>
        <w:jc w:val="both"/>
        <w:textAlignment w:val="baseline"/>
        <w:rPr>
          <w:color w:val="000000" w:themeColor="text1"/>
          <w:kern w:val="24"/>
          <w:sz w:val="28"/>
          <w:szCs w:val="28"/>
        </w:rPr>
      </w:pPr>
      <w:r w:rsidRPr="005630DE">
        <w:rPr>
          <w:color w:val="000000" w:themeColor="text1"/>
          <w:kern w:val="24"/>
          <w:sz w:val="28"/>
          <w:szCs w:val="28"/>
        </w:rPr>
        <w:tab/>
        <w:t>В рамках реализации программы «</w:t>
      </w:r>
      <w:proofErr w:type="spellStart"/>
      <w:r w:rsidRPr="005630DE">
        <w:rPr>
          <w:color w:val="000000" w:themeColor="text1"/>
          <w:kern w:val="24"/>
          <w:sz w:val="28"/>
          <w:szCs w:val="28"/>
        </w:rPr>
        <w:t>Жашыл</w:t>
      </w:r>
      <w:proofErr w:type="spellEnd"/>
      <w:r w:rsidRPr="005630DE">
        <w:rPr>
          <w:color w:val="000000" w:themeColor="text1"/>
          <w:kern w:val="24"/>
          <w:sz w:val="28"/>
          <w:szCs w:val="28"/>
        </w:rPr>
        <w:t xml:space="preserve"> </w:t>
      </w:r>
      <w:proofErr w:type="spellStart"/>
      <w:r w:rsidRPr="005630DE">
        <w:rPr>
          <w:color w:val="000000" w:themeColor="text1"/>
          <w:kern w:val="24"/>
          <w:sz w:val="28"/>
          <w:szCs w:val="28"/>
        </w:rPr>
        <w:t>долбоор</w:t>
      </w:r>
      <w:proofErr w:type="spellEnd"/>
      <w:r w:rsidRPr="005630DE">
        <w:rPr>
          <w:color w:val="000000" w:themeColor="text1"/>
          <w:kern w:val="24"/>
          <w:sz w:val="28"/>
          <w:szCs w:val="28"/>
        </w:rPr>
        <w:t>» получено от Чуй-</w:t>
      </w:r>
      <w:proofErr w:type="spellStart"/>
      <w:r w:rsidRPr="005630DE">
        <w:rPr>
          <w:color w:val="000000" w:themeColor="text1"/>
          <w:kern w:val="24"/>
          <w:sz w:val="28"/>
          <w:szCs w:val="28"/>
        </w:rPr>
        <w:t>Бишкекского</w:t>
      </w:r>
      <w:proofErr w:type="spellEnd"/>
      <w:r w:rsidRPr="005630DE">
        <w:rPr>
          <w:color w:val="000000" w:themeColor="text1"/>
          <w:kern w:val="24"/>
          <w:sz w:val="28"/>
          <w:szCs w:val="28"/>
        </w:rPr>
        <w:t xml:space="preserve"> территориального управления Государственного агентства охраны окружающей среды и лесного хозяйства при Правительстве Кыргызской Республики 12300 саженцев зеленных насаждений, которые распределены МТУ </w:t>
      </w:r>
      <w:r w:rsidRPr="005630DE">
        <w:rPr>
          <w:color w:val="000000" w:themeColor="text1"/>
          <w:kern w:val="24"/>
          <w:sz w:val="28"/>
          <w:szCs w:val="28"/>
        </w:rPr>
        <w:lastRenderedPageBreak/>
        <w:t>Ленинского, Первомайского и Свердловского районов. Организована посадка саженцев в местах подверженных подтоплению.</w:t>
      </w:r>
    </w:p>
    <w:p w:rsidR="0067317A" w:rsidRPr="005630DE" w:rsidRDefault="0067317A" w:rsidP="005630DE">
      <w:pPr>
        <w:ind w:firstLine="709"/>
        <w:jc w:val="both"/>
        <w:rPr>
          <w:sz w:val="28"/>
          <w:szCs w:val="28"/>
        </w:rPr>
      </w:pPr>
      <w:r w:rsidRPr="005630DE">
        <w:rPr>
          <w:sz w:val="28"/>
          <w:szCs w:val="28"/>
        </w:rPr>
        <w:t>Службой спасения города Бишкек за отчетный период спасены жизни 97 человек, оказана помощь 290 гражданам, попавшим в трудную жизненную ситуацию, осуществлено 496 выездов на различные внештатные ситуации, пожары, ДТП, производственные аварии, осуществлено 6839 консультация граждан по телефону.</w:t>
      </w:r>
    </w:p>
    <w:p w:rsidR="0067317A" w:rsidRPr="005630DE" w:rsidRDefault="0067317A" w:rsidP="005630DE">
      <w:pPr>
        <w:ind w:firstLine="709"/>
        <w:jc w:val="both"/>
        <w:rPr>
          <w:sz w:val="28"/>
          <w:szCs w:val="28"/>
        </w:rPr>
      </w:pPr>
      <w:r w:rsidRPr="005630DE">
        <w:rPr>
          <w:sz w:val="28"/>
          <w:szCs w:val="28"/>
        </w:rPr>
        <w:t>За 9 месяцев 2016 года на территории города Бишкек произошло 456 пожаров, что на 48,7% меньше, чем за аналогичный период 2015 год. При пожарах по</w:t>
      </w:r>
      <w:r w:rsidR="009E098D">
        <w:rPr>
          <w:sz w:val="28"/>
          <w:szCs w:val="28"/>
        </w:rPr>
        <w:t xml:space="preserve">гибло 13 человек,  </w:t>
      </w:r>
      <w:r w:rsidRPr="005630DE">
        <w:rPr>
          <w:sz w:val="28"/>
          <w:szCs w:val="28"/>
        </w:rPr>
        <w:t xml:space="preserve">34 человек получил ожоги. УГПС города Бишкек на пожарах спасены жизни 35 человек, а также товароматериальных ценностей на сумму более 73,0 </w:t>
      </w:r>
      <w:proofErr w:type="spellStart"/>
      <w:r w:rsidRPr="005630DE">
        <w:rPr>
          <w:sz w:val="28"/>
          <w:szCs w:val="28"/>
        </w:rPr>
        <w:t>млн</w:t>
      </w:r>
      <w:proofErr w:type="gramStart"/>
      <w:r w:rsidRPr="005630DE">
        <w:rPr>
          <w:sz w:val="28"/>
          <w:szCs w:val="28"/>
        </w:rPr>
        <w:t>.с</w:t>
      </w:r>
      <w:proofErr w:type="gramEnd"/>
      <w:r w:rsidRPr="005630DE">
        <w:rPr>
          <w:sz w:val="28"/>
          <w:szCs w:val="28"/>
        </w:rPr>
        <w:t>ом</w:t>
      </w:r>
      <w:proofErr w:type="spellEnd"/>
      <w:r w:rsidRPr="005630DE">
        <w:rPr>
          <w:sz w:val="28"/>
          <w:szCs w:val="28"/>
        </w:rPr>
        <w:t>. Проведено 110 лекций на противопожарную тематику с охватом 8142 человек.</w:t>
      </w:r>
    </w:p>
    <w:p w:rsidR="00E95DEE" w:rsidRDefault="00E95DEE" w:rsidP="00E26162">
      <w:pPr>
        <w:ind w:firstLine="708"/>
        <w:jc w:val="both"/>
        <w:rPr>
          <w:b/>
          <w:snapToGrid w:val="0"/>
          <w:sz w:val="28"/>
          <w:szCs w:val="28"/>
        </w:rPr>
      </w:pPr>
    </w:p>
    <w:p w:rsidR="00E95DEE" w:rsidRDefault="00E95DEE" w:rsidP="00C064DA">
      <w:pPr>
        <w:jc w:val="both"/>
        <w:rPr>
          <w:b/>
          <w:snapToGrid w:val="0"/>
          <w:sz w:val="28"/>
          <w:szCs w:val="28"/>
        </w:rPr>
      </w:pPr>
      <w:r>
        <w:rPr>
          <w:b/>
          <w:snapToGrid w:val="0"/>
          <w:sz w:val="28"/>
          <w:szCs w:val="28"/>
        </w:rPr>
        <w:t xml:space="preserve">Архитектура и градостроительство </w:t>
      </w:r>
    </w:p>
    <w:p w:rsidR="000473DE" w:rsidRPr="001D695C" w:rsidRDefault="000473DE" w:rsidP="00E26162">
      <w:pPr>
        <w:ind w:firstLine="708"/>
        <w:jc w:val="both"/>
        <w:rPr>
          <w:b/>
          <w:sz w:val="16"/>
          <w:szCs w:val="16"/>
        </w:rPr>
      </w:pPr>
    </w:p>
    <w:p w:rsidR="00E26162" w:rsidRPr="00E95DEE" w:rsidRDefault="00E26162" w:rsidP="00E26162">
      <w:pPr>
        <w:ind w:firstLine="708"/>
        <w:jc w:val="both"/>
        <w:rPr>
          <w:sz w:val="28"/>
          <w:szCs w:val="28"/>
        </w:rPr>
      </w:pPr>
      <w:r w:rsidRPr="000473DE">
        <w:rPr>
          <w:sz w:val="28"/>
          <w:szCs w:val="28"/>
        </w:rPr>
        <w:t>В части разработки проекта детальной планировки центральной части города Бишкек,</w:t>
      </w:r>
      <w:r w:rsidRPr="00E95DEE">
        <w:rPr>
          <w:sz w:val="28"/>
          <w:szCs w:val="28"/>
        </w:rPr>
        <w:t xml:space="preserve"> планируется в 2016 году завершить разработку Проекта детальной планировки центральной части города Бишкек, где предусмотренная сумма на</w:t>
      </w:r>
      <w:r w:rsidR="005E45EA">
        <w:rPr>
          <w:sz w:val="28"/>
          <w:szCs w:val="28"/>
        </w:rPr>
        <w:t xml:space="preserve"> завершение составляет 9,5 </w:t>
      </w:r>
      <w:proofErr w:type="spellStart"/>
      <w:r w:rsidR="005E45EA">
        <w:rPr>
          <w:sz w:val="28"/>
          <w:szCs w:val="28"/>
        </w:rPr>
        <w:t>млн</w:t>
      </w:r>
      <w:proofErr w:type="gramStart"/>
      <w:r w:rsidR="005E45EA">
        <w:rPr>
          <w:sz w:val="28"/>
          <w:szCs w:val="28"/>
        </w:rPr>
        <w:t>.</w:t>
      </w:r>
      <w:r w:rsidRPr="00E95DEE">
        <w:rPr>
          <w:sz w:val="28"/>
          <w:szCs w:val="28"/>
        </w:rPr>
        <w:t>с</w:t>
      </w:r>
      <w:proofErr w:type="gramEnd"/>
      <w:r w:rsidRPr="00E95DEE">
        <w:rPr>
          <w:sz w:val="28"/>
          <w:szCs w:val="28"/>
        </w:rPr>
        <w:t>ом</w:t>
      </w:r>
      <w:proofErr w:type="spellEnd"/>
      <w:r w:rsidRPr="00E95DEE">
        <w:rPr>
          <w:sz w:val="28"/>
          <w:szCs w:val="28"/>
        </w:rPr>
        <w:t xml:space="preserve">. По состоянию на </w:t>
      </w:r>
      <w:r w:rsidRPr="00E95DEE">
        <w:rPr>
          <w:sz w:val="28"/>
          <w:szCs w:val="28"/>
          <w:lang w:val="ky-KG"/>
        </w:rPr>
        <w:t>1 октября</w:t>
      </w:r>
      <w:r w:rsidRPr="00E95DEE">
        <w:rPr>
          <w:sz w:val="28"/>
          <w:szCs w:val="28"/>
        </w:rPr>
        <w:t xml:space="preserve"> 201</w:t>
      </w:r>
      <w:r w:rsidRPr="00E95DEE">
        <w:rPr>
          <w:sz w:val="28"/>
          <w:szCs w:val="28"/>
          <w:lang w:val="ky-KG"/>
        </w:rPr>
        <w:t xml:space="preserve">6 </w:t>
      </w:r>
      <w:r w:rsidRPr="00E95DEE">
        <w:rPr>
          <w:sz w:val="28"/>
          <w:szCs w:val="28"/>
        </w:rPr>
        <w:t>года  выполнены работы 1-го  этапа- «</w:t>
      </w:r>
      <w:proofErr w:type="spellStart"/>
      <w:r w:rsidRPr="00E95DEE">
        <w:rPr>
          <w:sz w:val="28"/>
          <w:szCs w:val="28"/>
        </w:rPr>
        <w:t>Предпроектные</w:t>
      </w:r>
      <w:proofErr w:type="spellEnd"/>
      <w:r w:rsidRPr="00E95DEE">
        <w:rPr>
          <w:sz w:val="28"/>
          <w:szCs w:val="28"/>
        </w:rPr>
        <w:t xml:space="preserve"> работы» и 4 раздела «ПДП центральных территорий </w:t>
      </w:r>
      <w:proofErr w:type="spellStart"/>
      <w:r w:rsidRPr="00E95DEE">
        <w:rPr>
          <w:sz w:val="28"/>
          <w:szCs w:val="28"/>
        </w:rPr>
        <w:t>г</w:t>
      </w:r>
      <w:proofErr w:type="gramStart"/>
      <w:r w:rsidRPr="00E95DEE">
        <w:rPr>
          <w:sz w:val="28"/>
          <w:szCs w:val="28"/>
        </w:rPr>
        <w:t>.Б</w:t>
      </w:r>
      <w:proofErr w:type="gramEnd"/>
      <w:r w:rsidRPr="00E95DEE">
        <w:rPr>
          <w:sz w:val="28"/>
          <w:szCs w:val="28"/>
        </w:rPr>
        <w:t>ишкек</w:t>
      </w:r>
      <w:proofErr w:type="spellEnd"/>
      <w:r w:rsidRPr="00E95DEE">
        <w:rPr>
          <w:sz w:val="28"/>
          <w:szCs w:val="28"/>
        </w:rPr>
        <w:t xml:space="preserve">» на сумму 13,2 </w:t>
      </w:r>
      <w:proofErr w:type="spellStart"/>
      <w:r w:rsidRPr="00E95DEE">
        <w:rPr>
          <w:sz w:val="28"/>
          <w:szCs w:val="28"/>
        </w:rPr>
        <w:t>млн.сом</w:t>
      </w:r>
      <w:proofErr w:type="spellEnd"/>
      <w:r w:rsidRPr="00E95DEE">
        <w:rPr>
          <w:sz w:val="28"/>
          <w:szCs w:val="28"/>
        </w:rPr>
        <w:t xml:space="preserve">. Утверждаемая часть проекта  </w:t>
      </w:r>
      <w:proofErr w:type="gramStart"/>
      <w:r w:rsidRPr="00E95DEE">
        <w:rPr>
          <w:sz w:val="28"/>
          <w:szCs w:val="28"/>
        </w:rPr>
        <w:t>готова  в мае 2016 года ведутся</w:t>
      </w:r>
      <w:proofErr w:type="gramEnd"/>
      <w:r w:rsidRPr="00E95DEE">
        <w:rPr>
          <w:sz w:val="28"/>
          <w:szCs w:val="28"/>
        </w:rPr>
        <w:t xml:space="preserve"> работы по согласованию утверждаемой части. Окончание работ по проектированию  «ПДП центральных планируется  завершить  до конца 2016 года.</w:t>
      </w:r>
    </w:p>
    <w:p w:rsidR="00E26162" w:rsidRPr="00E95DEE" w:rsidRDefault="00E26162" w:rsidP="00E26162">
      <w:pPr>
        <w:ind w:firstLine="708"/>
        <w:jc w:val="both"/>
        <w:rPr>
          <w:sz w:val="28"/>
          <w:szCs w:val="28"/>
          <w:lang w:val="ky-KG"/>
        </w:rPr>
      </w:pPr>
      <w:r w:rsidRPr="00E95DEE">
        <w:rPr>
          <w:sz w:val="28"/>
          <w:szCs w:val="28"/>
          <w:lang w:val="ky-KG"/>
        </w:rPr>
        <w:t>По строительству крупнопанельного 135-ти квартирного жилого дома № 2 в мкр. “Тунгуч” и  планируется ввести объект в эксплуатацию в 2017 году. В настоящее время ведутся работы по монтажу сборных конструкций четвертого этажа здания.</w:t>
      </w:r>
    </w:p>
    <w:p w:rsidR="00E26162" w:rsidRPr="00E95DEE" w:rsidRDefault="00E26162" w:rsidP="00E26162">
      <w:pPr>
        <w:ind w:firstLine="708"/>
        <w:jc w:val="both"/>
        <w:rPr>
          <w:sz w:val="28"/>
          <w:szCs w:val="28"/>
        </w:rPr>
      </w:pPr>
      <w:r w:rsidRPr="00E95DEE">
        <w:rPr>
          <w:b/>
          <w:sz w:val="28"/>
          <w:szCs w:val="28"/>
        </w:rPr>
        <w:t>В рамках китайского гранта</w:t>
      </w:r>
      <w:r w:rsidRPr="00E95DEE">
        <w:rPr>
          <w:sz w:val="28"/>
          <w:szCs w:val="28"/>
        </w:rPr>
        <w:t xml:space="preserve">, согласно Протокола между Правительством Китайской Народной Республики и Правительством Кыргызской Республики, подписанному 29 сентября 2014 года в целях реализации </w:t>
      </w:r>
      <w:r w:rsidRPr="00E95DEE">
        <w:rPr>
          <w:sz w:val="28"/>
          <w:szCs w:val="28"/>
          <w:lang w:val="en-US"/>
        </w:rPr>
        <w:t>II</w:t>
      </w:r>
      <w:r w:rsidRPr="00E95DEE">
        <w:rPr>
          <w:sz w:val="28"/>
          <w:szCs w:val="28"/>
        </w:rPr>
        <w:t xml:space="preserve"> этапа реконструкции и </w:t>
      </w:r>
      <w:proofErr w:type="gramStart"/>
      <w:r w:rsidRPr="00E95DEE">
        <w:rPr>
          <w:sz w:val="28"/>
          <w:szCs w:val="28"/>
        </w:rPr>
        <w:t>реабилитации</w:t>
      </w:r>
      <w:proofErr w:type="gramEnd"/>
      <w:r w:rsidRPr="00E95DEE">
        <w:rPr>
          <w:sz w:val="28"/>
          <w:szCs w:val="28"/>
        </w:rPr>
        <w:t xml:space="preserve"> городских дорог общей протяженностью 95,33 км предусмотрены объемы работ по 49-ти улиц города Бишкек. В настоящее время по итогам конкурсных торгов заключен контракт с китайской корпорацией по строительству дорог и мостов. Работы начаты по ул. </w:t>
      </w:r>
      <w:proofErr w:type="spellStart"/>
      <w:r w:rsidRPr="00E95DEE">
        <w:rPr>
          <w:sz w:val="28"/>
          <w:szCs w:val="28"/>
        </w:rPr>
        <w:t>Медерова</w:t>
      </w:r>
      <w:proofErr w:type="spellEnd"/>
      <w:r w:rsidRPr="00E95DEE">
        <w:rPr>
          <w:sz w:val="28"/>
          <w:szCs w:val="28"/>
        </w:rPr>
        <w:t xml:space="preserve"> и по ул. </w:t>
      </w:r>
      <w:proofErr w:type="spellStart"/>
      <w:r w:rsidRPr="00E95DEE">
        <w:rPr>
          <w:sz w:val="28"/>
          <w:szCs w:val="28"/>
        </w:rPr>
        <w:t>Иманалиева</w:t>
      </w:r>
      <w:proofErr w:type="spellEnd"/>
      <w:r w:rsidRPr="00E95DEE">
        <w:rPr>
          <w:sz w:val="28"/>
          <w:szCs w:val="28"/>
        </w:rPr>
        <w:t xml:space="preserve">. </w:t>
      </w:r>
    </w:p>
    <w:p w:rsidR="00E26162" w:rsidRPr="00E95DEE" w:rsidRDefault="00E26162" w:rsidP="00E26162">
      <w:pPr>
        <w:ind w:firstLine="708"/>
        <w:jc w:val="both"/>
        <w:rPr>
          <w:sz w:val="28"/>
          <w:szCs w:val="28"/>
        </w:rPr>
      </w:pPr>
      <w:r w:rsidRPr="00E95DEE">
        <w:rPr>
          <w:b/>
          <w:sz w:val="28"/>
          <w:szCs w:val="28"/>
        </w:rPr>
        <w:t xml:space="preserve">В целях обеспечения и комфортности дорожного движения, а также улучшения дорожно-транспортной инфраструктуры города Бишкек </w:t>
      </w:r>
      <w:r w:rsidRPr="00E95DEE">
        <w:rPr>
          <w:sz w:val="28"/>
          <w:szCs w:val="28"/>
        </w:rPr>
        <w:t>проведена р</w:t>
      </w:r>
      <w:r w:rsidRPr="00E95DEE">
        <w:rPr>
          <w:sz w:val="28"/>
          <w:szCs w:val="28"/>
          <w:lang w:val="ky-KG"/>
        </w:rPr>
        <w:t xml:space="preserve">еконструкция следующих городских дорог протяженностью 8,6 км: </w:t>
      </w:r>
    </w:p>
    <w:p w:rsidR="00E26162" w:rsidRPr="00E95DEE" w:rsidRDefault="00E26162" w:rsidP="00E26162">
      <w:pPr>
        <w:ind w:firstLine="708"/>
        <w:jc w:val="both"/>
        <w:rPr>
          <w:b/>
          <w:sz w:val="28"/>
          <w:szCs w:val="28"/>
        </w:rPr>
      </w:pPr>
      <w:r w:rsidRPr="00E95DEE">
        <w:rPr>
          <w:sz w:val="28"/>
          <w:szCs w:val="28"/>
        </w:rPr>
        <w:t xml:space="preserve">- ул. </w:t>
      </w:r>
      <w:proofErr w:type="spellStart"/>
      <w:r w:rsidRPr="00E95DEE">
        <w:rPr>
          <w:sz w:val="28"/>
          <w:szCs w:val="28"/>
        </w:rPr>
        <w:t>Патриса</w:t>
      </w:r>
      <w:proofErr w:type="spellEnd"/>
      <w:r w:rsidRPr="00E95DEE">
        <w:rPr>
          <w:sz w:val="28"/>
          <w:szCs w:val="28"/>
        </w:rPr>
        <w:t xml:space="preserve"> Лумумбы от </w:t>
      </w:r>
      <w:proofErr w:type="spellStart"/>
      <w:r w:rsidRPr="00E95DEE">
        <w:rPr>
          <w:sz w:val="28"/>
          <w:szCs w:val="28"/>
        </w:rPr>
        <w:t>пр</w:t>
      </w:r>
      <w:proofErr w:type="gramStart"/>
      <w:r w:rsidRPr="00E95DEE">
        <w:rPr>
          <w:sz w:val="28"/>
          <w:szCs w:val="28"/>
        </w:rPr>
        <w:t>.Д</w:t>
      </w:r>
      <w:proofErr w:type="gramEnd"/>
      <w:r w:rsidRPr="00E95DEE">
        <w:rPr>
          <w:sz w:val="28"/>
          <w:szCs w:val="28"/>
        </w:rPr>
        <w:t>эн</w:t>
      </w:r>
      <w:proofErr w:type="spellEnd"/>
      <w:r w:rsidRPr="00E95DEE">
        <w:rPr>
          <w:sz w:val="28"/>
          <w:szCs w:val="28"/>
        </w:rPr>
        <w:t xml:space="preserve"> Сяопина до </w:t>
      </w:r>
      <w:proofErr w:type="spellStart"/>
      <w:r w:rsidRPr="00E95DEE">
        <w:rPr>
          <w:sz w:val="28"/>
          <w:szCs w:val="28"/>
        </w:rPr>
        <w:t>ул.Талдысуйская</w:t>
      </w:r>
      <w:proofErr w:type="spellEnd"/>
      <w:r w:rsidRPr="00E95DEE">
        <w:rPr>
          <w:b/>
          <w:sz w:val="28"/>
          <w:szCs w:val="28"/>
        </w:rPr>
        <w:t xml:space="preserve"> </w:t>
      </w:r>
    </w:p>
    <w:p w:rsidR="00E26162" w:rsidRPr="00E95DEE" w:rsidRDefault="00E26162" w:rsidP="00E26162">
      <w:pPr>
        <w:ind w:firstLine="708"/>
        <w:jc w:val="both"/>
        <w:rPr>
          <w:sz w:val="28"/>
          <w:szCs w:val="28"/>
          <w:lang w:val="ky-KG"/>
        </w:rPr>
      </w:pPr>
      <w:r w:rsidRPr="00E95DEE">
        <w:rPr>
          <w:sz w:val="28"/>
          <w:szCs w:val="28"/>
          <w:lang w:val="ky-KG"/>
        </w:rPr>
        <w:t xml:space="preserve">- по ул. Космической от ул. Гагарина до ул. Баха </w:t>
      </w:r>
    </w:p>
    <w:p w:rsidR="00E26162" w:rsidRPr="00E95DEE" w:rsidRDefault="00E26162" w:rsidP="00E26162">
      <w:pPr>
        <w:ind w:firstLine="708"/>
        <w:jc w:val="both"/>
        <w:rPr>
          <w:sz w:val="28"/>
          <w:szCs w:val="28"/>
          <w:lang w:val="ky-KG"/>
        </w:rPr>
      </w:pPr>
      <w:r w:rsidRPr="00E95DEE">
        <w:rPr>
          <w:sz w:val="28"/>
          <w:szCs w:val="28"/>
        </w:rPr>
        <w:t>- п</w:t>
      </w:r>
      <w:r w:rsidRPr="00E95DEE">
        <w:rPr>
          <w:sz w:val="28"/>
          <w:szCs w:val="28"/>
          <w:lang w:val="ky-KG"/>
        </w:rPr>
        <w:t xml:space="preserve">о ул. Орозбекова от ул. Киевской до ул. </w:t>
      </w:r>
    </w:p>
    <w:p w:rsidR="00E26162" w:rsidRPr="00E95DEE" w:rsidRDefault="00E26162" w:rsidP="00E26162">
      <w:pPr>
        <w:ind w:firstLine="708"/>
        <w:jc w:val="both"/>
        <w:rPr>
          <w:sz w:val="28"/>
          <w:szCs w:val="28"/>
          <w:lang w:val="ky-KG"/>
        </w:rPr>
      </w:pPr>
      <w:r w:rsidRPr="00E95DEE">
        <w:rPr>
          <w:sz w:val="28"/>
          <w:szCs w:val="28"/>
          <w:lang w:val="ky-KG"/>
        </w:rPr>
        <w:lastRenderedPageBreak/>
        <w:t xml:space="preserve">- по ул. Садыгалиева от ул. Л. Толстого до пр. Дэн Сяопина </w:t>
      </w:r>
    </w:p>
    <w:p w:rsidR="00E26162" w:rsidRPr="00E95DEE" w:rsidRDefault="00E26162" w:rsidP="00E26162">
      <w:pPr>
        <w:ind w:firstLine="708"/>
        <w:jc w:val="both"/>
        <w:rPr>
          <w:sz w:val="28"/>
          <w:szCs w:val="28"/>
        </w:rPr>
      </w:pPr>
      <w:r w:rsidRPr="00E95DEE">
        <w:rPr>
          <w:sz w:val="28"/>
          <w:szCs w:val="28"/>
          <w:lang w:val="ky-KG"/>
        </w:rPr>
        <w:t>- по пр. Чуй от ул. Ауэзова до ул. Лермонтова</w:t>
      </w:r>
      <w:r w:rsidRPr="00E95DEE">
        <w:rPr>
          <w:sz w:val="28"/>
          <w:szCs w:val="28"/>
        </w:rPr>
        <w:t xml:space="preserve"> (северная сторона) </w:t>
      </w:r>
    </w:p>
    <w:p w:rsidR="00E26162" w:rsidRPr="00287BE5" w:rsidRDefault="00E26162" w:rsidP="00E26162">
      <w:pPr>
        <w:shd w:val="clear" w:color="auto" w:fill="FFFFFF" w:themeFill="background1"/>
        <w:ind w:firstLine="708"/>
        <w:jc w:val="both"/>
        <w:rPr>
          <w:b/>
          <w:sz w:val="26"/>
          <w:szCs w:val="26"/>
        </w:rPr>
      </w:pPr>
      <w:r w:rsidRPr="007E22A9">
        <w:rPr>
          <w:sz w:val="26"/>
          <w:szCs w:val="26"/>
        </w:rPr>
        <w:t>-</w:t>
      </w:r>
      <w:r>
        <w:rPr>
          <w:sz w:val="26"/>
          <w:szCs w:val="26"/>
        </w:rPr>
        <w:t xml:space="preserve"> проведена </w:t>
      </w:r>
      <w:r w:rsidRPr="007E22A9">
        <w:rPr>
          <w:sz w:val="26"/>
          <w:szCs w:val="26"/>
        </w:rPr>
        <w:t>реконструкци</w:t>
      </w:r>
      <w:r>
        <w:rPr>
          <w:sz w:val="26"/>
          <w:szCs w:val="26"/>
        </w:rPr>
        <w:t xml:space="preserve">я и уширение </w:t>
      </w:r>
      <w:r w:rsidRPr="007E22A9">
        <w:rPr>
          <w:sz w:val="26"/>
          <w:szCs w:val="26"/>
          <w:lang w:val="ky-KG"/>
        </w:rPr>
        <w:t xml:space="preserve">моста через реку Аламедин по пр. Чуй </w:t>
      </w:r>
      <w:r>
        <w:rPr>
          <w:sz w:val="26"/>
          <w:szCs w:val="26"/>
          <w:lang w:val="ky-KG"/>
        </w:rPr>
        <w:t>на 19 м ширина которой на данный момент составляет 34 м.</w:t>
      </w:r>
    </w:p>
    <w:p w:rsidR="00E26162" w:rsidRPr="008F761B" w:rsidRDefault="00E26162" w:rsidP="00E26162">
      <w:pPr>
        <w:ind w:firstLine="708"/>
        <w:jc w:val="both"/>
        <w:rPr>
          <w:sz w:val="28"/>
          <w:szCs w:val="28"/>
        </w:rPr>
      </w:pPr>
      <w:r w:rsidRPr="008F761B">
        <w:rPr>
          <w:sz w:val="28"/>
          <w:szCs w:val="28"/>
          <w:lang w:val="ky-KG"/>
        </w:rPr>
        <w:t>-по реконструкции моста через БЧК по ул. М. Ганди в</w:t>
      </w:r>
      <w:r w:rsidRPr="008F761B">
        <w:rPr>
          <w:sz w:val="28"/>
          <w:szCs w:val="28"/>
        </w:rPr>
        <w:t xml:space="preserve"> данное время ведется разработка проекта, который проходит согласование с инженерными службами города.</w:t>
      </w:r>
    </w:p>
    <w:p w:rsidR="00E26162" w:rsidRPr="008F761B" w:rsidRDefault="00E26162" w:rsidP="00E26162">
      <w:pPr>
        <w:ind w:firstLine="708"/>
        <w:jc w:val="both"/>
        <w:rPr>
          <w:sz w:val="28"/>
          <w:szCs w:val="28"/>
          <w:lang w:val="ky-KG"/>
        </w:rPr>
      </w:pPr>
      <w:r w:rsidRPr="008F761B">
        <w:rPr>
          <w:b/>
          <w:sz w:val="28"/>
          <w:szCs w:val="28"/>
          <w:lang w:val="ky-KG"/>
        </w:rPr>
        <w:t>Выполнены объемы работ по устройству сетей наружного освещения по следующим улицам:</w:t>
      </w:r>
      <w:r w:rsidRPr="008F761B">
        <w:rPr>
          <w:sz w:val="28"/>
          <w:szCs w:val="28"/>
          <w:lang w:val="ky-KG"/>
        </w:rPr>
        <w:t xml:space="preserve"> </w:t>
      </w:r>
    </w:p>
    <w:p w:rsidR="00E26162" w:rsidRPr="008F761B" w:rsidRDefault="00E26162" w:rsidP="00E26162">
      <w:pPr>
        <w:ind w:firstLine="708"/>
        <w:jc w:val="both"/>
        <w:rPr>
          <w:sz w:val="28"/>
          <w:szCs w:val="28"/>
          <w:lang w:val="ky-KG"/>
        </w:rPr>
      </w:pPr>
      <w:r w:rsidRPr="008F761B">
        <w:rPr>
          <w:sz w:val="28"/>
          <w:szCs w:val="28"/>
          <w:lang w:val="ky-KG"/>
        </w:rPr>
        <w:t xml:space="preserve">По капитальному ремонту сетей наружного освещения межквартальных и внутримикрорайонных дорог мощностью 532 светоточки По итогам конкурсных торгов определены победители, в настоящее время подготавливаются договора . </w:t>
      </w:r>
    </w:p>
    <w:p w:rsidR="00E26162" w:rsidRPr="008F761B" w:rsidRDefault="00E26162" w:rsidP="00E26162">
      <w:pPr>
        <w:ind w:firstLine="708"/>
        <w:jc w:val="both"/>
        <w:rPr>
          <w:b/>
          <w:sz w:val="28"/>
          <w:szCs w:val="28"/>
          <w:lang w:val="ky-KG"/>
        </w:rPr>
      </w:pPr>
      <w:r w:rsidRPr="008F761B">
        <w:rPr>
          <w:sz w:val="28"/>
          <w:szCs w:val="28"/>
          <w:lang w:val="ky-KG"/>
        </w:rPr>
        <w:t xml:space="preserve">По итогам конкурсных торгов заключены договора с подрядными организациями на установку дополнительных секций на 16 светофорных объектах и на установку звукосигнальных устройств к светофорным объектам на 13-ти перекрестка работы начнутся по мере финансирования. Вскрытие конкурсных торгов на закупку работ светофорных объектах на 5 –ти перекрестках городских улиц состоится 4 октября 2016 года. Оставшиеся объекты подготавливаются для проведения конкурсных торгов. </w:t>
      </w:r>
    </w:p>
    <w:p w:rsidR="00E26162" w:rsidRPr="008F761B" w:rsidRDefault="00E26162" w:rsidP="00E26162">
      <w:pPr>
        <w:jc w:val="both"/>
        <w:rPr>
          <w:sz w:val="28"/>
          <w:szCs w:val="28"/>
          <w:lang w:val="ky-KG"/>
        </w:rPr>
      </w:pPr>
      <w:r w:rsidRPr="008F761B">
        <w:rPr>
          <w:sz w:val="28"/>
          <w:szCs w:val="28"/>
        </w:rPr>
        <w:t xml:space="preserve"> - </w:t>
      </w:r>
      <w:r w:rsidRPr="008F761B">
        <w:rPr>
          <w:sz w:val="28"/>
          <w:szCs w:val="28"/>
          <w:lang w:val="ky-KG"/>
        </w:rPr>
        <w:t xml:space="preserve">по ул. Ауэзова от ул. Анкара  до  ул. Салиевой работы завершены в полном объеме, установлено 58 светоточек; </w:t>
      </w:r>
    </w:p>
    <w:p w:rsidR="00E26162" w:rsidRPr="008F761B" w:rsidRDefault="00E26162" w:rsidP="00E26162">
      <w:pPr>
        <w:jc w:val="both"/>
        <w:rPr>
          <w:sz w:val="28"/>
          <w:szCs w:val="28"/>
          <w:lang w:val="ky-KG"/>
        </w:rPr>
      </w:pPr>
      <w:r w:rsidRPr="008F761B">
        <w:rPr>
          <w:sz w:val="28"/>
          <w:szCs w:val="28"/>
          <w:lang w:val="ky-KG"/>
        </w:rPr>
        <w:t>- по ул. Садыгалиеваот ул. Л. Толстого до пр. Дэн Сяопина з</w:t>
      </w:r>
      <w:proofErr w:type="spellStart"/>
      <w:r w:rsidRPr="008F761B">
        <w:rPr>
          <w:sz w:val="28"/>
          <w:szCs w:val="28"/>
        </w:rPr>
        <w:t>авершены</w:t>
      </w:r>
      <w:proofErr w:type="spellEnd"/>
      <w:r w:rsidRPr="008F761B">
        <w:rPr>
          <w:sz w:val="28"/>
          <w:szCs w:val="28"/>
        </w:rPr>
        <w:t xml:space="preserve"> работы в полном объеме, установлено 52 </w:t>
      </w:r>
      <w:proofErr w:type="spellStart"/>
      <w:r w:rsidRPr="008F761B">
        <w:rPr>
          <w:sz w:val="28"/>
          <w:szCs w:val="28"/>
        </w:rPr>
        <w:t>светоточки</w:t>
      </w:r>
      <w:proofErr w:type="spellEnd"/>
      <w:r w:rsidRPr="008F761B">
        <w:rPr>
          <w:sz w:val="28"/>
          <w:szCs w:val="28"/>
        </w:rPr>
        <w:t>. В настоящее время решается вопрос по подключению к ТП</w:t>
      </w:r>
      <w:r w:rsidRPr="008F761B">
        <w:rPr>
          <w:sz w:val="28"/>
          <w:szCs w:val="28"/>
          <w:lang w:val="ky-KG"/>
        </w:rPr>
        <w:t>;</w:t>
      </w:r>
    </w:p>
    <w:p w:rsidR="00E26162" w:rsidRPr="008F761B" w:rsidRDefault="00E26162" w:rsidP="00E26162">
      <w:pPr>
        <w:tabs>
          <w:tab w:val="left" w:pos="660"/>
        </w:tabs>
        <w:jc w:val="both"/>
        <w:rPr>
          <w:sz w:val="28"/>
          <w:szCs w:val="28"/>
          <w:lang w:val="ky-KG"/>
        </w:rPr>
      </w:pPr>
      <w:r w:rsidRPr="008F761B">
        <w:rPr>
          <w:sz w:val="28"/>
          <w:szCs w:val="28"/>
          <w:lang w:val="ky-KG"/>
        </w:rPr>
        <w:t xml:space="preserve">- по пр. Чуй от ул. Лермонтова до ул. Ауэзова и по ул. Токтоналиева от Южной магистрали до ул. Ташкумырской вскрытие состоялось 20 сентября 2016 года. В настоящее время в процессе оценки. </w:t>
      </w:r>
    </w:p>
    <w:p w:rsidR="00E26162" w:rsidRPr="008F761B" w:rsidRDefault="00E26162" w:rsidP="00E26162">
      <w:pPr>
        <w:tabs>
          <w:tab w:val="left" w:pos="660"/>
        </w:tabs>
        <w:jc w:val="both"/>
        <w:rPr>
          <w:sz w:val="28"/>
          <w:szCs w:val="28"/>
          <w:lang w:val="ky-KG"/>
        </w:rPr>
      </w:pPr>
      <w:r w:rsidRPr="008F761B">
        <w:rPr>
          <w:sz w:val="28"/>
          <w:szCs w:val="28"/>
          <w:lang w:val="ky-KG"/>
        </w:rPr>
        <w:tab/>
      </w:r>
      <w:r w:rsidRPr="008F761B">
        <w:rPr>
          <w:b/>
          <w:sz w:val="28"/>
          <w:szCs w:val="28"/>
          <w:lang w:val="ky-KG"/>
        </w:rPr>
        <w:t>По строительству магистральных канализационных сетей:</w:t>
      </w:r>
      <w:r w:rsidRPr="008F761B">
        <w:rPr>
          <w:sz w:val="28"/>
          <w:szCs w:val="28"/>
          <w:lang w:val="ky-KG"/>
        </w:rPr>
        <w:t xml:space="preserve"> в 2016 году будет завершено строительство магистральных канализационных сетей в жилом массиве  “Кок-Жар”  протяженностью 12 км на 16 улицах. В настоящее время, 14 улицах жилого массива работы завершены на остальных работы ведутся.</w:t>
      </w:r>
    </w:p>
    <w:p w:rsidR="00E26162" w:rsidRPr="008F761B" w:rsidRDefault="00E26162" w:rsidP="00E26162">
      <w:pPr>
        <w:tabs>
          <w:tab w:val="left" w:pos="660"/>
        </w:tabs>
        <w:jc w:val="both"/>
        <w:rPr>
          <w:sz w:val="28"/>
          <w:szCs w:val="28"/>
          <w:lang w:val="ky-KG"/>
        </w:rPr>
      </w:pPr>
      <w:r w:rsidRPr="008F761B">
        <w:rPr>
          <w:sz w:val="28"/>
          <w:szCs w:val="28"/>
          <w:lang w:val="ky-KG"/>
        </w:rPr>
        <w:tab/>
      </w:r>
      <w:r w:rsidRPr="008F761B">
        <w:rPr>
          <w:b/>
          <w:sz w:val="28"/>
          <w:szCs w:val="28"/>
          <w:lang w:val="ky-KG"/>
        </w:rPr>
        <w:t>Завершены работы по устройству ограждения по периметру Братского кладбища в Кызыл-Аскере</w:t>
      </w:r>
      <w:r w:rsidRPr="008F761B">
        <w:rPr>
          <w:sz w:val="28"/>
          <w:szCs w:val="28"/>
          <w:lang w:val="ky-KG"/>
        </w:rPr>
        <w:t>, выполнены работы по устройству бетонных ленточных фундаментов, ограждения из пескоблоков протяженностью 540 п/м, построено кирпичное здание КПП и наружного туалета. Освоение в текущем году составило 0,36 млн. сом, с начала строительства -3,0 млн. сом.</w:t>
      </w:r>
    </w:p>
    <w:p w:rsidR="00E26162" w:rsidRPr="008F761B" w:rsidRDefault="00E26162" w:rsidP="00E26162">
      <w:pPr>
        <w:tabs>
          <w:tab w:val="left" w:pos="660"/>
        </w:tabs>
        <w:jc w:val="both"/>
        <w:rPr>
          <w:sz w:val="28"/>
          <w:szCs w:val="28"/>
          <w:lang w:val="ky-KG"/>
        </w:rPr>
      </w:pPr>
      <w:r w:rsidRPr="008F761B">
        <w:rPr>
          <w:b/>
          <w:sz w:val="28"/>
          <w:szCs w:val="28"/>
          <w:lang w:val="ky-KG"/>
        </w:rPr>
        <w:t xml:space="preserve">       За текущий период работы завершены в полном объеме по строительству городского кладбища 2-го пускового комплекса в с.Гроздь</w:t>
      </w:r>
      <w:r w:rsidRPr="008F761B">
        <w:rPr>
          <w:sz w:val="28"/>
          <w:szCs w:val="28"/>
          <w:lang w:val="ky-KG"/>
        </w:rPr>
        <w:t xml:space="preserve"> выполнены работы по устройству второго слоя основания из гравийно-оптимальной смеси и устройство двухслойного асфальтобетонного покрытия площадью 13 500 м2.</w:t>
      </w:r>
    </w:p>
    <w:p w:rsidR="00E26162" w:rsidRPr="008F761B" w:rsidRDefault="00E26162" w:rsidP="00E26162">
      <w:pPr>
        <w:tabs>
          <w:tab w:val="left" w:pos="660"/>
        </w:tabs>
        <w:jc w:val="both"/>
        <w:rPr>
          <w:sz w:val="28"/>
          <w:szCs w:val="28"/>
          <w:lang w:val="ky-KG"/>
        </w:rPr>
      </w:pPr>
      <w:r>
        <w:rPr>
          <w:sz w:val="26"/>
          <w:szCs w:val="26"/>
          <w:lang w:val="ky-KG"/>
        </w:rPr>
        <w:tab/>
      </w:r>
      <w:r w:rsidRPr="008F761B">
        <w:rPr>
          <w:b/>
          <w:sz w:val="28"/>
          <w:szCs w:val="28"/>
          <w:lang w:val="ky-KG"/>
        </w:rPr>
        <w:t xml:space="preserve">По устройству ограждения по периметру старого кладбища в районе Городской клинической  больницы № 4 </w:t>
      </w:r>
      <w:r w:rsidRPr="008F761B">
        <w:rPr>
          <w:sz w:val="28"/>
          <w:szCs w:val="28"/>
          <w:lang w:val="ky-KG"/>
        </w:rPr>
        <w:t xml:space="preserve">выполнены работы по установке </w:t>
      </w:r>
      <w:r w:rsidRPr="008F761B">
        <w:rPr>
          <w:sz w:val="28"/>
          <w:szCs w:val="28"/>
          <w:lang w:val="ky-KG"/>
        </w:rPr>
        <w:lastRenderedPageBreak/>
        <w:t>сборных декоративных панелей по сборным башмакам протяженностью 372 п/м, по устройству ирригационных сетей протяженностью 147 п/м, завершены работы по устройству тротуаров из брусчатки площадью 994 м2. Работы завершены в полном объеме. Ведутся работы по передаче на баланс эксплуатирующей организации.</w:t>
      </w:r>
    </w:p>
    <w:p w:rsidR="00E26162" w:rsidRPr="008F761B" w:rsidRDefault="00E26162" w:rsidP="00E26162">
      <w:pPr>
        <w:tabs>
          <w:tab w:val="left" w:pos="660"/>
        </w:tabs>
        <w:jc w:val="both"/>
        <w:rPr>
          <w:sz w:val="28"/>
          <w:szCs w:val="28"/>
          <w:lang w:val="ky-KG"/>
        </w:rPr>
      </w:pPr>
      <w:r w:rsidRPr="008F761B">
        <w:rPr>
          <w:sz w:val="28"/>
          <w:szCs w:val="28"/>
          <w:lang w:val="ky-KG"/>
        </w:rPr>
        <w:tab/>
      </w:r>
      <w:r w:rsidRPr="008F761B">
        <w:rPr>
          <w:b/>
          <w:sz w:val="28"/>
          <w:szCs w:val="28"/>
          <w:lang w:val="ky-KG"/>
        </w:rPr>
        <w:t>На капитально-восстановительные работы по плавательному бассейну “Дельфин”</w:t>
      </w:r>
      <w:r w:rsidRPr="008F761B">
        <w:rPr>
          <w:sz w:val="28"/>
          <w:szCs w:val="28"/>
          <w:lang w:val="ky-KG"/>
        </w:rPr>
        <w:t xml:space="preserve"> заключен договор с подрядной организацией ОсОО "КОМСТРОЙ Компани". В настоящее время выполнены демонтажные работы, ведутся работы по устройству полов, подвесных потолков, усилению фундамента внутри здания. Параллельно ведется работа по благоустройству. </w:t>
      </w:r>
    </w:p>
    <w:p w:rsidR="00E26162" w:rsidRPr="008F761B" w:rsidRDefault="00E26162" w:rsidP="00E26162">
      <w:pPr>
        <w:ind w:firstLine="708"/>
        <w:jc w:val="both"/>
        <w:rPr>
          <w:sz w:val="28"/>
          <w:szCs w:val="28"/>
          <w:lang w:val="ky-KG"/>
        </w:rPr>
      </w:pPr>
      <w:r w:rsidRPr="008F761B">
        <w:rPr>
          <w:sz w:val="28"/>
          <w:szCs w:val="28"/>
          <w:lang w:val="ky-KG"/>
        </w:rPr>
        <w:t>Завершены отделочные работы и установлены меттало-пластиковые окна ДМШ №1, общестроительные работы в ДМШ №2 и в ДМШ №3, по устройству желобов и водосточных труб в ДХШ, а также заключен договор с подрядной организацией  на капитальный ремонт в ДМШ №5. По состоянию на 1 октября 2016 года фактически профинансировано 22,9 млн.сом.</w:t>
      </w:r>
    </w:p>
    <w:p w:rsidR="00E26162" w:rsidRPr="008F761B" w:rsidRDefault="00E26162" w:rsidP="00E26162">
      <w:pPr>
        <w:ind w:firstLine="708"/>
        <w:jc w:val="both"/>
        <w:rPr>
          <w:sz w:val="28"/>
          <w:szCs w:val="28"/>
        </w:rPr>
      </w:pPr>
      <w:r w:rsidRPr="008F761B">
        <w:rPr>
          <w:b/>
          <w:sz w:val="28"/>
          <w:szCs w:val="28"/>
        </w:rPr>
        <w:t xml:space="preserve">Завершены работы по устройству тротуаров из брусчатки </w:t>
      </w:r>
      <w:r w:rsidRPr="008F761B">
        <w:rPr>
          <w:sz w:val="28"/>
          <w:szCs w:val="28"/>
        </w:rPr>
        <w:t xml:space="preserve">по ул. </w:t>
      </w:r>
      <w:proofErr w:type="spellStart"/>
      <w:r w:rsidRPr="008F761B">
        <w:rPr>
          <w:sz w:val="28"/>
          <w:szCs w:val="28"/>
        </w:rPr>
        <w:t>Ш.</w:t>
      </w:r>
      <w:r w:rsidR="008E7FF3">
        <w:rPr>
          <w:sz w:val="28"/>
          <w:szCs w:val="28"/>
        </w:rPr>
        <w:t>Баатыра</w:t>
      </w:r>
      <w:proofErr w:type="spellEnd"/>
      <w:r w:rsidR="008E7FF3">
        <w:rPr>
          <w:sz w:val="28"/>
          <w:szCs w:val="28"/>
        </w:rPr>
        <w:t xml:space="preserve"> от </w:t>
      </w:r>
      <w:proofErr w:type="spellStart"/>
      <w:r w:rsidR="008E7FF3">
        <w:rPr>
          <w:sz w:val="28"/>
          <w:szCs w:val="28"/>
        </w:rPr>
        <w:t>ул</w:t>
      </w:r>
      <w:proofErr w:type="gramStart"/>
      <w:r w:rsidR="008E7FF3">
        <w:rPr>
          <w:sz w:val="28"/>
          <w:szCs w:val="28"/>
        </w:rPr>
        <w:t>.</w:t>
      </w:r>
      <w:r w:rsidRPr="008F761B">
        <w:rPr>
          <w:sz w:val="28"/>
          <w:szCs w:val="28"/>
        </w:rPr>
        <w:t>А</w:t>
      </w:r>
      <w:proofErr w:type="gramEnd"/>
      <w:r w:rsidRPr="008F761B">
        <w:rPr>
          <w:sz w:val="28"/>
          <w:szCs w:val="28"/>
        </w:rPr>
        <w:t>хунбаева</w:t>
      </w:r>
      <w:proofErr w:type="spellEnd"/>
      <w:r w:rsidRPr="008F761B">
        <w:rPr>
          <w:sz w:val="28"/>
          <w:szCs w:val="28"/>
        </w:rPr>
        <w:t xml:space="preserve"> до ул. Горьк</w:t>
      </w:r>
      <w:r w:rsidR="00A23E16">
        <w:rPr>
          <w:sz w:val="28"/>
          <w:szCs w:val="28"/>
        </w:rPr>
        <w:t xml:space="preserve">ого, ул. </w:t>
      </w:r>
      <w:proofErr w:type="spellStart"/>
      <w:r w:rsidR="00A23E16">
        <w:rPr>
          <w:sz w:val="28"/>
          <w:szCs w:val="28"/>
        </w:rPr>
        <w:t>Курманжан</w:t>
      </w:r>
      <w:proofErr w:type="spellEnd"/>
      <w:r w:rsidR="00A23E16">
        <w:rPr>
          <w:sz w:val="28"/>
          <w:szCs w:val="28"/>
        </w:rPr>
        <w:t xml:space="preserve"> </w:t>
      </w:r>
      <w:proofErr w:type="spellStart"/>
      <w:r w:rsidR="00A23E16">
        <w:rPr>
          <w:sz w:val="28"/>
          <w:szCs w:val="28"/>
        </w:rPr>
        <w:t>Датка</w:t>
      </w:r>
      <w:proofErr w:type="spellEnd"/>
      <w:r w:rsidR="00A23E16">
        <w:rPr>
          <w:sz w:val="28"/>
          <w:szCs w:val="28"/>
        </w:rPr>
        <w:t xml:space="preserve"> от </w:t>
      </w:r>
      <w:proofErr w:type="spellStart"/>
      <w:r w:rsidR="00A23E16">
        <w:rPr>
          <w:sz w:val="28"/>
          <w:szCs w:val="28"/>
        </w:rPr>
        <w:t>пр.</w:t>
      </w:r>
      <w:r w:rsidRPr="008F761B">
        <w:rPr>
          <w:sz w:val="28"/>
          <w:szCs w:val="28"/>
        </w:rPr>
        <w:t>Жибек</w:t>
      </w:r>
      <w:proofErr w:type="spellEnd"/>
      <w:r w:rsidRPr="008F761B">
        <w:rPr>
          <w:sz w:val="28"/>
          <w:szCs w:val="28"/>
        </w:rPr>
        <w:t xml:space="preserve"> </w:t>
      </w:r>
      <w:proofErr w:type="spellStart"/>
      <w:r w:rsidRPr="008F761B">
        <w:rPr>
          <w:sz w:val="28"/>
          <w:szCs w:val="28"/>
        </w:rPr>
        <w:t>Жолу</w:t>
      </w:r>
      <w:proofErr w:type="spellEnd"/>
      <w:r w:rsidRPr="008F761B">
        <w:rPr>
          <w:sz w:val="28"/>
          <w:szCs w:val="28"/>
        </w:rPr>
        <w:t xml:space="preserve"> до БЧК, ул. Токтогула от ул. </w:t>
      </w:r>
      <w:proofErr w:type="spellStart"/>
      <w:r w:rsidRPr="008F761B">
        <w:rPr>
          <w:sz w:val="28"/>
          <w:szCs w:val="28"/>
        </w:rPr>
        <w:t>Исанова</w:t>
      </w:r>
      <w:proofErr w:type="spellEnd"/>
      <w:r w:rsidRPr="008F761B">
        <w:rPr>
          <w:sz w:val="28"/>
          <w:szCs w:val="28"/>
        </w:rPr>
        <w:t xml:space="preserve"> до пр. </w:t>
      </w:r>
      <w:proofErr w:type="spellStart"/>
      <w:r w:rsidRPr="008F761B">
        <w:rPr>
          <w:sz w:val="28"/>
          <w:szCs w:val="28"/>
        </w:rPr>
        <w:t>Манаса</w:t>
      </w:r>
      <w:proofErr w:type="spellEnd"/>
      <w:r w:rsidRPr="008F761B">
        <w:rPr>
          <w:sz w:val="28"/>
          <w:szCs w:val="28"/>
        </w:rPr>
        <w:t xml:space="preserve"> с устройством ирригационных сетей.</w:t>
      </w:r>
    </w:p>
    <w:p w:rsidR="00E26162" w:rsidRPr="008F761B" w:rsidRDefault="00E26162" w:rsidP="00E26162">
      <w:pPr>
        <w:ind w:firstLine="708"/>
        <w:jc w:val="both"/>
        <w:rPr>
          <w:sz w:val="28"/>
          <w:szCs w:val="28"/>
        </w:rPr>
      </w:pPr>
      <w:r w:rsidRPr="008F761B">
        <w:rPr>
          <w:sz w:val="28"/>
          <w:szCs w:val="28"/>
        </w:rPr>
        <w:t>За текущий период завершен первый этап работы по благоустройству парковой зоны по ул. Бакаева, выполнены работы по планировке участка, устройству тротуаров из брусчатки и ирригационных сетей. По второму этапу заключен договор, в настоящее время ведутся земляные работы, стяжка под дет</w:t>
      </w:r>
      <w:proofErr w:type="gramStart"/>
      <w:r w:rsidRPr="008F761B">
        <w:rPr>
          <w:sz w:val="28"/>
          <w:szCs w:val="28"/>
        </w:rPr>
        <w:t>.</w:t>
      </w:r>
      <w:proofErr w:type="gramEnd"/>
      <w:r w:rsidRPr="008F761B">
        <w:rPr>
          <w:sz w:val="28"/>
          <w:szCs w:val="28"/>
        </w:rPr>
        <w:t xml:space="preserve"> </w:t>
      </w:r>
      <w:proofErr w:type="gramStart"/>
      <w:r w:rsidRPr="008F761B">
        <w:rPr>
          <w:sz w:val="28"/>
          <w:szCs w:val="28"/>
        </w:rPr>
        <w:t>п</w:t>
      </w:r>
      <w:proofErr w:type="gramEnd"/>
      <w:r w:rsidRPr="008F761B">
        <w:rPr>
          <w:sz w:val="28"/>
          <w:szCs w:val="28"/>
        </w:rPr>
        <w:t>лощадку, а также изготовление материалов.</w:t>
      </w:r>
    </w:p>
    <w:p w:rsidR="00E26162" w:rsidRPr="008F761B" w:rsidRDefault="00E26162" w:rsidP="00E26162">
      <w:pPr>
        <w:ind w:firstLine="708"/>
        <w:jc w:val="both"/>
        <w:rPr>
          <w:sz w:val="28"/>
          <w:szCs w:val="28"/>
        </w:rPr>
      </w:pPr>
      <w:r w:rsidRPr="008F761B">
        <w:rPr>
          <w:b/>
          <w:sz w:val="28"/>
          <w:szCs w:val="28"/>
        </w:rPr>
        <w:t xml:space="preserve">В рамках подготовки столицы к проведению саммита ШОС завершены работы по устройству </w:t>
      </w:r>
      <w:proofErr w:type="spellStart"/>
      <w:r w:rsidRPr="008F761B">
        <w:rPr>
          <w:b/>
          <w:sz w:val="28"/>
          <w:szCs w:val="28"/>
        </w:rPr>
        <w:t>шумоизоляционного</w:t>
      </w:r>
      <w:proofErr w:type="spellEnd"/>
      <w:r w:rsidRPr="008F761B">
        <w:rPr>
          <w:b/>
          <w:sz w:val="28"/>
          <w:szCs w:val="28"/>
        </w:rPr>
        <w:t xml:space="preserve"> и декоративного ограждения по ул. Фучика в полном объеме,</w:t>
      </w:r>
      <w:r w:rsidRPr="008F761B">
        <w:rPr>
          <w:sz w:val="28"/>
          <w:szCs w:val="28"/>
        </w:rPr>
        <w:t xml:space="preserve"> </w:t>
      </w:r>
      <w:r w:rsidRPr="008F761B">
        <w:rPr>
          <w:b/>
          <w:sz w:val="28"/>
          <w:szCs w:val="28"/>
        </w:rPr>
        <w:t xml:space="preserve">пр. Чуй от </w:t>
      </w:r>
      <w:proofErr w:type="spellStart"/>
      <w:r w:rsidRPr="008F761B">
        <w:rPr>
          <w:b/>
          <w:sz w:val="28"/>
          <w:szCs w:val="28"/>
        </w:rPr>
        <w:t>ул</w:t>
      </w:r>
      <w:proofErr w:type="gramStart"/>
      <w:r w:rsidRPr="008F761B">
        <w:rPr>
          <w:b/>
          <w:sz w:val="28"/>
          <w:szCs w:val="28"/>
        </w:rPr>
        <w:t>.Ф</w:t>
      </w:r>
      <w:proofErr w:type="gramEnd"/>
      <w:r w:rsidRPr="008F761B">
        <w:rPr>
          <w:b/>
          <w:sz w:val="28"/>
          <w:szCs w:val="28"/>
        </w:rPr>
        <w:t>учика</w:t>
      </w:r>
      <w:proofErr w:type="spellEnd"/>
      <w:r w:rsidRPr="008F761B">
        <w:rPr>
          <w:b/>
          <w:sz w:val="28"/>
          <w:szCs w:val="28"/>
        </w:rPr>
        <w:t xml:space="preserve"> до </w:t>
      </w:r>
      <w:proofErr w:type="spellStart"/>
      <w:r w:rsidRPr="008F761B">
        <w:rPr>
          <w:b/>
          <w:sz w:val="28"/>
          <w:szCs w:val="28"/>
        </w:rPr>
        <w:t>пр.Манаса</w:t>
      </w:r>
      <w:proofErr w:type="spellEnd"/>
      <w:r w:rsidRPr="008F761B">
        <w:rPr>
          <w:b/>
          <w:sz w:val="28"/>
          <w:szCs w:val="28"/>
        </w:rPr>
        <w:t xml:space="preserve"> </w:t>
      </w:r>
      <w:r w:rsidRPr="008F761B">
        <w:rPr>
          <w:sz w:val="28"/>
          <w:szCs w:val="28"/>
        </w:rPr>
        <w:t>завершены в полном объеме.</w:t>
      </w:r>
    </w:p>
    <w:p w:rsidR="00E26162" w:rsidRPr="008F761B" w:rsidRDefault="00E26162" w:rsidP="00E26162">
      <w:pPr>
        <w:ind w:firstLine="708"/>
        <w:jc w:val="both"/>
        <w:rPr>
          <w:sz w:val="28"/>
          <w:szCs w:val="28"/>
        </w:rPr>
      </w:pPr>
      <w:r w:rsidRPr="008F761B">
        <w:rPr>
          <w:sz w:val="28"/>
          <w:szCs w:val="28"/>
        </w:rPr>
        <w:t xml:space="preserve">В настоящее время по капитальному ремонту водопроводной сети и сетей наружного освещения </w:t>
      </w:r>
      <w:proofErr w:type="gramStart"/>
      <w:r w:rsidRPr="008F761B">
        <w:rPr>
          <w:sz w:val="28"/>
          <w:szCs w:val="28"/>
        </w:rPr>
        <w:t>Ала-Арчинского</w:t>
      </w:r>
      <w:proofErr w:type="gramEnd"/>
      <w:r w:rsidRPr="008F761B">
        <w:rPr>
          <w:sz w:val="28"/>
          <w:szCs w:val="28"/>
        </w:rPr>
        <w:t xml:space="preserve"> завершены работы по демонтажу брусчатки, по прокладке водопроводной трубы, а также ведутся электрические работы по освещению. По капитальному ремонту ограждения Юго-западного кладбища </w:t>
      </w:r>
      <w:proofErr w:type="gramStart"/>
      <w:r w:rsidRPr="008F761B">
        <w:rPr>
          <w:sz w:val="28"/>
          <w:szCs w:val="28"/>
        </w:rPr>
        <w:t>заключен договор с подрядной организацией работы начаты</w:t>
      </w:r>
      <w:proofErr w:type="gramEnd"/>
      <w:r w:rsidRPr="008F761B">
        <w:rPr>
          <w:sz w:val="28"/>
          <w:szCs w:val="28"/>
        </w:rPr>
        <w:t>.</w:t>
      </w:r>
    </w:p>
    <w:p w:rsidR="008F761B" w:rsidRPr="008F761B" w:rsidRDefault="00E26162" w:rsidP="008F761B">
      <w:pPr>
        <w:pStyle w:val="27"/>
        <w:shd w:val="clear" w:color="auto" w:fill="auto"/>
        <w:spacing w:before="0" w:after="0" w:line="240" w:lineRule="auto"/>
        <w:ind w:firstLine="680"/>
        <w:rPr>
          <w:sz w:val="28"/>
          <w:szCs w:val="28"/>
        </w:rPr>
      </w:pPr>
      <w:proofErr w:type="spellStart"/>
      <w:r w:rsidRPr="008F761B">
        <w:rPr>
          <w:b/>
          <w:sz w:val="28"/>
          <w:szCs w:val="28"/>
        </w:rPr>
        <w:t>ОГУКСом</w:t>
      </w:r>
      <w:proofErr w:type="spellEnd"/>
      <w:r w:rsidRPr="008F761B">
        <w:rPr>
          <w:sz w:val="28"/>
          <w:szCs w:val="28"/>
        </w:rPr>
        <w:t xml:space="preserve"> ведется строительство детского сада ясли на 140 мест в жилом массиве «</w:t>
      </w:r>
      <w:proofErr w:type="spellStart"/>
      <w:r w:rsidRPr="008F761B">
        <w:rPr>
          <w:sz w:val="28"/>
          <w:szCs w:val="28"/>
        </w:rPr>
        <w:t>Колмо</w:t>
      </w:r>
      <w:proofErr w:type="spellEnd"/>
      <w:r w:rsidRPr="008F761B">
        <w:rPr>
          <w:sz w:val="28"/>
          <w:szCs w:val="28"/>
        </w:rPr>
        <w:t>». Завершены ремонтно-восстановительные работы на строительстве школы в жилом массиве «</w:t>
      </w:r>
      <w:proofErr w:type="spellStart"/>
      <w:r w:rsidRPr="008F761B">
        <w:rPr>
          <w:sz w:val="28"/>
          <w:szCs w:val="28"/>
        </w:rPr>
        <w:t>Эне-Сай</w:t>
      </w:r>
      <w:proofErr w:type="spellEnd"/>
      <w:r w:rsidRPr="008F761B">
        <w:rPr>
          <w:sz w:val="28"/>
          <w:szCs w:val="28"/>
        </w:rPr>
        <w:t xml:space="preserve">», </w:t>
      </w:r>
      <w:proofErr w:type="gramStart"/>
      <w:r w:rsidRPr="008F761B">
        <w:rPr>
          <w:sz w:val="28"/>
          <w:szCs w:val="28"/>
        </w:rPr>
        <w:t>введена</w:t>
      </w:r>
      <w:proofErr w:type="gramEnd"/>
      <w:r w:rsidRPr="008F761B">
        <w:rPr>
          <w:sz w:val="28"/>
          <w:szCs w:val="28"/>
        </w:rPr>
        <w:t xml:space="preserve"> в эксплуатацию. Введена в эксплуатацию школа на 960 ученических мест в жилом массиве «</w:t>
      </w:r>
      <w:proofErr w:type="spellStart"/>
      <w:r w:rsidRPr="008F761B">
        <w:rPr>
          <w:sz w:val="28"/>
          <w:szCs w:val="28"/>
        </w:rPr>
        <w:t>Дордой</w:t>
      </w:r>
      <w:proofErr w:type="spellEnd"/>
      <w:r w:rsidRPr="008F761B">
        <w:rPr>
          <w:sz w:val="28"/>
          <w:szCs w:val="28"/>
        </w:rPr>
        <w:t>». Установлен светофор в жилом массиве «Ала</w:t>
      </w:r>
      <w:r w:rsidRPr="008F761B">
        <w:rPr>
          <w:sz w:val="28"/>
          <w:szCs w:val="28"/>
          <w:lang w:bidi="en-US"/>
        </w:rPr>
        <w:t>-</w:t>
      </w:r>
      <w:proofErr w:type="gramStart"/>
      <w:r w:rsidRPr="008F761B">
        <w:rPr>
          <w:sz w:val="28"/>
          <w:szCs w:val="28"/>
          <w:lang w:val="en-US" w:bidi="en-US"/>
        </w:rPr>
        <w:t>Too</w:t>
      </w:r>
      <w:proofErr w:type="gramEnd"/>
      <w:r w:rsidRPr="008F761B">
        <w:rPr>
          <w:sz w:val="28"/>
          <w:szCs w:val="28"/>
          <w:lang w:bidi="en-US"/>
        </w:rPr>
        <w:t xml:space="preserve">» </w:t>
      </w:r>
      <w:r w:rsidRPr="008F761B">
        <w:rPr>
          <w:sz w:val="28"/>
          <w:szCs w:val="28"/>
        </w:rPr>
        <w:t>по ул. Ай-</w:t>
      </w:r>
      <w:proofErr w:type="spellStart"/>
      <w:r w:rsidRPr="008F761B">
        <w:rPr>
          <w:sz w:val="28"/>
          <w:szCs w:val="28"/>
        </w:rPr>
        <w:t>Бийке</w:t>
      </w:r>
      <w:proofErr w:type="spellEnd"/>
      <w:r w:rsidRPr="008F761B">
        <w:rPr>
          <w:sz w:val="28"/>
          <w:szCs w:val="28"/>
        </w:rPr>
        <w:t xml:space="preserve">. </w:t>
      </w:r>
    </w:p>
    <w:p w:rsidR="00E26162" w:rsidRPr="008F761B" w:rsidRDefault="00E26162" w:rsidP="008F761B">
      <w:pPr>
        <w:pStyle w:val="27"/>
        <w:shd w:val="clear" w:color="auto" w:fill="auto"/>
        <w:spacing w:before="0" w:after="0" w:line="240" w:lineRule="auto"/>
        <w:ind w:firstLine="680"/>
        <w:rPr>
          <w:sz w:val="28"/>
          <w:szCs w:val="28"/>
        </w:rPr>
      </w:pPr>
      <w:r w:rsidRPr="008F761B">
        <w:rPr>
          <w:sz w:val="28"/>
          <w:szCs w:val="28"/>
        </w:rPr>
        <w:t>Завершены работы по асфальтированию дороги в жилом массиве «Ак-</w:t>
      </w:r>
      <w:proofErr w:type="spellStart"/>
      <w:r w:rsidRPr="008F761B">
        <w:rPr>
          <w:sz w:val="28"/>
          <w:szCs w:val="28"/>
        </w:rPr>
        <w:t>Ордо</w:t>
      </w:r>
      <w:proofErr w:type="spellEnd"/>
      <w:r w:rsidRPr="008F761B">
        <w:rPr>
          <w:sz w:val="28"/>
          <w:szCs w:val="28"/>
        </w:rPr>
        <w:t>» (2-ой этап), «</w:t>
      </w:r>
      <w:proofErr w:type="spellStart"/>
      <w:r w:rsidRPr="008F761B">
        <w:rPr>
          <w:sz w:val="28"/>
          <w:szCs w:val="28"/>
        </w:rPr>
        <w:t>Бакай-Ата</w:t>
      </w:r>
      <w:proofErr w:type="spellEnd"/>
      <w:r w:rsidRPr="008F761B">
        <w:rPr>
          <w:sz w:val="28"/>
          <w:szCs w:val="28"/>
        </w:rPr>
        <w:t xml:space="preserve">». Ведутся работы по асфальтированию ул. </w:t>
      </w:r>
      <w:proofErr w:type="spellStart"/>
      <w:r w:rsidRPr="008F761B">
        <w:rPr>
          <w:sz w:val="28"/>
          <w:szCs w:val="28"/>
        </w:rPr>
        <w:t>Мидина</w:t>
      </w:r>
      <w:proofErr w:type="spellEnd"/>
      <w:r w:rsidRPr="008F761B">
        <w:rPr>
          <w:sz w:val="28"/>
          <w:szCs w:val="28"/>
        </w:rPr>
        <w:t xml:space="preserve"> в жилом массиве «</w:t>
      </w:r>
      <w:proofErr w:type="spellStart"/>
      <w:r w:rsidRPr="008F761B">
        <w:rPr>
          <w:sz w:val="28"/>
          <w:szCs w:val="28"/>
        </w:rPr>
        <w:t>Колмо</w:t>
      </w:r>
      <w:proofErr w:type="spellEnd"/>
      <w:r w:rsidRPr="008F761B">
        <w:rPr>
          <w:sz w:val="28"/>
          <w:szCs w:val="28"/>
        </w:rPr>
        <w:t>». В жилом массиве «</w:t>
      </w:r>
      <w:proofErr w:type="spellStart"/>
      <w:r w:rsidRPr="008F761B">
        <w:rPr>
          <w:sz w:val="28"/>
          <w:szCs w:val="28"/>
        </w:rPr>
        <w:t>Мурас-Ордо</w:t>
      </w:r>
      <w:proofErr w:type="spellEnd"/>
      <w:r w:rsidRPr="008F761B">
        <w:rPr>
          <w:sz w:val="28"/>
          <w:szCs w:val="28"/>
        </w:rPr>
        <w:t>» завершились работы по водоснабжению в жилом массиве “</w:t>
      </w:r>
      <w:proofErr w:type="spellStart"/>
      <w:r w:rsidRPr="008F761B">
        <w:rPr>
          <w:sz w:val="28"/>
          <w:szCs w:val="28"/>
        </w:rPr>
        <w:t>Мурас-Ордо</w:t>
      </w:r>
      <w:proofErr w:type="spellEnd"/>
      <w:r w:rsidRPr="008F761B">
        <w:rPr>
          <w:sz w:val="28"/>
          <w:szCs w:val="28"/>
        </w:rPr>
        <w:t xml:space="preserve">” по МВ-6,7,8 и готовятся к сдаче. </w:t>
      </w:r>
      <w:r w:rsidRPr="008F761B">
        <w:rPr>
          <w:sz w:val="28"/>
          <w:szCs w:val="28"/>
        </w:rPr>
        <w:lastRenderedPageBreak/>
        <w:t>Также завершены работы по водоснабжению в жилом массиве «Ак-</w:t>
      </w:r>
      <w:proofErr w:type="spellStart"/>
      <w:r w:rsidRPr="008F761B">
        <w:rPr>
          <w:sz w:val="28"/>
          <w:szCs w:val="28"/>
        </w:rPr>
        <w:t>Ордо</w:t>
      </w:r>
      <w:proofErr w:type="spellEnd"/>
      <w:r w:rsidRPr="008F761B">
        <w:rPr>
          <w:sz w:val="28"/>
          <w:szCs w:val="28"/>
        </w:rPr>
        <w:t>» готовы к сдаче. Обеспечен ввод амбулатории на 50 посещений в смену в жилом массиве «Кара-</w:t>
      </w:r>
      <w:proofErr w:type="spellStart"/>
      <w:r w:rsidRPr="008F761B">
        <w:rPr>
          <w:sz w:val="28"/>
          <w:szCs w:val="28"/>
        </w:rPr>
        <w:t>Жыгач</w:t>
      </w:r>
      <w:proofErr w:type="spellEnd"/>
      <w:r w:rsidRPr="008F761B">
        <w:rPr>
          <w:sz w:val="28"/>
          <w:szCs w:val="28"/>
        </w:rPr>
        <w:t xml:space="preserve">». Завершены работ по водоснабжению, электроснабжению и канализации к </w:t>
      </w:r>
      <w:proofErr w:type="spellStart"/>
      <w:r w:rsidRPr="008F761B">
        <w:rPr>
          <w:sz w:val="28"/>
          <w:szCs w:val="28"/>
        </w:rPr>
        <w:t>ФОКу</w:t>
      </w:r>
      <w:proofErr w:type="spellEnd"/>
      <w:r w:rsidRPr="008F761B">
        <w:rPr>
          <w:sz w:val="28"/>
          <w:szCs w:val="28"/>
        </w:rPr>
        <w:t xml:space="preserve"> в жилом массиве “Арча-</w:t>
      </w:r>
      <w:proofErr w:type="spellStart"/>
      <w:r w:rsidRPr="008F761B">
        <w:rPr>
          <w:sz w:val="28"/>
          <w:szCs w:val="28"/>
        </w:rPr>
        <w:t>Бешик</w:t>
      </w:r>
      <w:proofErr w:type="spellEnd"/>
      <w:r w:rsidRPr="008F761B">
        <w:rPr>
          <w:sz w:val="28"/>
          <w:szCs w:val="28"/>
        </w:rPr>
        <w:t xml:space="preserve">”. </w:t>
      </w:r>
    </w:p>
    <w:p w:rsidR="00E26162" w:rsidRPr="008F761B" w:rsidRDefault="00E26162" w:rsidP="008F761B">
      <w:pPr>
        <w:pStyle w:val="27"/>
        <w:shd w:val="clear" w:color="auto" w:fill="auto"/>
        <w:spacing w:before="0" w:after="0" w:line="240" w:lineRule="auto"/>
        <w:ind w:firstLine="680"/>
        <w:rPr>
          <w:sz w:val="28"/>
          <w:szCs w:val="28"/>
        </w:rPr>
      </w:pPr>
      <w:r w:rsidRPr="008F761B">
        <w:rPr>
          <w:sz w:val="28"/>
          <w:szCs w:val="28"/>
        </w:rPr>
        <w:t>Выполнялись работы по электроснабжению в жилых массивах «Ак-</w:t>
      </w:r>
      <w:proofErr w:type="spellStart"/>
      <w:r w:rsidRPr="008F761B">
        <w:rPr>
          <w:sz w:val="28"/>
          <w:szCs w:val="28"/>
        </w:rPr>
        <w:t>Ордо</w:t>
      </w:r>
      <w:proofErr w:type="spellEnd"/>
      <w:r w:rsidRPr="008F761B">
        <w:rPr>
          <w:sz w:val="28"/>
          <w:szCs w:val="28"/>
        </w:rPr>
        <w:t>», «</w:t>
      </w:r>
      <w:proofErr w:type="spellStart"/>
      <w:r w:rsidRPr="008F761B">
        <w:rPr>
          <w:sz w:val="28"/>
          <w:szCs w:val="28"/>
        </w:rPr>
        <w:t>Мурас</w:t>
      </w:r>
      <w:proofErr w:type="spellEnd"/>
      <w:r w:rsidRPr="008F761B">
        <w:rPr>
          <w:sz w:val="28"/>
          <w:szCs w:val="28"/>
        </w:rPr>
        <w:t xml:space="preserve"> - </w:t>
      </w:r>
      <w:proofErr w:type="spellStart"/>
      <w:r w:rsidRPr="008F761B">
        <w:rPr>
          <w:sz w:val="28"/>
          <w:szCs w:val="28"/>
        </w:rPr>
        <w:t>Ордо</w:t>
      </w:r>
      <w:proofErr w:type="spellEnd"/>
      <w:r w:rsidRPr="008F761B">
        <w:rPr>
          <w:sz w:val="28"/>
          <w:szCs w:val="28"/>
        </w:rPr>
        <w:t>», «Ак-Бата». Ведутся работы по дорогам в жилых массивах: «Ала-</w:t>
      </w:r>
      <w:proofErr w:type="spellStart"/>
      <w:r w:rsidRPr="008F761B">
        <w:rPr>
          <w:sz w:val="28"/>
          <w:szCs w:val="28"/>
        </w:rPr>
        <w:t>Тоо</w:t>
      </w:r>
      <w:proofErr w:type="spellEnd"/>
      <w:r w:rsidRPr="008F761B">
        <w:rPr>
          <w:sz w:val="28"/>
          <w:szCs w:val="28"/>
        </w:rPr>
        <w:t>», в жилом массиве «Ак-</w:t>
      </w:r>
      <w:proofErr w:type="spellStart"/>
      <w:r w:rsidRPr="008F761B">
        <w:rPr>
          <w:sz w:val="28"/>
          <w:szCs w:val="28"/>
        </w:rPr>
        <w:t>Ордо</w:t>
      </w:r>
      <w:proofErr w:type="spellEnd"/>
      <w:r w:rsidRPr="008F761B">
        <w:rPr>
          <w:sz w:val="28"/>
          <w:szCs w:val="28"/>
        </w:rPr>
        <w:t xml:space="preserve">», ул. </w:t>
      </w:r>
      <w:proofErr w:type="spellStart"/>
      <w:r w:rsidRPr="008F761B">
        <w:rPr>
          <w:sz w:val="28"/>
          <w:szCs w:val="28"/>
        </w:rPr>
        <w:t>Мидина</w:t>
      </w:r>
      <w:proofErr w:type="spellEnd"/>
      <w:r w:rsidRPr="008F761B">
        <w:rPr>
          <w:sz w:val="28"/>
          <w:szCs w:val="28"/>
        </w:rPr>
        <w:t xml:space="preserve"> в ж/</w:t>
      </w:r>
      <w:proofErr w:type="gramStart"/>
      <w:r w:rsidRPr="008F761B">
        <w:rPr>
          <w:sz w:val="28"/>
          <w:szCs w:val="28"/>
        </w:rPr>
        <w:t>м</w:t>
      </w:r>
      <w:proofErr w:type="gramEnd"/>
      <w:r w:rsidRPr="008F761B">
        <w:rPr>
          <w:sz w:val="28"/>
          <w:szCs w:val="28"/>
        </w:rPr>
        <w:t xml:space="preserve"> «</w:t>
      </w:r>
      <w:proofErr w:type="spellStart"/>
      <w:r w:rsidRPr="008F761B">
        <w:rPr>
          <w:sz w:val="28"/>
          <w:szCs w:val="28"/>
        </w:rPr>
        <w:t>Колмо</w:t>
      </w:r>
      <w:proofErr w:type="spellEnd"/>
      <w:r w:rsidRPr="008F761B">
        <w:rPr>
          <w:sz w:val="28"/>
          <w:szCs w:val="28"/>
        </w:rPr>
        <w:t>», реабилитация дороги в жилом массиве «Ак-Жар». Введены в эксплуатацию дорога в жилом массиве «Ал</w:t>
      </w:r>
      <w:proofErr w:type="gramStart"/>
      <w:r w:rsidRPr="008F761B">
        <w:rPr>
          <w:sz w:val="28"/>
          <w:szCs w:val="28"/>
        </w:rPr>
        <w:t>а-</w:t>
      </w:r>
      <w:proofErr w:type="gramEnd"/>
      <w:r w:rsidRPr="008F761B">
        <w:rPr>
          <w:sz w:val="28"/>
          <w:szCs w:val="28"/>
        </w:rPr>
        <w:t xml:space="preserve"> </w:t>
      </w:r>
      <w:proofErr w:type="spellStart"/>
      <w:r w:rsidRPr="008F761B">
        <w:rPr>
          <w:sz w:val="28"/>
          <w:szCs w:val="28"/>
        </w:rPr>
        <w:t>Тоо</w:t>
      </w:r>
      <w:proofErr w:type="spellEnd"/>
      <w:r w:rsidRPr="008F761B">
        <w:rPr>
          <w:sz w:val="28"/>
          <w:szCs w:val="28"/>
        </w:rPr>
        <w:t xml:space="preserve">» и мост через ВБЧК по ул. Виноградной. Асфальтовые дороги в </w:t>
      </w:r>
      <w:proofErr w:type="spellStart"/>
      <w:r w:rsidRPr="008F761B">
        <w:rPr>
          <w:sz w:val="28"/>
          <w:szCs w:val="28"/>
        </w:rPr>
        <w:t>жилмассиве</w:t>
      </w:r>
      <w:proofErr w:type="spellEnd"/>
      <w:r w:rsidRPr="008F761B">
        <w:rPr>
          <w:sz w:val="28"/>
          <w:szCs w:val="28"/>
        </w:rPr>
        <w:t xml:space="preserve"> «Арч</w:t>
      </w:r>
      <w:proofErr w:type="gramStart"/>
      <w:r w:rsidRPr="008F761B">
        <w:rPr>
          <w:sz w:val="28"/>
          <w:szCs w:val="28"/>
        </w:rPr>
        <w:t>а-</w:t>
      </w:r>
      <w:proofErr w:type="gramEnd"/>
      <w:r w:rsidRPr="008F761B">
        <w:rPr>
          <w:sz w:val="28"/>
          <w:szCs w:val="28"/>
        </w:rPr>
        <w:t xml:space="preserve"> </w:t>
      </w:r>
      <w:proofErr w:type="spellStart"/>
      <w:r w:rsidRPr="008F761B">
        <w:rPr>
          <w:sz w:val="28"/>
          <w:szCs w:val="28"/>
        </w:rPr>
        <w:t>Бешик</w:t>
      </w:r>
      <w:proofErr w:type="spellEnd"/>
      <w:r w:rsidRPr="008F761B">
        <w:rPr>
          <w:sz w:val="28"/>
          <w:szCs w:val="28"/>
        </w:rPr>
        <w:t xml:space="preserve">» (ул. </w:t>
      </w:r>
      <w:proofErr w:type="spellStart"/>
      <w:r w:rsidRPr="008F761B">
        <w:rPr>
          <w:sz w:val="28"/>
          <w:szCs w:val="28"/>
        </w:rPr>
        <w:t>Чортекова</w:t>
      </w:r>
      <w:proofErr w:type="spellEnd"/>
      <w:r w:rsidRPr="008F761B">
        <w:rPr>
          <w:sz w:val="28"/>
          <w:szCs w:val="28"/>
        </w:rPr>
        <w:t>, Южная магистраль). В ж/м «А</w:t>
      </w:r>
      <w:proofErr w:type="gramStart"/>
      <w:r w:rsidRPr="008F761B">
        <w:rPr>
          <w:sz w:val="28"/>
          <w:szCs w:val="28"/>
        </w:rPr>
        <w:t>к-</w:t>
      </w:r>
      <w:proofErr w:type="gramEnd"/>
      <w:r w:rsidRPr="008F761B">
        <w:rPr>
          <w:sz w:val="28"/>
          <w:szCs w:val="28"/>
        </w:rPr>
        <w:t xml:space="preserve"> </w:t>
      </w:r>
      <w:proofErr w:type="spellStart"/>
      <w:r w:rsidRPr="008F761B">
        <w:rPr>
          <w:sz w:val="28"/>
          <w:szCs w:val="28"/>
        </w:rPr>
        <w:t>Орго</w:t>
      </w:r>
      <w:proofErr w:type="spellEnd"/>
      <w:r w:rsidRPr="008F761B">
        <w:rPr>
          <w:sz w:val="28"/>
          <w:szCs w:val="28"/>
        </w:rPr>
        <w:t>» ул. Огуз-</w:t>
      </w:r>
      <w:proofErr w:type="spellStart"/>
      <w:r w:rsidRPr="008F761B">
        <w:rPr>
          <w:sz w:val="28"/>
          <w:szCs w:val="28"/>
        </w:rPr>
        <w:t>Ата</w:t>
      </w:r>
      <w:proofErr w:type="spellEnd"/>
      <w:r w:rsidRPr="008F761B">
        <w:rPr>
          <w:sz w:val="28"/>
          <w:szCs w:val="28"/>
        </w:rPr>
        <w:t>.</w:t>
      </w:r>
    </w:p>
    <w:p w:rsidR="00E26162" w:rsidRPr="008F761B" w:rsidRDefault="00E26162" w:rsidP="008F761B">
      <w:pPr>
        <w:ind w:firstLine="708"/>
        <w:jc w:val="both"/>
        <w:rPr>
          <w:sz w:val="28"/>
          <w:szCs w:val="28"/>
        </w:rPr>
      </w:pPr>
      <w:r w:rsidRPr="008F761B">
        <w:rPr>
          <w:b/>
          <w:sz w:val="28"/>
          <w:szCs w:val="28"/>
          <w:lang w:val="ky-KG"/>
        </w:rPr>
        <w:t>Управлением муниципальной собственности мэрии города Бишкек</w:t>
      </w:r>
      <w:r w:rsidRPr="008F761B">
        <w:rPr>
          <w:sz w:val="28"/>
          <w:szCs w:val="28"/>
          <w:lang w:val="ky-KG"/>
        </w:rPr>
        <w:t xml:space="preserve"> за </w:t>
      </w:r>
      <w:r w:rsidRPr="008F761B">
        <w:rPr>
          <w:sz w:val="28"/>
          <w:szCs w:val="28"/>
        </w:rPr>
        <w:t>9 месяцев 2016 года проведено 11 заседаний комиссии по предоставлению прав аренды на земельные участки находящиеся в муниципальной собственности г. Бишкек по итогам продлены и заключены 772 договоров аренды на 814 объектов под размещение объектов облегченного типа и заключены 17 договоров аренды на 24 рекламных конструкций.</w:t>
      </w:r>
    </w:p>
    <w:p w:rsidR="00E26162" w:rsidRPr="008F761B" w:rsidRDefault="00E26162" w:rsidP="008F761B">
      <w:pPr>
        <w:pStyle w:val="27"/>
        <w:shd w:val="clear" w:color="auto" w:fill="auto"/>
        <w:spacing w:before="0" w:after="0" w:line="240" w:lineRule="auto"/>
        <w:ind w:firstLine="708"/>
        <w:rPr>
          <w:sz w:val="28"/>
          <w:szCs w:val="28"/>
        </w:rPr>
      </w:pPr>
      <w:r w:rsidRPr="008F761B">
        <w:rPr>
          <w:sz w:val="28"/>
          <w:szCs w:val="28"/>
        </w:rPr>
        <w:t xml:space="preserve">А также </w:t>
      </w:r>
      <w:r w:rsidRPr="008F761B">
        <w:rPr>
          <w:color w:val="100B12"/>
          <w:sz w:val="28"/>
          <w:szCs w:val="28"/>
        </w:rPr>
        <w:t>проведена инвентаризация рекламных конструкций, и в свою очередь, на основании проведенных мероприятий по инвентаризации, составлена карта с детальным нанесением мест дислокаций функционирующих рекламных конструкций.</w:t>
      </w:r>
      <w:r w:rsidRPr="008F761B">
        <w:rPr>
          <w:sz w:val="28"/>
          <w:szCs w:val="28"/>
        </w:rPr>
        <w:t xml:space="preserve"> За этот период согласно решениям Комиссии в совокупности </w:t>
      </w:r>
    </w:p>
    <w:p w:rsidR="00E26162" w:rsidRPr="008F761B" w:rsidRDefault="00E26162" w:rsidP="008F761B">
      <w:pPr>
        <w:pStyle w:val="27"/>
        <w:shd w:val="clear" w:color="auto" w:fill="auto"/>
        <w:spacing w:before="0" w:after="0" w:line="240" w:lineRule="auto"/>
        <w:ind w:firstLine="708"/>
        <w:rPr>
          <w:sz w:val="28"/>
          <w:szCs w:val="28"/>
        </w:rPr>
      </w:pPr>
      <w:proofErr w:type="gramStart"/>
      <w:r w:rsidRPr="008F761B">
        <w:rPr>
          <w:sz w:val="28"/>
          <w:szCs w:val="28"/>
        </w:rPr>
        <w:t xml:space="preserve">Также, во исполнение протокольного поручения мэра г. Бишкек от 24.03.2016г., «о приведении рекламных конструкций по г. Бишкек в соответствие, и демонтажу рекламных щитов, размещенных в центральной части города, в рамках подготовки столицы к заседанию Совета глав государств СНГ в Кыргызской Республике, Совета глав государств сотрудничества </w:t>
      </w:r>
      <w:proofErr w:type="spellStart"/>
      <w:r w:rsidRPr="008F761B">
        <w:rPr>
          <w:sz w:val="28"/>
          <w:szCs w:val="28"/>
        </w:rPr>
        <w:t>тюркоязычных</w:t>
      </w:r>
      <w:proofErr w:type="spellEnd"/>
      <w:r w:rsidRPr="008F761B">
        <w:rPr>
          <w:sz w:val="28"/>
          <w:szCs w:val="28"/>
        </w:rPr>
        <w:t xml:space="preserve"> государств в Кыргызской Республике и Вторых Всемирных игр кочевников в 2016г., в целях</w:t>
      </w:r>
      <w:proofErr w:type="gramEnd"/>
      <w:r w:rsidRPr="008F761B">
        <w:rPr>
          <w:sz w:val="28"/>
          <w:szCs w:val="28"/>
        </w:rPr>
        <w:t xml:space="preserve"> разгрузки центральных улиц от крупногабаритных рекламных конструкций, произведен снос в количестве 179 щитов.</w:t>
      </w:r>
    </w:p>
    <w:p w:rsidR="00E26162" w:rsidRPr="008F761B" w:rsidRDefault="00E26162" w:rsidP="008F761B">
      <w:pPr>
        <w:pStyle w:val="27"/>
        <w:shd w:val="clear" w:color="auto" w:fill="auto"/>
        <w:spacing w:before="0" w:after="0" w:line="240" w:lineRule="auto"/>
        <w:ind w:firstLine="708"/>
        <w:rPr>
          <w:sz w:val="28"/>
          <w:szCs w:val="28"/>
        </w:rPr>
      </w:pPr>
      <w:r w:rsidRPr="008F761B">
        <w:rPr>
          <w:sz w:val="28"/>
          <w:szCs w:val="28"/>
        </w:rPr>
        <w:t>Проведено 14 заседаний Комиссии по предоставлению прав аренды на земельные участки в г. Бишкек, рассмотрено 523 вопроса и заключено 328 договоров.</w:t>
      </w:r>
    </w:p>
    <w:p w:rsidR="00E26162" w:rsidRPr="008F761B" w:rsidRDefault="00E26162" w:rsidP="00E26162">
      <w:pPr>
        <w:ind w:firstLine="708"/>
        <w:jc w:val="both"/>
        <w:rPr>
          <w:sz w:val="28"/>
          <w:szCs w:val="28"/>
        </w:rPr>
      </w:pPr>
      <w:r w:rsidRPr="008F761B">
        <w:rPr>
          <w:sz w:val="28"/>
          <w:szCs w:val="28"/>
        </w:rPr>
        <w:t>Проведено 13 заседаний комиссии по муниципальному имуществу, продлены и заключены 185 договоров аренды на нежилые помещения.</w:t>
      </w:r>
    </w:p>
    <w:p w:rsidR="00E26162" w:rsidRPr="008F761B" w:rsidRDefault="00E26162" w:rsidP="00E26162">
      <w:pPr>
        <w:jc w:val="both"/>
        <w:rPr>
          <w:rFonts w:cstheme="minorHAnsi"/>
          <w:sz w:val="28"/>
          <w:szCs w:val="28"/>
        </w:rPr>
      </w:pPr>
      <w:r w:rsidRPr="008F761B">
        <w:rPr>
          <w:b/>
          <w:sz w:val="28"/>
          <w:szCs w:val="28"/>
        </w:rPr>
        <w:t xml:space="preserve">Департаментом индивидуального жилищного строительства мэрии   города Бишкек - введено в </w:t>
      </w:r>
      <w:r w:rsidRPr="008F761B">
        <w:rPr>
          <w:sz w:val="28"/>
          <w:szCs w:val="28"/>
        </w:rPr>
        <w:t xml:space="preserve">эксплуатацию  </w:t>
      </w:r>
      <w:r w:rsidRPr="008F761B">
        <w:rPr>
          <w:b/>
          <w:sz w:val="28"/>
          <w:szCs w:val="28"/>
        </w:rPr>
        <w:t xml:space="preserve">132652 </w:t>
      </w:r>
      <w:proofErr w:type="spellStart"/>
      <w:r w:rsidRPr="008F761B">
        <w:rPr>
          <w:b/>
          <w:sz w:val="28"/>
          <w:szCs w:val="28"/>
        </w:rPr>
        <w:t>кв.м</w:t>
      </w:r>
      <w:proofErr w:type="spellEnd"/>
      <w:r w:rsidRPr="008F761B">
        <w:rPr>
          <w:b/>
          <w:sz w:val="28"/>
          <w:szCs w:val="28"/>
        </w:rPr>
        <w:t>. или 571 жилых домов</w:t>
      </w:r>
      <w:r w:rsidRPr="008F761B">
        <w:rPr>
          <w:sz w:val="28"/>
          <w:szCs w:val="28"/>
        </w:rPr>
        <w:t xml:space="preserve">  </w:t>
      </w:r>
      <w:r w:rsidRPr="008F761B">
        <w:rPr>
          <w:b/>
          <w:sz w:val="28"/>
          <w:szCs w:val="28"/>
        </w:rPr>
        <w:t xml:space="preserve">  </w:t>
      </w:r>
      <w:r w:rsidRPr="008F761B">
        <w:rPr>
          <w:sz w:val="28"/>
          <w:szCs w:val="28"/>
        </w:rPr>
        <w:t xml:space="preserve">стоимость строительства </w:t>
      </w:r>
      <w:r w:rsidRPr="008F761B">
        <w:rPr>
          <w:sz w:val="28"/>
          <w:szCs w:val="28"/>
          <w:lang w:val="ky-KG"/>
        </w:rPr>
        <w:t xml:space="preserve"> </w:t>
      </w:r>
      <w:r w:rsidRPr="008F761B">
        <w:rPr>
          <w:sz w:val="28"/>
          <w:szCs w:val="28"/>
        </w:rPr>
        <w:t>3046266 тыс. сом</w:t>
      </w:r>
      <w:r w:rsidRPr="008F761B">
        <w:rPr>
          <w:b/>
          <w:color w:val="00B050"/>
          <w:sz w:val="28"/>
          <w:szCs w:val="28"/>
          <w:lang w:val="ky-KG"/>
        </w:rPr>
        <w:t xml:space="preserve"> </w:t>
      </w:r>
      <w:r w:rsidRPr="008F761B">
        <w:rPr>
          <w:i/>
          <w:sz w:val="28"/>
          <w:szCs w:val="28"/>
        </w:rPr>
        <w:t xml:space="preserve">(за такой же период 2015  введено в эксплуатацию </w:t>
      </w:r>
      <w:r w:rsidRPr="008F761B">
        <w:rPr>
          <w:i/>
          <w:color w:val="00B050"/>
          <w:sz w:val="28"/>
          <w:szCs w:val="28"/>
        </w:rPr>
        <w:t xml:space="preserve"> </w:t>
      </w:r>
      <w:r w:rsidRPr="008F761B">
        <w:rPr>
          <w:i/>
          <w:sz w:val="28"/>
          <w:szCs w:val="28"/>
        </w:rPr>
        <w:t xml:space="preserve">111100 </w:t>
      </w:r>
      <w:proofErr w:type="spellStart"/>
      <w:r w:rsidRPr="008F761B">
        <w:rPr>
          <w:i/>
          <w:sz w:val="28"/>
          <w:szCs w:val="28"/>
        </w:rPr>
        <w:t>кв.м</w:t>
      </w:r>
      <w:proofErr w:type="spellEnd"/>
      <w:r w:rsidRPr="008F761B">
        <w:rPr>
          <w:i/>
          <w:sz w:val="28"/>
          <w:szCs w:val="28"/>
        </w:rPr>
        <w:t xml:space="preserve">. или </w:t>
      </w:r>
      <w:r w:rsidRPr="008F761B">
        <w:rPr>
          <w:i/>
          <w:sz w:val="28"/>
          <w:szCs w:val="28"/>
          <w:lang w:val="ky-KG"/>
        </w:rPr>
        <w:t xml:space="preserve"> </w:t>
      </w:r>
      <w:r w:rsidRPr="008F761B">
        <w:rPr>
          <w:i/>
          <w:sz w:val="28"/>
          <w:szCs w:val="28"/>
        </w:rPr>
        <w:t>721</w:t>
      </w:r>
      <w:r w:rsidRPr="008F761B">
        <w:rPr>
          <w:i/>
          <w:sz w:val="28"/>
          <w:szCs w:val="28"/>
          <w:lang w:val="ky-KG"/>
        </w:rPr>
        <w:t xml:space="preserve"> </w:t>
      </w:r>
      <w:r w:rsidRPr="008F761B">
        <w:rPr>
          <w:i/>
          <w:sz w:val="28"/>
          <w:szCs w:val="28"/>
        </w:rPr>
        <w:t>жилых дома</w:t>
      </w:r>
      <w:r w:rsidRPr="008F761B">
        <w:rPr>
          <w:i/>
          <w:color w:val="00B050"/>
          <w:sz w:val="28"/>
          <w:szCs w:val="28"/>
        </w:rPr>
        <w:t>)</w:t>
      </w:r>
      <w:r w:rsidRPr="008F761B">
        <w:rPr>
          <w:i/>
          <w:sz w:val="28"/>
          <w:szCs w:val="28"/>
        </w:rPr>
        <w:t xml:space="preserve">.  </w:t>
      </w:r>
      <w:r w:rsidRPr="008F761B">
        <w:rPr>
          <w:rFonts w:cstheme="minorHAnsi"/>
          <w:sz w:val="28"/>
          <w:szCs w:val="28"/>
        </w:rPr>
        <w:t xml:space="preserve">В том числе,   индивидуальных жилых домов, полезной площадью 150,0  </w:t>
      </w:r>
      <w:proofErr w:type="spellStart"/>
      <w:r w:rsidRPr="008F761B">
        <w:rPr>
          <w:rFonts w:cstheme="minorHAnsi"/>
          <w:sz w:val="28"/>
          <w:szCs w:val="28"/>
        </w:rPr>
        <w:t>кв.м</w:t>
      </w:r>
      <w:proofErr w:type="spellEnd"/>
      <w:r w:rsidRPr="008F761B">
        <w:rPr>
          <w:rFonts w:cstheme="minorHAnsi"/>
          <w:sz w:val="28"/>
          <w:szCs w:val="28"/>
        </w:rPr>
        <w:t xml:space="preserve">. и более,  принято   в количестве –   260 ед. (общей площадью  </w:t>
      </w:r>
      <w:r w:rsidRPr="008F761B">
        <w:rPr>
          <w:b/>
          <w:sz w:val="28"/>
          <w:szCs w:val="28"/>
        </w:rPr>
        <w:t>85882,9 кв.</w:t>
      </w:r>
      <w:r w:rsidRPr="008F761B">
        <w:rPr>
          <w:sz w:val="28"/>
          <w:szCs w:val="28"/>
        </w:rPr>
        <w:t xml:space="preserve"> м</w:t>
      </w:r>
      <w:r w:rsidRPr="008F761B">
        <w:rPr>
          <w:rFonts w:cstheme="minorHAnsi"/>
          <w:sz w:val="28"/>
          <w:szCs w:val="28"/>
        </w:rPr>
        <w:t xml:space="preserve">), из них: </w:t>
      </w:r>
    </w:p>
    <w:p w:rsidR="00E26162" w:rsidRDefault="00E26162" w:rsidP="00E26162">
      <w:pPr>
        <w:jc w:val="both"/>
        <w:rPr>
          <w:rFonts w:cstheme="minorHAnsi"/>
          <w:sz w:val="27"/>
          <w:szCs w:val="27"/>
        </w:rPr>
      </w:pPr>
    </w:p>
    <w:p w:rsidR="00F71486" w:rsidRPr="00B9729D" w:rsidRDefault="00F71486" w:rsidP="00E26162">
      <w:pPr>
        <w:jc w:val="both"/>
        <w:rPr>
          <w:rFonts w:cstheme="minorHAnsi"/>
          <w:sz w:val="27"/>
          <w:szCs w:val="27"/>
        </w:rPr>
      </w:pPr>
    </w:p>
    <w:tbl>
      <w:tblPr>
        <w:tblStyle w:val="af2"/>
        <w:tblW w:w="0" w:type="auto"/>
        <w:jc w:val="center"/>
        <w:tblInd w:w="108" w:type="dxa"/>
        <w:tblLook w:val="04A0" w:firstRow="1" w:lastRow="0" w:firstColumn="1" w:lastColumn="0" w:noHBand="0" w:noVBand="1"/>
      </w:tblPr>
      <w:tblGrid>
        <w:gridCol w:w="707"/>
        <w:gridCol w:w="4234"/>
        <w:gridCol w:w="2121"/>
        <w:gridCol w:w="2401"/>
      </w:tblGrid>
      <w:tr w:rsidR="00E26162" w:rsidRPr="00F5338C" w:rsidTr="008F761B">
        <w:trPr>
          <w:jc w:val="center"/>
        </w:trPr>
        <w:tc>
          <w:tcPr>
            <w:tcW w:w="707" w:type="dxa"/>
          </w:tcPr>
          <w:p w:rsidR="00E26162" w:rsidRPr="00F5338C" w:rsidRDefault="00E26162" w:rsidP="008F761B">
            <w:pPr>
              <w:jc w:val="center"/>
              <w:rPr>
                <w:b/>
                <w:sz w:val="24"/>
                <w:szCs w:val="24"/>
              </w:rPr>
            </w:pPr>
            <w:r w:rsidRPr="00F5338C">
              <w:rPr>
                <w:b/>
                <w:sz w:val="24"/>
                <w:szCs w:val="24"/>
              </w:rPr>
              <w:lastRenderedPageBreak/>
              <w:t xml:space="preserve">№ </w:t>
            </w:r>
            <w:proofErr w:type="spellStart"/>
            <w:r w:rsidRPr="00F5338C">
              <w:rPr>
                <w:b/>
                <w:sz w:val="24"/>
                <w:szCs w:val="24"/>
              </w:rPr>
              <w:t>пп</w:t>
            </w:r>
            <w:proofErr w:type="spellEnd"/>
          </w:p>
        </w:tc>
        <w:tc>
          <w:tcPr>
            <w:tcW w:w="4234" w:type="dxa"/>
          </w:tcPr>
          <w:p w:rsidR="008F761B" w:rsidRPr="00F5338C" w:rsidRDefault="00E26162" w:rsidP="008F761B">
            <w:pPr>
              <w:jc w:val="center"/>
              <w:rPr>
                <w:b/>
                <w:sz w:val="24"/>
                <w:szCs w:val="24"/>
              </w:rPr>
            </w:pPr>
            <w:r w:rsidRPr="00F5338C">
              <w:rPr>
                <w:b/>
                <w:sz w:val="24"/>
                <w:szCs w:val="24"/>
              </w:rPr>
              <w:t xml:space="preserve">Наименование </w:t>
            </w:r>
          </w:p>
          <w:p w:rsidR="00E26162" w:rsidRPr="00F5338C" w:rsidRDefault="00E26162" w:rsidP="008F761B">
            <w:pPr>
              <w:jc w:val="center"/>
              <w:rPr>
                <w:b/>
                <w:sz w:val="24"/>
                <w:szCs w:val="24"/>
              </w:rPr>
            </w:pPr>
            <w:r w:rsidRPr="00F5338C">
              <w:rPr>
                <w:b/>
                <w:sz w:val="24"/>
                <w:szCs w:val="24"/>
              </w:rPr>
              <w:t>района</w:t>
            </w:r>
          </w:p>
        </w:tc>
        <w:tc>
          <w:tcPr>
            <w:tcW w:w="2121" w:type="dxa"/>
          </w:tcPr>
          <w:p w:rsidR="00E26162" w:rsidRPr="00F5338C" w:rsidRDefault="00E26162" w:rsidP="008F761B">
            <w:pPr>
              <w:jc w:val="center"/>
              <w:rPr>
                <w:b/>
                <w:sz w:val="24"/>
                <w:szCs w:val="24"/>
              </w:rPr>
            </w:pPr>
            <w:r w:rsidRPr="00F5338C">
              <w:rPr>
                <w:b/>
                <w:sz w:val="24"/>
                <w:szCs w:val="24"/>
              </w:rPr>
              <w:t>Количество  жилых домов</w:t>
            </w:r>
          </w:p>
        </w:tc>
        <w:tc>
          <w:tcPr>
            <w:tcW w:w="2401" w:type="dxa"/>
          </w:tcPr>
          <w:p w:rsidR="00E26162" w:rsidRPr="00F5338C" w:rsidRDefault="00E26162" w:rsidP="008F761B">
            <w:pPr>
              <w:jc w:val="center"/>
              <w:rPr>
                <w:b/>
                <w:sz w:val="24"/>
                <w:szCs w:val="24"/>
              </w:rPr>
            </w:pPr>
            <w:r w:rsidRPr="00F5338C">
              <w:rPr>
                <w:b/>
                <w:sz w:val="24"/>
                <w:szCs w:val="24"/>
              </w:rPr>
              <w:t>Общая полезная площадь, кв. м</w:t>
            </w:r>
          </w:p>
        </w:tc>
      </w:tr>
      <w:tr w:rsidR="00E26162" w:rsidRPr="00F5338C" w:rsidTr="008F761B">
        <w:trPr>
          <w:jc w:val="center"/>
        </w:trPr>
        <w:tc>
          <w:tcPr>
            <w:tcW w:w="707" w:type="dxa"/>
          </w:tcPr>
          <w:p w:rsidR="00E26162" w:rsidRPr="00F5338C" w:rsidRDefault="00E26162" w:rsidP="00F426B3">
            <w:pPr>
              <w:rPr>
                <w:sz w:val="24"/>
                <w:szCs w:val="24"/>
              </w:rPr>
            </w:pPr>
            <w:r w:rsidRPr="00F5338C">
              <w:rPr>
                <w:sz w:val="24"/>
                <w:szCs w:val="24"/>
              </w:rPr>
              <w:t>1.</w:t>
            </w:r>
          </w:p>
        </w:tc>
        <w:tc>
          <w:tcPr>
            <w:tcW w:w="4234" w:type="dxa"/>
          </w:tcPr>
          <w:p w:rsidR="00E26162" w:rsidRPr="00F5338C" w:rsidRDefault="00E26162" w:rsidP="00F426B3">
            <w:pPr>
              <w:rPr>
                <w:sz w:val="24"/>
                <w:szCs w:val="24"/>
              </w:rPr>
            </w:pPr>
            <w:r w:rsidRPr="00F5338C">
              <w:rPr>
                <w:sz w:val="24"/>
                <w:szCs w:val="24"/>
              </w:rPr>
              <w:t>Ленинский район</w:t>
            </w:r>
          </w:p>
        </w:tc>
        <w:tc>
          <w:tcPr>
            <w:tcW w:w="2121" w:type="dxa"/>
            <w:vAlign w:val="bottom"/>
          </w:tcPr>
          <w:p w:rsidR="00E26162" w:rsidRPr="00F5338C" w:rsidRDefault="00E26162" w:rsidP="00F426B3">
            <w:pPr>
              <w:jc w:val="center"/>
              <w:rPr>
                <w:color w:val="000000"/>
                <w:sz w:val="24"/>
                <w:szCs w:val="24"/>
              </w:rPr>
            </w:pPr>
            <w:r w:rsidRPr="00F5338C">
              <w:rPr>
                <w:color w:val="000000"/>
                <w:sz w:val="24"/>
                <w:szCs w:val="24"/>
              </w:rPr>
              <w:t>96</w:t>
            </w:r>
          </w:p>
        </w:tc>
        <w:tc>
          <w:tcPr>
            <w:tcW w:w="2401" w:type="dxa"/>
            <w:vAlign w:val="bottom"/>
          </w:tcPr>
          <w:p w:rsidR="00E26162" w:rsidRPr="00F5338C" w:rsidRDefault="00E26162" w:rsidP="00F426B3">
            <w:pPr>
              <w:jc w:val="center"/>
              <w:rPr>
                <w:color w:val="000000"/>
                <w:sz w:val="24"/>
                <w:szCs w:val="24"/>
              </w:rPr>
            </w:pPr>
            <w:r w:rsidRPr="00F5338C">
              <w:rPr>
                <w:color w:val="000000"/>
                <w:sz w:val="24"/>
                <w:szCs w:val="24"/>
              </w:rPr>
              <w:t>30660,9</w:t>
            </w:r>
          </w:p>
        </w:tc>
      </w:tr>
      <w:tr w:rsidR="00E26162" w:rsidRPr="00F5338C" w:rsidTr="008F761B">
        <w:trPr>
          <w:jc w:val="center"/>
        </w:trPr>
        <w:tc>
          <w:tcPr>
            <w:tcW w:w="707" w:type="dxa"/>
          </w:tcPr>
          <w:p w:rsidR="00E26162" w:rsidRPr="00F5338C" w:rsidRDefault="00E26162" w:rsidP="00F426B3">
            <w:pPr>
              <w:rPr>
                <w:sz w:val="24"/>
                <w:szCs w:val="24"/>
              </w:rPr>
            </w:pPr>
            <w:r w:rsidRPr="00F5338C">
              <w:rPr>
                <w:sz w:val="24"/>
                <w:szCs w:val="24"/>
              </w:rPr>
              <w:t>2.</w:t>
            </w:r>
          </w:p>
        </w:tc>
        <w:tc>
          <w:tcPr>
            <w:tcW w:w="4234" w:type="dxa"/>
          </w:tcPr>
          <w:p w:rsidR="00E26162" w:rsidRPr="00F5338C" w:rsidRDefault="00E26162" w:rsidP="00F426B3">
            <w:pPr>
              <w:rPr>
                <w:sz w:val="24"/>
                <w:szCs w:val="24"/>
              </w:rPr>
            </w:pPr>
            <w:r w:rsidRPr="00F5338C">
              <w:rPr>
                <w:sz w:val="24"/>
                <w:szCs w:val="24"/>
              </w:rPr>
              <w:t xml:space="preserve">Первомайский  район  </w:t>
            </w:r>
          </w:p>
        </w:tc>
        <w:tc>
          <w:tcPr>
            <w:tcW w:w="2121" w:type="dxa"/>
            <w:vAlign w:val="bottom"/>
          </w:tcPr>
          <w:p w:rsidR="00E26162" w:rsidRPr="00F5338C" w:rsidRDefault="00E26162" w:rsidP="00F426B3">
            <w:pPr>
              <w:jc w:val="center"/>
              <w:rPr>
                <w:color w:val="000000"/>
                <w:sz w:val="24"/>
                <w:szCs w:val="24"/>
              </w:rPr>
            </w:pPr>
            <w:r w:rsidRPr="00F5338C">
              <w:rPr>
                <w:color w:val="000000"/>
                <w:sz w:val="24"/>
                <w:szCs w:val="24"/>
              </w:rPr>
              <w:t>37</w:t>
            </w:r>
          </w:p>
        </w:tc>
        <w:tc>
          <w:tcPr>
            <w:tcW w:w="2401" w:type="dxa"/>
            <w:vAlign w:val="bottom"/>
          </w:tcPr>
          <w:p w:rsidR="00E26162" w:rsidRPr="00F5338C" w:rsidRDefault="00E26162" w:rsidP="00F426B3">
            <w:pPr>
              <w:jc w:val="center"/>
              <w:rPr>
                <w:color w:val="000000"/>
                <w:sz w:val="24"/>
                <w:szCs w:val="24"/>
              </w:rPr>
            </w:pPr>
            <w:r w:rsidRPr="00F5338C">
              <w:rPr>
                <w:color w:val="000000"/>
                <w:sz w:val="24"/>
                <w:szCs w:val="24"/>
              </w:rPr>
              <w:t>14125,8</w:t>
            </w:r>
          </w:p>
        </w:tc>
      </w:tr>
      <w:tr w:rsidR="00E26162" w:rsidRPr="00F5338C" w:rsidTr="008F761B">
        <w:trPr>
          <w:jc w:val="center"/>
        </w:trPr>
        <w:tc>
          <w:tcPr>
            <w:tcW w:w="707" w:type="dxa"/>
          </w:tcPr>
          <w:p w:rsidR="00E26162" w:rsidRPr="00F5338C" w:rsidRDefault="00E26162" w:rsidP="00F426B3">
            <w:pPr>
              <w:rPr>
                <w:sz w:val="24"/>
                <w:szCs w:val="24"/>
              </w:rPr>
            </w:pPr>
            <w:r w:rsidRPr="00F5338C">
              <w:rPr>
                <w:sz w:val="24"/>
                <w:szCs w:val="24"/>
              </w:rPr>
              <w:t>3.</w:t>
            </w:r>
          </w:p>
        </w:tc>
        <w:tc>
          <w:tcPr>
            <w:tcW w:w="4234" w:type="dxa"/>
          </w:tcPr>
          <w:p w:rsidR="00E26162" w:rsidRPr="00F5338C" w:rsidRDefault="00E26162" w:rsidP="00F426B3">
            <w:pPr>
              <w:rPr>
                <w:sz w:val="24"/>
                <w:szCs w:val="24"/>
              </w:rPr>
            </w:pPr>
            <w:r w:rsidRPr="00F5338C">
              <w:rPr>
                <w:sz w:val="24"/>
                <w:szCs w:val="24"/>
              </w:rPr>
              <w:t xml:space="preserve">Свердловский район     </w:t>
            </w:r>
          </w:p>
        </w:tc>
        <w:tc>
          <w:tcPr>
            <w:tcW w:w="2121" w:type="dxa"/>
            <w:vAlign w:val="bottom"/>
          </w:tcPr>
          <w:p w:rsidR="00E26162" w:rsidRPr="00F5338C" w:rsidRDefault="00E26162" w:rsidP="00F426B3">
            <w:pPr>
              <w:jc w:val="center"/>
              <w:rPr>
                <w:color w:val="000000"/>
                <w:sz w:val="24"/>
                <w:szCs w:val="24"/>
              </w:rPr>
            </w:pPr>
            <w:r w:rsidRPr="00F5338C">
              <w:rPr>
                <w:color w:val="000000"/>
                <w:sz w:val="24"/>
                <w:szCs w:val="24"/>
              </w:rPr>
              <w:t>55</w:t>
            </w:r>
          </w:p>
        </w:tc>
        <w:tc>
          <w:tcPr>
            <w:tcW w:w="2401" w:type="dxa"/>
            <w:vAlign w:val="bottom"/>
          </w:tcPr>
          <w:p w:rsidR="00E26162" w:rsidRPr="00F5338C" w:rsidRDefault="00E26162" w:rsidP="00F426B3">
            <w:pPr>
              <w:jc w:val="center"/>
              <w:rPr>
                <w:color w:val="000000"/>
                <w:sz w:val="24"/>
                <w:szCs w:val="24"/>
              </w:rPr>
            </w:pPr>
            <w:r w:rsidRPr="00F5338C">
              <w:rPr>
                <w:color w:val="000000"/>
                <w:sz w:val="24"/>
                <w:szCs w:val="24"/>
              </w:rPr>
              <w:t>18307,3</w:t>
            </w:r>
          </w:p>
        </w:tc>
      </w:tr>
      <w:tr w:rsidR="00E26162" w:rsidRPr="00F5338C" w:rsidTr="008F761B">
        <w:trPr>
          <w:jc w:val="center"/>
        </w:trPr>
        <w:tc>
          <w:tcPr>
            <w:tcW w:w="707" w:type="dxa"/>
          </w:tcPr>
          <w:p w:rsidR="00E26162" w:rsidRPr="00F5338C" w:rsidRDefault="00E26162" w:rsidP="00F426B3">
            <w:pPr>
              <w:rPr>
                <w:sz w:val="24"/>
                <w:szCs w:val="24"/>
              </w:rPr>
            </w:pPr>
            <w:r w:rsidRPr="00F5338C">
              <w:rPr>
                <w:sz w:val="24"/>
                <w:szCs w:val="24"/>
              </w:rPr>
              <w:t>4.</w:t>
            </w:r>
          </w:p>
        </w:tc>
        <w:tc>
          <w:tcPr>
            <w:tcW w:w="4234" w:type="dxa"/>
          </w:tcPr>
          <w:p w:rsidR="00E26162" w:rsidRPr="00F5338C" w:rsidRDefault="00E26162" w:rsidP="00F426B3">
            <w:pPr>
              <w:rPr>
                <w:sz w:val="24"/>
                <w:szCs w:val="24"/>
              </w:rPr>
            </w:pPr>
            <w:r w:rsidRPr="00F5338C">
              <w:rPr>
                <w:sz w:val="24"/>
                <w:szCs w:val="24"/>
              </w:rPr>
              <w:t xml:space="preserve">Октябрьский район       </w:t>
            </w:r>
          </w:p>
        </w:tc>
        <w:tc>
          <w:tcPr>
            <w:tcW w:w="2121" w:type="dxa"/>
            <w:vAlign w:val="bottom"/>
          </w:tcPr>
          <w:p w:rsidR="00E26162" w:rsidRPr="00F5338C" w:rsidRDefault="00E26162" w:rsidP="00F426B3">
            <w:pPr>
              <w:jc w:val="center"/>
              <w:rPr>
                <w:color w:val="000000"/>
                <w:sz w:val="24"/>
                <w:szCs w:val="24"/>
              </w:rPr>
            </w:pPr>
            <w:r w:rsidRPr="00F5338C">
              <w:rPr>
                <w:color w:val="000000"/>
                <w:sz w:val="24"/>
                <w:szCs w:val="24"/>
              </w:rPr>
              <w:t>72</w:t>
            </w:r>
          </w:p>
        </w:tc>
        <w:tc>
          <w:tcPr>
            <w:tcW w:w="2401" w:type="dxa"/>
            <w:vAlign w:val="bottom"/>
          </w:tcPr>
          <w:p w:rsidR="00E26162" w:rsidRPr="00F5338C" w:rsidRDefault="00E26162" w:rsidP="00F426B3">
            <w:pPr>
              <w:jc w:val="center"/>
              <w:rPr>
                <w:color w:val="000000"/>
                <w:sz w:val="24"/>
                <w:szCs w:val="24"/>
              </w:rPr>
            </w:pPr>
            <w:r w:rsidRPr="00F5338C">
              <w:rPr>
                <w:color w:val="000000"/>
                <w:sz w:val="24"/>
                <w:szCs w:val="24"/>
              </w:rPr>
              <w:t>22788,9</w:t>
            </w:r>
          </w:p>
        </w:tc>
      </w:tr>
      <w:tr w:rsidR="00E26162" w:rsidRPr="00F5338C" w:rsidTr="008F761B">
        <w:trPr>
          <w:jc w:val="center"/>
        </w:trPr>
        <w:tc>
          <w:tcPr>
            <w:tcW w:w="707" w:type="dxa"/>
          </w:tcPr>
          <w:p w:rsidR="00E26162" w:rsidRPr="00F5338C" w:rsidRDefault="00E26162" w:rsidP="00F426B3">
            <w:pPr>
              <w:rPr>
                <w:sz w:val="24"/>
                <w:szCs w:val="24"/>
              </w:rPr>
            </w:pPr>
          </w:p>
        </w:tc>
        <w:tc>
          <w:tcPr>
            <w:tcW w:w="4234" w:type="dxa"/>
          </w:tcPr>
          <w:p w:rsidR="00E26162" w:rsidRPr="00F5338C" w:rsidRDefault="00E26162" w:rsidP="00F426B3">
            <w:pPr>
              <w:rPr>
                <w:sz w:val="24"/>
                <w:szCs w:val="24"/>
              </w:rPr>
            </w:pPr>
            <w:r w:rsidRPr="00F5338C">
              <w:rPr>
                <w:sz w:val="24"/>
                <w:szCs w:val="24"/>
              </w:rPr>
              <w:t>ИТОГО:</w:t>
            </w:r>
          </w:p>
        </w:tc>
        <w:tc>
          <w:tcPr>
            <w:tcW w:w="2121" w:type="dxa"/>
            <w:vAlign w:val="bottom"/>
          </w:tcPr>
          <w:p w:rsidR="00E26162" w:rsidRPr="00F5338C" w:rsidRDefault="00E26162" w:rsidP="00F426B3">
            <w:pPr>
              <w:jc w:val="center"/>
              <w:rPr>
                <w:color w:val="000000"/>
                <w:sz w:val="24"/>
                <w:szCs w:val="24"/>
              </w:rPr>
            </w:pPr>
            <w:r w:rsidRPr="00F5338C">
              <w:rPr>
                <w:color w:val="000000"/>
                <w:sz w:val="24"/>
                <w:szCs w:val="24"/>
              </w:rPr>
              <w:t>260</w:t>
            </w:r>
          </w:p>
        </w:tc>
        <w:tc>
          <w:tcPr>
            <w:tcW w:w="2401" w:type="dxa"/>
            <w:vAlign w:val="bottom"/>
          </w:tcPr>
          <w:p w:rsidR="00E26162" w:rsidRPr="00F5338C" w:rsidRDefault="00E26162" w:rsidP="00F426B3">
            <w:pPr>
              <w:jc w:val="center"/>
              <w:rPr>
                <w:color w:val="000000"/>
                <w:sz w:val="24"/>
                <w:szCs w:val="24"/>
              </w:rPr>
            </w:pPr>
            <w:r w:rsidRPr="00F5338C">
              <w:rPr>
                <w:color w:val="000000"/>
                <w:sz w:val="24"/>
                <w:szCs w:val="24"/>
              </w:rPr>
              <w:t>85882,9</w:t>
            </w:r>
          </w:p>
        </w:tc>
      </w:tr>
    </w:tbl>
    <w:p w:rsidR="008F761B" w:rsidRDefault="008F761B" w:rsidP="00E26162">
      <w:pPr>
        <w:ind w:firstLine="708"/>
        <w:jc w:val="both"/>
        <w:rPr>
          <w:sz w:val="27"/>
          <w:szCs w:val="27"/>
        </w:rPr>
      </w:pPr>
    </w:p>
    <w:p w:rsidR="00E26162" w:rsidRPr="008F761B" w:rsidRDefault="00E26162" w:rsidP="00E26162">
      <w:pPr>
        <w:ind w:firstLine="708"/>
        <w:jc w:val="both"/>
        <w:rPr>
          <w:sz w:val="28"/>
          <w:szCs w:val="28"/>
        </w:rPr>
      </w:pPr>
      <w:r w:rsidRPr="008F761B">
        <w:rPr>
          <w:sz w:val="28"/>
          <w:szCs w:val="28"/>
        </w:rPr>
        <w:t xml:space="preserve">- за правонарушения в сфере индивидуального жилищного строительства за отчетный период   выписано 315 предписаний. </w:t>
      </w:r>
    </w:p>
    <w:p w:rsidR="00E26162" w:rsidRPr="008F761B" w:rsidRDefault="00E26162" w:rsidP="00E26162">
      <w:pPr>
        <w:ind w:firstLine="708"/>
        <w:jc w:val="both"/>
        <w:rPr>
          <w:sz w:val="28"/>
          <w:szCs w:val="28"/>
        </w:rPr>
      </w:pPr>
      <w:r w:rsidRPr="008F761B">
        <w:rPr>
          <w:sz w:val="28"/>
          <w:szCs w:val="28"/>
        </w:rPr>
        <w:t>- составлено протоколов-47;</w:t>
      </w:r>
    </w:p>
    <w:p w:rsidR="00E26162" w:rsidRPr="008F761B" w:rsidRDefault="00E26162" w:rsidP="00E26162">
      <w:pPr>
        <w:ind w:firstLine="708"/>
        <w:jc w:val="both"/>
        <w:rPr>
          <w:sz w:val="28"/>
          <w:szCs w:val="28"/>
        </w:rPr>
      </w:pPr>
      <w:r w:rsidRPr="008F761B">
        <w:rPr>
          <w:sz w:val="28"/>
          <w:szCs w:val="28"/>
        </w:rPr>
        <w:t xml:space="preserve">- произведен снос – 80 строений.  </w:t>
      </w:r>
    </w:p>
    <w:p w:rsidR="00E26162" w:rsidRPr="008F761B" w:rsidRDefault="00E26162" w:rsidP="00E26162">
      <w:pPr>
        <w:ind w:firstLine="708"/>
        <w:rPr>
          <w:sz w:val="28"/>
          <w:szCs w:val="28"/>
        </w:rPr>
      </w:pPr>
      <w:r w:rsidRPr="008F761B">
        <w:rPr>
          <w:sz w:val="28"/>
          <w:szCs w:val="28"/>
        </w:rPr>
        <w:t>- За январь – сентябрь  подано 72 исковых заявлений.</w:t>
      </w:r>
    </w:p>
    <w:p w:rsidR="00E26162" w:rsidRDefault="00E26162" w:rsidP="00F24A90">
      <w:pPr>
        <w:contextualSpacing/>
        <w:rPr>
          <w:b/>
          <w:color w:val="000000" w:themeColor="text1"/>
          <w:sz w:val="28"/>
          <w:szCs w:val="28"/>
        </w:rPr>
      </w:pPr>
    </w:p>
    <w:p w:rsidR="00F24A90" w:rsidRDefault="00F24A90" w:rsidP="00F24A90">
      <w:pPr>
        <w:contextualSpacing/>
        <w:rPr>
          <w:b/>
          <w:color w:val="000000" w:themeColor="text1"/>
          <w:sz w:val="28"/>
          <w:szCs w:val="28"/>
        </w:rPr>
      </w:pPr>
      <w:r w:rsidRPr="00B57EF5">
        <w:rPr>
          <w:b/>
          <w:color w:val="000000" w:themeColor="text1"/>
          <w:sz w:val="28"/>
          <w:szCs w:val="28"/>
        </w:rPr>
        <w:t>Социальная защита</w:t>
      </w:r>
    </w:p>
    <w:p w:rsidR="00A60F22" w:rsidRPr="00293A8D" w:rsidRDefault="00A60F22" w:rsidP="00F24A90">
      <w:pPr>
        <w:contextualSpacing/>
        <w:rPr>
          <w:b/>
          <w:color w:val="000000" w:themeColor="text1"/>
          <w:sz w:val="16"/>
          <w:szCs w:val="16"/>
        </w:rPr>
      </w:pPr>
    </w:p>
    <w:p w:rsidR="00F24A90" w:rsidRPr="00B57EF5" w:rsidRDefault="00F24A90" w:rsidP="00B57EF5">
      <w:pPr>
        <w:ind w:firstLine="709"/>
        <w:jc w:val="both"/>
        <w:rPr>
          <w:sz w:val="28"/>
          <w:szCs w:val="28"/>
        </w:rPr>
      </w:pPr>
      <w:proofErr w:type="gramStart"/>
      <w:r w:rsidRPr="00B57EF5">
        <w:rPr>
          <w:sz w:val="28"/>
          <w:szCs w:val="28"/>
        </w:rPr>
        <w:t>В структуру социальной</w:t>
      </w:r>
      <w:r w:rsidR="009808DA">
        <w:rPr>
          <w:sz w:val="28"/>
          <w:szCs w:val="28"/>
        </w:rPr>
        <w:t xml:space="preserve"> защиты  города Бишкек входят 14</w:t>
      </w:r>
      <w:r w:rsidRPr="00B57EF5">
        <w:rPr>
          <w:sz w:val="28"/>
          <w:szCs w:val="28"/>
        </w:rPr>
        <w:t xml:space="preserve"> подразделений (1 городское и 4 районных управлений социального  развития, два дома-интерната для престарелых, городской Геронтологический Центр «</w:t>
      </w:r>
      <w:proofErr w:type="spellStart"/>
      <w:r w:rsidRPr="00B57EF5">
        <w:rPr>
          <w:sz w:val="28"/>
          <w:szCs w:val="28"/>
        </w:rPr>
        <w:t>Ардагер</w:t>
      </w:r>
      <w:proofErr w:type="spellEnd"/>
      <w:r w:rsidRPr="00B57EF5">
        <w:rPr>
          <w:sz w:val="28"/>
          <w:szCs w:val="28"/>
        </w:rPr>
        <w:t>», МП «</w:t>
      </w:r>
      <w:proofErr w:type="spellStart"/>
      <w:r w:rsidRPr="00B57EF5">
        <w:rPr>
          <w:sz w:val="28"/>
          <w:szCs w:val="28"/>
        </w:rPr>
        <w:t>Коломто</w:t>
      </w:r>
      <w:proofErr w:type="spellEnd"/>
      <w:r w:rsidRPr="00B57EF5">
        <w:rPr>
          <w:sz w:val="28"/>
          <w:szCs w:val="28"/>
        </w:rPr>
        <w:t>», Городской Центр для лиц с ограниченными возможностями», Два Центра и приют для беспризорных и безнадзорных детей, Центр помощи детям, пострадавшим от насилия), в которых трудятся 601 сотрудников.</w:t>
      </w:r>
      <w:proofErr w:type="gramEnd"/>
    </w:p>
    <w:p w:rsidR="00F24A90" w:rsidRPr="00B57EF5" w:rsidRDefault="00F24A90" w:rsidP="00B57EF5">
      <w:pPr>
        <w:ind w:firstLine="709"/>
        <w:jc w:val="both"/>
        <w:rPr>
          <w:sz w:val="28"/>
          <w:szCs w:val="28"/>
          <w:lang w:val="sr-Cyrl-CS"/>
        </w:rPr>
      </w:pPr>
      <w:r w:rsidRPr="00B57EF5">
        <w:rPr>
          <w:sz w:val="28"/>
          <w:szCs w:val="28"/>
          <w:lang w:val="sr-Cyrl-CS"/>
        </w:rPr>
        <w:t xml:space="preserve">Из средств местного бюджета на 2016 год в сферу социального развития предусмотрено 331,3 млн. сом. </w:t>
      </w:r>
    </w:p>
    <w:p w:rsidR="00F24A90" w:rsidRPr="00B57EF5" w:rsidRDefault="00F24A90" w:rsidP="00B57EF5">
      <w:pPr>
        <w:ind w:firstLine="709"/>
        <w:jc w:val="both"/>
        <w:rPr>
          <w:sz w:val="28"/>
          <w:szCs w:val="28"/>
        </w:rPr>
      </w:pPr>
      <w:r w:rsidRPr="00B57EF5">
        <w:rPr>
          <w:sz w:val="28"/>
          <w:szCs w:val="28"/>
        </w:rPr>
        <w:t xml:space="preserve">В городе  Бишкек проживают на 01.09.2016 – </w:t>
      </w:r>
      <w:r w:rsidRPr="00B57EF5">
        <w:rPr>
          <w:sz w:val="28"/>
          <w:szCs w:val="28"/>
        </w:rPr>
        <w:fldChar w:fldCharType="begin"/>
      </w:r>
      <w:r w:rsidRPr="00B57EF5">
        <w:rPr>
          <w:sz w:val="28"/>
          <w:szCs w:val="28"/>
        </w:rPr>
        <w:instrText xml:space="preserve"> =SUM(ABOVE) </w:instrText>
      </w:r>
      <w:r w:rsidRPr="00B57EF5">
        <w:rPr>
          <w:sz w:val="28"/>
          <w:szCs w:val="28"/>
        </w:rPr>
        <w:fldChar w:fldCharType="separate"/>
      </w:r>
      <w:r w:rsidRPr="00B57EF5">
        <w:rPr>
          <w:sz w:val="28"/>
          <w:szCs w:val="28"/>
        </w:rPr>
        <w:t>20</w:t>
      </w:r>
      <w:r w:rsidRPr="00B57EF5">
        <w:rPr>
          <w:sz w:val="28"/>
          <w:szCs w:val="28"/>
        </w:rPr>
        <w:fldChar w:fldCharType="end"/>
      </w:r>
      <w:r w:rsidRPr="00B57EF5">
        <w:rPr>
          <w:sz w:val="28"/>
          <w:szCs w:val="28"/>
        </w:rPr>
        <w:t xml:space="preserve">291 малоимущих семей или </w:t>
      </w:r>
      <w:r w:rsidRPr="00B57EF5">
        <w:rPr>
          <w:sz w:val="28"/>
          <w:szCs w:val="28"/>
        </w:rPr>
        <w:fldChar w:fldCharType="begin"/>
      </w:r>
      <w:r w:rsidRPr="00B57EF5">
        <w:rPr>
          <w:sz w:val="28"/>
          <w:szCs w:val="28"/>
        </w:rPr>
        <w:instrText xml:space="preserve"> =SUM(ABOVE) </w:instrText>
      </w:r>
      <w:r w:rsidRPr="00B57EF5">
        <w:rPr>
          <w:sz w:val="28"/>
          <w:szCs w:val="28"/>
        </w:rPr>
        <w:fldChar w:fldCharType="separate"/>
      </w:r>
      <w:r w:rsidRPr="00B57EF5">
        <w:rPr>
          <w:sz w:val="28"/>
          <w:szCs w:val="28"/>
        </w:rPr>
        <w:t>4</w:t>
      </w:r>
      <w:r w:rsidRPr="00B57EF5">
        <w:rPr>
          <w:sz w:val="28"/>
          <w:szCs w:val="28"/>
        </w:rPr>
        <w:fldChar w:fldCharType="end"/>
      </w:r>
      <w:r w:rsidRPr="00B57EF5">
        <w:rPr>
          <w:sz w:val="28"/>
          <w:szCs w:val="28"/>
        </w:rPr>
        <w:t>8434 человек (на 01.09.15 г. состояло 21719  малоимущих семей или 43311 человек), т.е. количество бедных семей по г. Бишкек в сравнении с 2015 годом уменьшилось на 9,3 %.</w:t>
      </w:r>
    </w:p>
    <w:p w:rsidR="00F24A90" w:rsidRPr="00B57EF5" w:rsidRDefault="00F24A90" w:rsidP="00B57EF5">
      <w:pPr>
        <w:ind w:firstLine="709"/>
        <w:jc w:val="both"/>
        <w:rPr>
          <w:sz w:val="28"/>
          <w:szCs w:val="28"/>
        </w:rPr>
      </w:pPr>
      <w:proofErr w:type="gramStart"/>
      <w:r w:rsidRPr="00B57EF5">
        <w:rPr>
          <w:sz w:val="28"/>
          <w:szCs w:val="28"/>
        </w:rPr>
        <w:t xml:space="preserve">За 9 месяцев 2016 года трудоустроены 452 малоимущих жителей, направлено на </w:t>
      </w:r>
      <w:proofErr w:type="spellStart"/>
      <w:r w:rsidRPr="00B57EF5">
        <w:rPr>
          <w:sz w:val="28"/>
          <w:szCs w:val="28"/>
        </w:rPr>
        <w:t>профобучение</w:t>
      </w:r>
      <w:proofErr w:type="spellEnd"/>
      <w:r w:rsidRPr="00B57EF5">
        <w:rPr>
          <w:sz w:val="28"/>
          <w:szCs w:val="28"/>
        </w:rPr>
        <w:t xml:space="preserve"> 54 человек, на общественные работы </w:t>
      </w:r>
      <w:r w:rsidRPr="00B57EF5">
        <w:rPr>
          <w:b/>
          <w:sz w:val="28"/>
          <w:szCs w:val="28"/>
        </w:rPr>
        <w:t>-</w:t>
      </w:r>
      <w:r w:rsidRPr="00B57EF5">
        <w:rPr>
          <w:sz w:val="28"/>
          <w:szCs w:val="28"/>
        </w:rPr>
        <w:t xml:space="preserve"> 53 человека, выделено </w:t>
      </w:r>
      <w:proofErr w:type="spellStart"/>
      <w:r w:rsidRPr="00B57EF5">
        <w:rPr>
          <w:sz w:val="28"/>
          <w:szCs w:val="28"/>
        </w:rPr>
        <w:t>микрокредитов</w:t>
      </w:r>
      <w:proofErr w:type="spellEnd"/>
      <w:r w:rsidRPr="00B57EF5">
        <w:rPr>
          <w:sz w:val="28"/>
          <w:szCs w:val="28"/>
        </w:rPr>
        <w:t xml:space="preserve"> 6 чел.  на сумму 180,0 тыс. сомом.</w:t>
      </w:r>
      <w:proofErr w:type="gramEnd"/>
    </w:p>
    <w:p w:rsidR="00F24A90" w:rsidRPr="00993F5C" w:rsidRDefault="00F24A90" w:rsidP="00993F5C">
      <w:pPr>
        <w:ind w:firstLine="709"/>
        <w:jc w:val="both"/>
        <w:rPr>
          <w:sz w:val="28"/>
          <w:szCs w:val="28"/>
        </w:rPr>
      </w:pPr>
      <w:r w:rsidRPr="00993F5C">
        <w:rPr>
          <w:sz w:val="28"/>
          <w:szCs w:val="28"/>
        </w:rPr>
        <w:t xml:space="preserve">В соответствии с  постановлением </w:t>
      </w:r>
      <w:proofErr w:type="spellStart"/>
      <w:r w:rsidRPr="00993F5C">
        <w:rPr>
          <w:sz w:val="28"/>
          <w:szCs w:val="28"/>
        </w:rPr>
        <w:t>Бишкекского</w:t>
      </w:r>
      <w:proofErr w:type="spellEnd"/>
      <w:r w:rsidRPr="00993F5C">
        <w:rPr>
          <w:sz w:val="28"/>
          <w:szCs w:val="28"/>
        </w:rPr>
        <w:t xml:space="preserve"> городского </w:t>
      </w:r>
      <w:proofErr w:type="spellStart"/>
      <w:r w:rsidRPr="00993F5C">
        <w:rPr>
          <w:sz w:val="28"/>
          <w:szCs w:val="28"/>
        </w:rPr>
        <w:t>кенеша</w:t>
      </w:r>
      <w:proofErr w:type="spellEnd"/>
      <w:r w:rsidRPr="00993F5C">
        <w:rPr>
          <w:sz w:val="28"/>
          <w:szCs w:val="28"/>
        </w:rPr>
        <w:t xml:space="preserve"> от 6 июля 2012 года №316  «О социальной поддержке малоимущих жителей и граждан г. Бишкек, имеющих право на льготы», за 9 месяца 2016 года предоставлено адресной социальной помощи 51,4 тыс. чел. на сумму 103,7 млн. сом.</w:t>
      </w:r>
    </w:p>
    <w:p w:rsidR="00F24A90" w:rsidRPr="00993F5C" w:rsidRDefault="00F24A90" w:rsidP="00993F5C">
      <w:pPr>
        <w:ind w:firstLine="709"/>
        <w:jc w:val="both"/>
        <w:rPr>
          <w:sz w:val="28"/>
          <w:szCs w:val="28"/>
        </w:rPr>
      </w:pPr>
      <w:r w:rsidRPr="00993F5C">
        <w:rPr>
          <w:sz w:val="28"/>
          <w:szCs w:val="28"/>
        </w:rPr>
        <w:t xml:space="preserve"> </w:t>
      </w:r>
      <w:proofErr w:type="gramStart"/>
      <w:r w:rsidRPr="00993F5C">
        <w:rPr>
          <w:sz w:val="28"/>
          <w:szCs w:val="28"/>
        </w:rPr>
        <w:t>За 9 месяцев 2016 года из городского бюджета на проведение мероприятий к знаменательным датам (День защитника Отечества, День вывода войск из Афганистана, встреча мэра г. Бишкек и председателя БГК с ветеранами ВОВ, тружениками тыла, к Международному дню 8 марта, День памяти пострадавших в апрельских событиях 2010 года) и Дню Победы, Международному дню пожилых 1,9 млн. сом, всего выделена сумма 29,6</w:t>
      </w:r>
      <w:proofErr w:type="gramEnd"/>
      <w:r w:rsidRPr="00993F5C">
        <w:rPr>
          <w:sz w:val="28"/>
          <w:szCs w:val="28"/>
        </w:rPr>
        <w:t xml:space="preserve"> млн. сом  с охватом 15,6 тыс. чел.</w:t>
      </w:r>
    </w:p>
    <w:p w:rsidR="00F24A90" w:rsidRPr="00993F5C" w:rsidRDefault="00F24A90" w:rsidP="00993F5C">
      <w:pPr>
        <w:ind w:firstLine="709"/>
        <w:jc w:val="both"/>
        <w:rPr>
          <w:rFonts w:eastAsia="Calibri"/>
          <w:sz w:val="28"/>
          <w:szCs w:val="28"/>
        </w:rPr>
      </w:pPr>
      <w:r w:rsidRPr="00993F5C">
        <w:rPr>
          <w:sz w:val="28"/>
          <w:szCs w:val="28"/>
        </w:rPr>
        <w:lastRenderedPageBreak/>
        <w:t>Продолжается работа с детьми из «группы риска», детей из малоимущих семей, детей с ограниченными возможностями здоровья.  На 01.09 2016 года на  учете состоит 15151 ребенок.</w:t>
      </w:r>
    </w:p>
    <w:p w:rsidR="00F24A90" w:rsidRPr="00993F5C" w:rsidRDefault="00F24A90" w:rsidP="00993F5C">
      <w:pPr>
        <w:ind w:firstLine="709"/>
        <w:jc w:val="both"/>
        <w:rPr>
          <w:sz w:val="28"/>
          <w:szCs w:val="28"/>
        </w:rPr>
      </w:pPr>
      <w:r w:rsidRPr="00993F5C">
        <w:rPr>
          <w:sz w:val="28"/>
          <w:szCs w:val="28"/>
        </w:rPr>
        <w:t>За 9 месяцев 2016 года  Центром помощи детям, пострадавшим от насилия или жестокого обращения оказано психологической, юридической и социальной помощи 175 детям, оказано 97 консультаций, 148 консультаций по телефону доверия.  На содержание  центра из средств городского бюджета предусмотрено 1,4 млн. сом.</w:t>
      </w:r>
    </w:p>
    <w:p w:rsidR="00F24A90" w:rsidRPr="00993F5C" w:rsidRDefault="00F24A90" w:rsidP="00993F5C">
      <w:pPr>
        <w:ind w:firstLine="709"/>
        <w:jc w:val="both"/>
        <w:rPr>
          <w:sz w:val="28"/>
          <w:szCs w:val="28"/>
        </w:rPr>
      </w:pPr>
      <w:r w:rsidRPr="00993F5C">
        <w:rPr>
          <w:sz w:val="28"/>
          <w:szCs w:val="28"/>
        </w:rPr>
        <w:t xml:space="preserve">Основной проблемой в г. Бишкек, остается предоставление минимальных социальных услуг для бездомных. С апреля месяца закрыты временные приюты, в </w:t>
      </w:r>
      <w:proofErr w:type="gramStart"/>
      <w:r w:rsidRPr="00993F5C">
        <w:rPr>
          <w:sz w:val="28"/>
          <w:szCs w:val="28"/>
        </w:rPr>
        <w:t>связи</w:t>
      </w:r>
      <w:proofErr w:type="gramEnd"/>
      <w:r w:rsidRPr="00993F5C">
        <w:rPr>
          <w:sz w:val="28"/>
          <w:szCs w:val="28"/>
        </w:rPr>
        <w:t xml:space="preserve"> с чем  количество бездомных на улицах г. Бишкек резко увеличилось.</w:t>
      </w:r>
    </w:p>
    <w:p w:rsidR="00F24A90" w:rsidRPr="00993F5C" w:rsidRDefault="00F24A90" w:rsidP="00993F5C">
      <w:pPr>
        <w:ind w:firstLine="709"/>
        <w:jc w:val="both"/>
        <w:rPr>
          <w:sz w:val="28"/>
          <w:szCs w:val="28"/>
        </w:rPr>
      </w:pPr>
      <w:r w:rsidRPr="00993F5C">
        <w:rPr>
          <w:sz w:val="28"/>
          <w:szCs w:val="28"/>
        </w:rPr>
        <w:t>Действующее муниципальное учреждение «</w:t>
      </w:r>
      <w:proofErr w:type="spellStart"/>
      <w:r w:rsidRPr="00993F5C">
        <w:rPr>
          <w:sz w:val="28"/>
          <w:szCs w:val="28"/>
        </w:rPr>
        <w:t>Коломто</w:t>
      </w:r>
      <w:proofErr w:type="spellEnd"/>
      <w:r w:rsidRPr="00993F5C">
        <w:rPr>
          <w:sz w:val="28"/>
          <w:szCs w:val="28"/>
        </w:rPr>
        <w:t>» рассчитано на 70 человек, принять всех нуждающихся бездомных во временном приюте не имеет возможности. За 9 месяцев 2016 года МУ «</w:t>
      </w:r>
      <w:proofErr w:type="spellStart"/>
      <w:r w:rsidRPr="00993F5C">
        <w:rPr>
          <w:sz w:val="28"/>
          <w:szCs w:val="28"/>
        </w:rPr>
        <w:t>Коломто</w:t>
      </w:r>
      <w:proofErr w:type="spellEnd"/>
      <w:r w:rsidRPr="00993F5C">
        <w:rPr>
          <w:sz w:val="28"/>
          <w:szCs w:val="28"/>
        </w:rPr>
        <w:t xml:space="preserve">» </w:t>
      </w:r>
      <w:proofErr w:type="gramStart"/>
      <w:r w:rsidRPr="00993F5C">
        <w:rPr>
          <w:sz w:val="28"/>
          <w:szCs w:val="28"/>
        </w:rPr>
        <w:t>оказана</w:t>
      </w:r>
      <w:proofErr w:type="gramEnd"/>
      <w:r w:rsidRPr="00993F5C">
        <w:rPr>
          <w:sz w:val="28"/>
          <w:szCs w:val="28"/>
        </w:rPr>
        <w:t xml:space="preserve"> социальная сопровождение  в виде восстановления документов 32 лицам без определенного места жительства. </w:t>
      </w:r>
    </w:p>
    <w:p w:rsidR="00F24A90" w:rsidRPr="00993F5C" w:rsidRDefault="00F24A90" w:rsidP="00993F5C">
      <w:pPr>
        <w:ind w:firstLine="709"/>
        <w:jc w:val="both"/>
        <w:rPr>
          <w:sz w:val="28"/>
          <w:szCs w:val="28"/>
        </w:rPr>
      </w:pPr>
      <w:r w:rsidRPr="00993F5C">
        <w:rPr>
          <w:sz w:val="28"/>
          <w:szCs w:val="28"/>
        </w:rPr>
        <w:t>В ходе проекта отдохнули  и получили навыки самореализации 130 детей с ограниченными возможностями здоровья.</w:t>
      </w:r>
    </w:p>
    <w:p w:rsidR="00F24A90" w:rsidRPr="0045533E" w:rsidRDefault="00F24A90" w:rsidP="00F24A90">
      <w:pPr>
        <w:contextualSpacing/>
        <w:rPr>
          <w:color w:val="000000" w:themeColor="text1"/>
          <w:sz w:val="26"/>
          <w:szCs w:val="26"/>
        </w:rPr>
      </w:pPr>
    </w:p>
    <w:p w:rsidR="00F24A90" w:rsidRPr="00A60F22" w:rsidRDefault="00F24A90" w:rsidP="008D4E7D">
      <w:pPr>
        <w:pStyle w:val="2"/>
        <w:spacing w:before="0" w:line="240" w:lineRule="auto"/>
        <w:ind w:firstLine="0"/>
        <w:rPr>
          <w:color w:val="000000" w:themeColor="text1"/>
          <w:sz w:val="28"/>
          <w:szCs w:val="28"/>
          <w:u w:val="none"/>
        </w:rPr>
      </w:pPr>
      <w:bookmarkStart w:id="3" w:name="_Toc410028881"/>
      <w:r w:rsidRPr="00A60F22">
        <w:rPr>
          <w:color w:val="000000" w:themeColor="text1"/>
          <w:sz w:val="28"/>
          <w:szCs w:val="28"/>
          <w:u w:val="none"/>
        </w:rPr>
        <w:t>Здравоохранение</w:t>
      </w:r>
      <w:bookmarkEnd w:id="3"/>
    </w:p>
    <w:p w:rsidR="00A60F22" w:rsidRPr="00A11293" w:rsidRDefault="00A60F22" w:rsidP="00A60F22">
      <w:pPr>
        <w:rPr>
          <w:sz w:val="16"/>
          <w:szCs w:val="16"/>
        </w:rPr>
      </w:pPr>
    </w:p>
    <w:p w:rsidR="00F24A90" w:rsidRPr="00D340E4" w:rsidRDefault="00A60F22" w:rsidP="00D340E4">
      <w:pPr>
        <w:ind w:firstLine="567"/>
        <w:jc w:val="both"/>
        <w:rPr>
          <w:i/>
          <w:sz w:val="28"/>
          <w:szCs w:val="28"/>
        </w:rPr>
      </w:pPr>
      <w:bookmarkStart w:id="4" w:name="_Toc410028882"/>
      <w:r>
        <w:rPr>
          <w:sz w:val="28"/>
          <w:szCs w:val="28"/>
        </w:rPr>
        <w:t xml:space="preserve">Медицинская помощь жителям </w:t>
      </w:r>
      <w:proofErr w:type="spellStart"/>
      <w:r>
        <w:rPr>
          <w:sz w:val="28"/>
          <w:szCs w:val="28"/>
        </w:rPr>
        <w:t>г</w:t>
      </w:r>
      <w:proofErr w:type="gramStart"/>
      <w:r>
        <w:rPr>
          <w:sz w:val="28"/>
          <w:szCs w:val="28"/>
        </w:rPr>
        <w:t>.</w:t>
      </w:r>
      <w:r w:rsidR="00F24A90" w:rsidRPr="00D340E4">
        <w:rPr>
          <w:sz w:val="28"/>
          <w:szCs w:val="28"/>
        </w:rPr>
        <w:t>Б</w:t>
      </w:r>
      <w:proofErr w:type="gramEnd"/>
      <w:r w:rsidR="00F24A90" w:rsidRPr="00D340E4">
        <w:rPr>
          <w:sz w:val="28"/>
          <w:szCs w:val="28"/>
        </w:rPr>
        <w:t>ишкек</w:t>
      </w:r>
      <w:proofErr w:type="spellEnd"/>
      <w:r w:rsidR="00F24A90" w:rsidRPr="00D340E4">
        <w:rPr>
          <w:sz w:val="28"/>
          <w:szCs w:val="28"/>
        </w:rPr>
        <w:t xml:space="preserve"> обеспечивается 46 лечебно-профилактическими организациями: 19 Центрами семейной медицины, поликлиникой студентов, 5 стоматологическими поликлиниками, 11 больничными и 10 специализированными организациями. </w:t>
      </w:r>
      <w:r w:rsidR="00F24A90" w:rsidRPr="00D340E4">
        <w:rPr>
          <w:b/>
          <w:bCs/>
          <w:sz w:val="28"/>
          <w:szCs w:val="28"/>
        </w:rPr>
        <w:t xml:space="preserve">В систему Единого плательщика по </w:t>
      </w:r>
      <w:proofErr w:type="spellStart"/>
      <w:r w:rsidR="00F24A90" w:rsidRPr="00D340E4">
        <w:rPr>
          <w:b/>
          <w:bCs/>
          <w:sz w:val="28"/>
          <w:szCs w:val="28"/>
        </w:rPr>
        <w:t>г</w:t>
      </w:r>
      <w:proofErr w:type="gramStart"/>
      <w:r w:rsidR="00F24A90" w:rsidRPr="00D340E4">
        <w:rPr>
          <w:b/>
          <w:bCs/>
          <w:sz w:val="28"/>
          <w:szCs w:val="28"/>
        </w:rPr>
        <w:t>.Б</w:t>
      </w:r>
      <w:proofErr w:type="gramEnd"/>
      <w:r w:rsidR="00F24A90" w:rsidRPr="00D340E4">
        <w:rPr>
          <w:b/>
          <w:bCs/>
          <w:sz w:val="28"/>
          <w:szCs w:val="28"/>
        </w:rPr>
        <w:t>ишкек</w:t>
      </w:r>
      <w:proofErr w:type="spellEnd"/>
      <w:r w:rsidR="00F24A90" w:rsidRPr="00D340E4">
        <w:rPr>
          <w:b/>
          <w:bCs/>
          <w:sz w:val="28"/>
          <w:szCs w:val="28"/>
        </w:rPr>
        <w:t xml:space="preserve"> входят </w:t>
      </w:r>
      <w:r w:rsidR="00F24A90" w:rsidRPr="00D340E4">
        <w:rPr>
          <w:i/>
          <w:iCs/>
          <w:sz w:val="28"/>
          <w:szCs w:val="28"/>
        </w:rPr>
        <w:t>37 организаций городского подчинения, в том числе 19 Центров семейной медицины, 5 стоматологических поликлиник, 8 стационаров, 4 противотуберкулезные ОЗ и станция скорой медицинской помощи.</w:t>
      </w:r>
      <w:r w:rsidR="00F24A90" w:rsidRPr="00D340E4">
        <w:rPr>
          <w:i/>
          <w:sz w:val="28"/>
          <w:szCs w:val="28"/>
        </w:rPr>
        <w:t xml:space="preserve"> </w:t>
      </w:r>
    </w:p>
    <w:p w:rsidR="00F24A90" w:rsidRPr="00D340E4" w:rsidRDefault="00F24A90" w:rsidP="00D340E4">
      <w:pPr>
        <w:ind w:firstLine="567"/>
        <w:jc w:val="both"/>
        <w:rPr>
          <w:rFonts w:eastAsia="Calibri"/>
          <w:sz w:val="28"/>
          <w:szCs w:val="28"/>
        </w:rPr>
      </w:pPr>
      <w:r w:rsidRPr="00D340E4">
        <w:rPr>
          <w:rFonts w:eastAsia="Calibri"/>
          <w:sz w:val="28"/>
          <w:szCs w:val="28"/>
        </w:rPr>
        <w:t>В 2016г. по данным Национального статистического комитета городские организации здравоохранения обслуживают  население численностью  988,2  тыс. человек, которое имеет тенденцию к ежегодному росту (2011г. – 889,6 тыс., 2012г. – 904,3 тыс., 2013г. – 924,3 тыс., 2014г. – 945,5 тыс., 2015г. – 967,2 тыс.).</w:t>
      </w:r>
    </w:p>
    <w:p w:rsidR="00F24A90" w:rsidRPr="00D340E4" w:rsidRDefault="00F24A90" w:rsidP="00D340E4">
      <w:pPr>
        <w:ind w:firstLine="708"/>
        <w:jc w:val="both"/>
        <w:rPr>
          <w:rFonts w:eastAsia="Calibri"/>
          <w:sz w:val="28"/>
          <w:szCs w:val="28"/>
        </w:rPr>
      </w:pPr>
      <w:r w:rsidRPr="00D340E4">
        <w:rPr>
          <w:rFonts w:eastAsia="Calibri"/>
          <w:sz w:val="28"/>
          <w:szCs w:val="28"/>
        </w:rPr>
        <w:t>В настоящее время из местного бюджета финансируются аппарат Департамента, автобаза и городская  Детская молочная кухня.  Кроме того, через Департамент здравоохранения города всем 46 организациям здравоохранения  выплачиваются ежемесячные надбавки мэрии, выделяются  средства, предусмотренные на финансирование «Централизованных мероприятий» (лекарственное обеспечение льготной группы населения АСП;</w:t>
      </w:r>
    </w:p>
    <w:p w:rsidR="00F24A90" w:rsidRPr="00D340E4" w:rsidRDefault="00F24A90" w:rsidP="00D340E4">
      <w:pPr>
        <w:jc w:val="both"/>
        <w:rPr>
          <w:rFonts w:eastAsia="Calibri"/>
          <w:sz w:val="28"/>
          <w:szCs w:val="28"/>
        </w:rPr>
      </w:pPr>
      <w:r w:rsidRPr="00D340E4">
        <w:rPr>
          <w:rFonts w:eastAsia="Calibri"/>
          <w:sz w:val="28"/>
          <w:szCs w:val="28"/>
        </w:rPr>
        <w:t>Депозит медицинского работника на Станции скорой медицинской помощи; Депозит «Врача-педиатра» молодых спец-в на новостройках и ГДКБСМП; приобретение автомашин скорой помощи и прочего транспорта;</w:t>
      </w:r>
      <w:r w:rsidRPr="00D340E4">
        <w:rPr>
          <w:rFonts w:eastAsia="Calibri"/>
          <w:sz w:val="28"/>
          <w:szCs w:val="28"/>
        </w:rPr>
        <w:br/>
        <w:t xml:space="preserve">приобретение медицинского оборудования; надбавки к заработной плате ежегодно </w:t>
      </w:r>
      <w:r w:rsidRPr="00D340E4">
        <w:rPr>
          <w:rFonts w:eastAsia="Calibri"/>
          <w:sz w:val="28"/>
          <w:szCs w:val="28"/>
        </w:rPr>
        <w:lastRenderedPageBreak/>
        <w:t xml:space="preserve">устанавливаемые </w:t>
      </w:r>
      <w:proofErr w:type="spellStart"/>
      <w:r w:rsidRPr="00D340E4">
        <w:rPr>
          <w:rFonts w:eastAsia="Calibri"/>
          <w:sz w:val="28"/>
          <w:szCs w:val="28"/>
        </w:rPr>
        <w:t>Бишкекским</w:t>
      </w:r>
      <w:proofErr w:type="spellEnd"/>
      <w:r w:rsidRPr="00D340E4">
        <w:rPr>
          <w:rFonts w:eastAsia="Calibri"/>
          <w:sz w:val="28"/>
          <w:szCs w:val="28"/>
        </w:rPr>
        <w:t xml:space="preserve"> городским </w:t>
      </w:r>
      <w:proofErr w:type="spellStart"/>
      <w:r w:rsidRPr="00D340E4">
        <w:rPr>
          <w:rFonts w:eastAsia="Calibri"/>
          <w:sz w:val="28"/>
          <w:szCs w:val="28"/>
        </w:rPr>
        <w:t>кенешом</w:t>
      </w:r>
      <w:proofErr w:type="spellEnd"/>
      <w:r w:rsidRPr="00D340E4">
        <w:rPr>
          <w:rFonts w:eastAsia="Calibri"/>
          <w:sz w:val="28"/>
          <w:szCs w:val="28"/>
        </w:rPr>
        <w:t xml:space="preserve"> (к заработной плате работникам здравоохранения от 1000 до 1500 сом на  физическое лицо, водителям автомашин скорой помощи – 2000 сом, работникам бригад скорой помощи (кроме врачей) с мая 2015 года по 2500 сом). Также с 1 июля 2016г. утверждены надбавки к заработной плате врачам службы скорой неотложной помощи, врачам-педиатрам, врачам-</w:t>
      </w:r>
      <w:proofErr w:type="spellStart"/>
      <w:r w:rsidRPr="00D340E4">
        <w:rPr>
          <w:rFonts w:eastAsia="Calibri"/>
          <w:sz w:val="28"/>
          <w:szCs w:val="28"/>
        </w:rPr>
        <w:t>неанатологам</w:t>
      </w:r>
      <w:proofErr w:type="spellEnd"/>
      <w:r w:rsidRPr="00D340E4">
        <w:rPr>
          <w:rFonts w:eastAsia="Calibri"/>
          <w:sz w:val="28"/>
          <w:szCs w:val="28"/>
        </w:rPr>
        <w:t xml:space="preserve">, врачам-реаниматологам и  врачам-анестезиологам по 4000 сом. </w:t>
      </w:r>
    </w:p>
    <w:p w:rsidR="00F24A90" w:rsidRPr="00D340E4" w:rsidRDefault="00F24A90" w:rsidP="00D340E4">
      <w:pPr>
        <w:suppressLineNumbers/>
        <w:tabs>
          <w:tab w:val="left" w:pos="567"/>
        </w:tabs>
        <w:jc w:val="both"/>
        <w:rPr>
          <w:rFonts w:eastAsia="Calibri"/>
          <w:sz w:val="28"/>
          <w:szCs w:val="28"/>
        </w:rPr>
      </w:pPr>
      <w:r w:rsidRPr="00D340E4">
        <w:rPr>
          <w:rFonts w:eastAsia="Calibri"/>
          <w:sz w:val="28"/>
          <w:szCs w:val="28"/>
        </w:rPr>
        <w:tab/>
        <w:t xml:space="preserve">На средства городского бюджета приобретено </w:t>
      </w:r>
      <w:proofErr w:type="spellStart"/>
      <w:r w:rsidRPr="00D340E4">
        <w:rPr>
          <w:rFonts w:eastAsia="Calibri"/>
          <w:sz w:val="28"/>
          <w:szCs w:val="28"/>
        </w:rPr>
        <w:t>рентгеноборудование</w:t>
      </w:r>
      <w:proofErr w:type="spellEnd"/>
      <w:r w:rsidRPr="00D340E4">
        <w:rPr>
          <w:rFonts w:eastAsia="Calibri"/>
          <w:sz w:val="28"/>
          <w:szCs w:val="28"/>
        </w:rPr>
        <w:t xml:space="preserve"> для ГКБ №6, УЗИ-аппарат для  ЦСМ №12  и гаражное оборудование для автобазы ДЗ на общую сумму 11568,4 тыс. сом. Обеспечены бесплатной молочной продукцией </w:t>
      </w:r>
      <w:r w:rsidRPr="00D340E4">
        <w:rPr>
          <w:rFonts w:eastAsia="Calibri"/>
          <w:color w:val="FF0000"/>
          <w:sz w:val="28"/>
          <w:szCs w:val="28"/>
        </w:rPr>
        <w:t>3005</w:t>
      </w:r>
      <w:r w:rsidRPr="00D340E4">
        <w:rPr>
          <w:rFonts w:eastAsia="Calibri"/>
          <w:sz w:val="28"/>
          <w:szCs w:val="28"/>
        </w:rPr>
        <w:t xml:space="preserve"> детей до 2-х лет жизни из малообеспеченных семей на сумму </w:t>
      </w:r>
      <w:r w:rsidRPr="00D340E4">
        <w:rPr>
          <w:rFonts w:eastAsia="Calibri"/>
          <w:color w:val="FF0000"/>
          <w:sz w:val="28"/>
          <w:szCs w:val="28"/>
        </w:rPr>
        <w:t>3303,6</w:t>
      </w:r>
      <w:r w:rsidRPr="00D340E4">
        <w:rPr>
          <w:rFonts w:eastAsia="Calibri"/>
          <w:sz w:val="28"/>
          <w:szCs w:val="28"/>
        </w:rPr>
        <w:t xml:space="preserve"> тыс. сом. Бесплатными рецептами на приобретение медикаментов по линии адресной социальной помощи на средства местного бюджета обеспечено 8575 человек льготной категории горожан  на сумму 2958,6 тыс. сом.</w:t>
      </w:r>
    </w:p>
    <w:p w:rsidR="00F24A90" w:rsidRPr="00D340E4" w:rsidRDefault="00F24A90" w:rsidP="00D340E4">
      <w:pPr>
        <w:suppressLineNumbers/>
        <w:tabs>
          <w:tab w:val="left" w:pos="567"/>
        </w:tabs>
        <w:jc w:val="both"/>
        <w:rPr>
          <w:rFonts w:eastAsia="Calibri"/>
          <w:sz w:val="28"/>
          <w:szCs w:val="28"/>
        </w:rPr>
      </w:pPr>
      <w:r w:rsidRPr="00D340E4">
        <w:rPr>
          <w:rFonts w:eastAsia="Calibri"/>
          <w:sz w:val="28"/>
          <w:szCs w:val="28"/>
        </w:rPr>
        <w:tab/>
        <w:t>За прошедший период привлечено инвестиций в виде спонсорской помощи на сумму 74,0 тыс. сом (мед</w:t>
      </w:r>
      <w:proofErr w:type="gramStart"/>
      <w:r w:rsidRPr="00D340E4">
        <w:rPr>
          <w:rFonts w:eastAsia="Calibri"/>
          <w:sz w:val="28"/>
          <w:szCs w:val="28"/>
        </w:rPr>
        <w:t>.</w:t>
      </w:r>
      <w:proofErr w:type="gramEnd"/>
      <w:r w:rsidRPr="00D340E4">
        <w:rPr>
          <w:rFonts w:eastAsia="Calibri"/>
          <w:sz w:val="28"/>
          <w:szCs w:val="28"/>
        </w:rPr>
        <w:t xml:space="preserve"> </w:t>
      </w:r>
      <w:proofErr w:type="gramStart"/>
      <w:r w:rsidRPr="00D340E4">
        <w:rPr>
          <w:rFonts w:eastAsia="Calibri"/>
          <w:sz w:val="28"/>
          <w:szCs w:val="28"/>
        </w:rPr>
        <w:t>а</w:t>
      </w:r>
      <w:proofErr w:type="gramEnd"/>
      <w:r w:rsidRPr="00D340E4">
        <w:rPr>
          <w:rFonts w:eastAsia="Calibri"/>
          <w:sz w:val="28"/>
          <w:szCs w:val="28"/>
        </w:rPr>
        <w:t xml:space="preserve">ппарат), </w:t>
      </w:r>
      <w:proofErr w:type="spellStart"/>
      <w:r w:rsidRPr="00D340E4">
        <w:rPr>
          <w:rFonts w:eastAsia="Calibri"/>
          <w:sz w:val="28"/>
          <w:szCs w:val="28"/>
        </w:rPr>
        <w:t>грантовой</w:t>
      </w:r>
      <w:proofErr w:type="spellEnd"/>
      <w:r w:rsidRPr="00D340E4">
        <w:rPr>
          <w:rFonts w:eastAsia="Calibri"/>
          <w:sz w:val="28"/>
          <w:szCs w:val="28"/>
        </w:rPr>
        <w:t xml:space="preserve">   помощи на сумму 46288,2 тыс. сом (9 ед. автомашин скорой помощи из Японии), гуманитарной помощи на сумму 1266,1 тыс. сом. (изделия медицинского назначения, хоз. товары и др.). </w:t>
      </w:r>
      <w:r w:rsidRPr="00D340E4">
        <w:rPr>
          <w:rFonts w:eastAsia="Calibri"/>
          <w:b/>
          <w:sz w:val="28"/>
          <w:szCs w:val="28"/>
        </w:rPr>
        <w:t xml:space="preserve"> </w:t>
      </w:r>
    </w:p>
    <w:p w:rsidR="00F24A90" w:rsidRPr="00D340E4" w:rsidRDefault="00F24A90" w:rsidP="00D340E4">
      <w:pPr>
        <w:ind w:firstLine="567"/>
        <w:jc w:val="both"/>
        <w:rPr>
          <w:sz w:val="28"/>
          <w:szCs w:val="28"/>
        </w:rPr>
      </w:pPr>
      <w:proofErr w:type="gramStart"/>
      <w:r w:rsidRPr="00D340E4">
        <w:rPr>
          <w:sz w:val="28"/>
          <w:szCs w:val="28"/>
        </w:rPr>
        <w:t xml:space="preserve">За 9 месяцев текущего года по сравнению с аналогичным периодом 2015г. уменьшилась заболеваемость туберкулезом, острой дизентерией, бактериальными менингитами, коклюшем, эпидемическим паротитом, скарлатиной, краснухой, гонореей, сифилисом, аскаридозом, </w:t>
      </w:r>
      <w:proofErr w:type="spellStart"/>
      <w:r w:rsidRPr="00D340E4">
        <w:rPr>
          <w:sz w:val="28"/>
          <w:szCs w:val="28"/>
        </w:rPr>
        <w:t>гименолепидозом</w:t>
      </w:r>
      <w:proofErr w:type="spellEnd"/>
      <w:r w:rsidRPr="00D340E4">
        <w:rPr>
          <w:sz w:val="28"/>
          <w:szCs w:val="28"/>
        </w:rPr>
        <w:t>, энтеробиозом и эхинококкозом, чесоткой.</w:t>
      </w:r>
      <w:r w:rsidRPr="00D340E4">
        <w:rPr>
          <w:color w:val="FF0000"/>
          <w:sz w:val="28"/>
          <w:szCs w:val="28"/>
        </w:rPr>
        <w:t xml:space="preserve"> </w:t>
      </w:r>
      <w:proofErr w:type="gramEnd"/>
    </w:p>
    <w:p w:rsidR="00F24A90" w:rsidRPr="00D340E4" w:rsidRDefault="00F24A90" w:rsidP="00D340E4">
      <w:pPr>
        <w:ind w:firstLine="567"/>
        <w:jc w:val="both"/>
        <w:rPr>
          <w:sz w:val="28"/>
          <w:szCs w:val="28"/>
        </w:rPr>
      </w:pPr>
      <w:r w:rsidRPr="00D340E4">
        <w:rPr>
          <w:sz w:val="28"/>
          <w:szCs w:val="28"/>
        </w:rPr>
        <w:t xml:space="preserve">ЦГСЭН города осуществлено 3809 проверок, из них 235 рейдовых, 5888 подконтрольных объектов, в </w:t>
      </w:r>
      <w:proofErr w:type="spellStart"/>
      <w:r w:rsidRPr="00D340E4">
        <w:rPr>
          <w:sz w:val="28"/>
          <w:szCs w:val="28"/>
        </w:rPr>
        <w:t>т.ч</w:t>
      </w:r>
      <w:proofErr w:type="spellEnd"/>
      <w:r w:rsidRPr="00D340E4">
        <w:rPr>
          <w:sz w:val="28"/>
          <w:szCs w:val="28"/>
        </w:rPr>
        <w:t>. продовольственных торгово-рыночных комплексов и мини-рынков, по итогам которых подготовлено 1676 санитарных предписаний, оштрафованы 1246 ответственных лиц  на сумму 2524,0 тыс. сом, вынесено 276 постановления о приостановлении эксплуатации объектов.</w:t>
      </w:r>
    </w:p>
    <w:p w:rsidR="00F24A90" w:rsidRPr="00080290" w:rsidRDefault="00F24A90" w:rsidP="00080290">
      <w:pPr>
        <w:suppressLineNumbers/>
        <w:ind w:firstLine="567"/>
        <w:jc w:val="both"/>
        <w:rPr>
          <w:b/>
          <w:sz w:val="28"/>
          <w:szCs w:val="28"/>
        </w:rPr>
      </w:pPr>
      <w:r w:rsidRPr="00080290">
        <w:rPr>
          <w:b/>
          <w:sz w:val="28"/>
          <w:szCs w:val="28"/>
        </w:rPr>
        <w:t xml:space="preserve">За прошедший период 2016г. работниками городского здравоохранения осуществлялась активная профилактическая и информационно-образовательная работа среди населения </w:t>
      </w:r>
      <w:proofErr w:type="spellStart"/>
      <w:r w:rsidRPr="00080290">
        <w:rPr>
          <w:b/>
          <w:sz w:val="28"/>
          <w:szCs w:val="28"/>
        </w:rPr>
        <w:t>г</w:t>
      </w:r>
      <w:proofErr w:type="gramStart"/>
      <w:r w:rsidRPr="00080290">
        <w:rPr>
          <w:b/>
          <w:sz w:val="28"/>
          <w:szCs w:val="28"/>
        </w:rPr>
        <w:t>.Б</w:t>
      </w:r>
      <w:proofErr w:type="gramEnd"/>
      <w:r w:rsidRPr="00080290">
        <w:rPr>
          <w:b/>
          <w:sz w:val="28"/>
          <w:szCs w:val="28"/>
        </w:rPr>
        <w:t>ишкек</w:t>
      </w:r>
      <w:proofErr w:type="spellEnd"/>
      <w:r w:rsidRPr="00080290">
        <w:rPr>
          <w:b/>
          <w:sz w:val="28"/>
          <w:szCs w:val="28"/>
        </w:rPr>
        <w:t>. Организованы и проведены:</w:t>
      </w:r>
    </w:p>
    <w:p w:rsidR="00F24A90" w:rsidRPr="00080290" w:rsidRDefault="00F24A90" w:rsidP="00936E3E">
      <w:pPr>
        <w:numPr>
          <w:ilvl w:val="0"/>
          <w:numId w:val="10"/>
        </w:numPr>
        <w:suppressLineNumbers/>
        <w:tabs>
          <w:tab w:val="left" w:pos="284"/>
          <w:tab w:val="left" w:pos="567"/>
        </w:tabs>
        <w:ind w:left="0" w:firstLine="0"/>
        <w:contextualSpacing/>
        <w:jc w:val="both"/>
        <w:rPr>
          <w:color w:val="000000"/>
          <w:sz w:val="28"/>
          <w:szCs w:val="28"/>
        </w:rPr>
      </w:pPr>
      <w:r w:rsidRPr="00080290">
        <w:rPr>
          <w:color w:val="000000"/>
          <w:sz w:val="28"/>
          <w:szCs w:val="28"/>
        </w:rPr>
        <w:t>профилактические медосмотры:</w:t>
      </w:r>
    </w:p>
    <w:p w:rsidR="00F24A90" w:rsidRPr="00080290" w:rsidRDefault="00F24A90" w:rsidP="00080290">
      <w:pPr>
        <w:suppressLineNumbers/>
        <w:tabs>
          <w:tab w:val="left" w:pos="284"/>
          <w:tab w:val="left" w:pos="567"/>
        </w:tabs>
        <w:contextualSpacing/>
        <w:jc w:val="both"/>
        <w:rPr>
          <w:color w:val="000000"/>
          <w:sz w:val="28"/>
          <w:szCs w:val="28"/>
        </w:rPr>
      </w:pPr>
      <w:r w:rsidRPr="00080290">
        <w:rPr>
          <w:color w:val="000000"/>
          <w:sz w:val="28"/>
          <w:szCs w:val="28"/>
        </w:rPr>
        <w:t xml:space="preserve">- участников и инвалидов Великой отечественной войны, блокадников Ленинграда, тружеников тыла (осмотрено и обследовано </w:t>
      </w:r>
      <w:r w:rsidRPr="00080290">
        <w:rPr>
          <w:sz w:val="28"/>
          <w:szCs w:val="28"/>
        </w:rPr>
        <w:t>110 УОВ, 38 ИОВ, 10 блокадников и 196 тружеников тыла</w:t>
      </w:r>
      <w:r w:rsidRPr="00080290">
        <w:rPr>
          <w:color w:val="000000"/>
          <w:sz w:val="28"/>
          <w:szCs w:val="28"/>
        </w:rPr>
        <w:t>);</w:t>
      </w:r>
    </w:p>
    <w:p w:rsidR="00F24A90" w:rsidRPr="00080290" w:rsidRDefault="00F24A90" w:rsidP="00080290">
      <w:pPr>
        <w:jc w:val="both"/>
        <w:rPr>
          <w:rFonts w:eastAsia="Calibri"/>
          <w:sz w:val="28"/>
          <w:szCs w:val="28"/>
        </w:rPr>
      </w:pPr>
      <w:r w:rsidRPr="00080290">
        <w:rPr>
          <w:sz w:val="28"/>
          <w:szCs w:val="28"/>
        </w:rPr>
        <w:t xml:space="preserve">- участников событий  6 – 7 апреля в </w:t>
      </w:r>
      <w:proofErr w:type="spellStart"/>
      <w:r w:rsidRPr="00080290">
        <w:rPr>
          <w:sz w:val="28"/>
          <w:szCs w:val="28"/>
        </w:rPr>
        <w:t>г.г</w:t>
      </w:r>
      <w:proofErr w:type="gramStart"/>
      <w:r w:rsidRPr="00080290">
        <w:rPr>
          <w:sz w:val="28"/>
          <w:szCs w:val="28"/>
        </w:rPr>
        <w:t>.Б</w:t>
      </w:r>
      <w:proofErr w:type="gramEnd"/>
      <w:r w:rsidRPr="00080290">
        <w:rPr>
          <w:sz w:val="28"/>
          <w:szCs w:val="28"/>
        </w:rPr>
        <w:t>ишкек</w:t>
      </w:r>
      <w:proofErr w:type="spellEnd"/>
      <w:r w:rsidRPr="00080290">
        <w:rPr>
          <w:sz w:val="28"/>
          <w:szCs w:val="28"/>
        </w:rPr>
        <w:t xml:space="preserve">, Талас, 14 мая 2014г. в </w:t>
      </w:r>
      <w:proofErr w:type="spellStart"/>
      <w:r w:rsidRPr="00080290">
        <w:rPr>
          <w:sz w:val="28"/>
          <w:szCs w:val="28"/>
        </w:rPr>
        <w:t>г.Джалал-Абад</w:t>
      </w:r>
      <w:proofErr w:type="spellEnd"/>
      <w:r w:rsidRPr="00080290">
        <w:rPr>
          <w:sz w:val="28"/>
          <w:szCs w:val="28"/>
        </w:rPr>
        <w:t xml:space="preserve"> и в июньских событиях 2010г. в </w:t>
      </w:r>
      <w:proofErr w:type="spellStart"/>
      <w:r w:rsidRPr="00080290">
        <w:rPr>
          <w:sz w:val="28"/>
          <w:szCs w:val="28"/>
        </w:rPr>
        <w:t>г.Ош</w:t>
      </w:r>
      <w:proofErr w:type="spellEnd"/>
      <w:r w:rsidRPr="00080290">
        <w:rPr>
          <w:sz w:val="28"/>
          <w:szCs w:val="28"/>
        </w:rPr>
        <w:t xml:space="preserve">, </w:t>
      </w:r>
      <w:proofErr w:type="spellStart"/>
      <w:r w:rsidRPr="00080290">
        <w:rPr>
          <w:sz w:val="28"/>
          <w:szCs w:val="28"/>
        </w:rPr>
        <w:t>Ошской</w:t>
      </w:r>
      <w:proofErr w:type="spellEnd"/>
      <w:r w:rsidRPr="00080290">
        <w:rPr>
          <w:sz w:val="28"/>
          <w:szCs w:val="28"/>
        </w:rPr>
        <w:t xml:space="preserve"> и </w:t>
      </w:r>
      <w:proofErr w:type="spellStart"/>
      <w:r w:rsidRPr="00080290">
        <w:rPr>
          <w:sz w:val="28"/>
          <w:szCs w:val="28"/>
        </w:rPr>
        <w:t>Джалал-Абадской</w:t>
      </w:r>
      <w:proofErr w:type="spellEnd"/>
      <w:r w:rsidRPr="00080290">
        <w:rPr>
          <w:sz w:val="28"/>
          <w:szCs w:val="28"/>
        </w:rPr>
        <w:t xml:space="preserve"> областях и членов их семей (</w:t>
      </w:r>
      <w:r w:rsidRPr="00080290">
        <w:rPr>
          <w:rFonts w:eastAsia="Calibri"/>
          <w:sz w:val="28"/>
          <w:szCs w:val="28"/>
        </w:rPr>
        <w:t xml:space="preserve">В городских Центрах семейной медицины на 01.03.16г. состоит на учете  147 участников апрельской революции, в </w:t>
      </w:r>
      <w:proofErr w:type="spellStart"/>
      <w:r w:rsidRPr="00080290">
        <w:rPr>
          <w:rFonts w:eastAsia="Calibri"/>
          <w:sz w:val="28"/>
          <w:szCs w:val="28"/>
        </w:rPr>
        <w:t>т.ч</w:t>
      </w:r>
      <w:proofErr w:type="spellEnd"/>
      <w:r w:rsidRPr="00080290">
        <w:rPr>
          <w:rFonts w:eastAsia="Calibri"/>
          <w:sz w:val="28"/>
          <w:szCs w:val="28"/>
        </w:rPr>
        <w:t xml:space="preserve">. 44 ЛОВЗ, и 202 члена их семей, в </w:t>
      </w:r>
      <w:proofErr w:type="spellStart"/>
      <w:r w:rsidRPr="00080290">
        <w:rPr>
          <w:rFonts w:eastAsia="Calibri"/>
          <w:sz w:val="28"/>
          <w:szCs w:val="28"/>
        </w:rPr>
        <w:t>т.ч</w:t>
      </w:r>
      <w:proofErr w:type="spellEnd"/>
      <w:r w:rsidRPr="00080290">
        <w:rPr>
          <w:rFonts w:eastAsia="Calibri"/>
          <w:sz w:val="28"/>
          <w:szCs w:val="28"/>
        </w:rPr>
        <w:t xml:space="preserve">. 131 ребенок. </w:t>
      </w:r>
      <w:proofErr w:type="gramStart"/>
      <w:r w:rsidRPr="00080290">
        <w:rPr>
          <w:rFonts w:eastAsia="Calibri"/>
          <w:sz w:val="28"/>
          <w:szCs w:val="28"/>
        </w:rPr>
        <w:t>Охвачены медосмотром и обследованием 110-</w:t>
      </w:r>
      <w:r w:rsidRPr="00080290">
        <w:rPr>
          <w:rFonts w:eastAsia="Calibri"/>
          <w:sz w:val="28"/>
          <w:szCs w:val="28"/>
        </w:rPr>
        <w:lastRenderedPageBreak/>
        <w:t xml:space="preserve">75% участников апрельской революции и 122 (60%) члена их семей, в </w:t>
      </w:r>
      <w:proofErr w:type="spellStart"/>
      <w:r w:rsidRPr="00080290">
        <w:rPr>
          <w:rFonts w:eastAsia="Calibri"/>
          <w:sz w:val="28"/>
          <w:szCs w:val="28"/>
        </w:rPr>
        <w:t>т.ч</w:t>
      </w:r>
      <w:proofErr w:type="spellEnd"/>
      <w:r w:rsidRPr="00080290">
        <w:rPr>
          <w:rFonts w:eastAsia="Calibri"/>
          <w:sz w:val="28"/>
          <w:szCs w:val="28"/>
        </w:rPr>
        <w:t>. 50 детей)</w:t>
      </w:r>
      <w:r w:rsidRPr="00080290">
        <w:rPr>
          <w:sz w:val="28"/>
          <w:szCs w:val="28"/>
        </w:rPr>
        <w:t xml:space="preserve">; </w:t>
      </w:r>
      <w:proofErr w:type="gramEnd"/>
    </w:p>
    <w:p w:rsidR="00F24A90" w:rsidRPr="00080290" w:rsidRDefault="00F24A90" w:rsidP="00080290">
      <w:pPr>
        <w:jc w:val="both"/>
        <w:rPr>
          <w:rFonts w:eastAsia="Calibri"/>
          <w:color w:val="000000"/>
          <w:sz w:val="28"/>
          <w:szCs w:val="28"/>
        </w:rPr>
      </w:pPr>
      <w:r w:rsidRPr="00080290">
        <w:rPr>
          <w:color w:val="000000"/>
          <w:sz w:val="28"/>
          <w:szCs w:val="28"/>
        </w:rPr>
        <w:t>- участников ликвидации аварии  ЧАЭС о</w:t>
      </w:r>
      <w:r w:rsidRPr="00080290">
        <w:rPr>
          <w:rFonts w:eastAsia="Calibri"/>
          <w:color w:val="000000"/>
          <w:sz w:val="28"/>
          <w:szCs w:val="28"/>
        </w:rPr>
        <w:t xml:space="preserve">смотрено 204человека из </w:t>
      </w:r>
      <w:r w:rsidRPr="00080290">
        <w:rPr>
          <w:color w:val="000000"/>
          <w:sz w:val="28"/>
          <w:szCs w:val="28"/>
        </w:rPr>
        <w:t>состоящих на учете 224 человек;</w:t>
      </w:r>
    </w:p>
    <w:p w:rsidR="00F24A90" w:rsidRPr="00080290" w:rsidRDefault="00F24A90" w:rsidP="00080290">
      <w:pPr>
        <w:jc w:val="both"/>
        <w:rPr>
          <w:rFonts w:eastAsia="Calibri"/>
          <w:color w:val="000000"/>
          <w:sz w:val="28"/>
          <w:szCs w:val="28"/>
        </w:rPr>
      </w:pPr>
      <w:r w:rsidRPr="00080290">
        <w:rPr>
          <w:color w:val="000000"/>
          <w:sz w:val="28"/>
          <w:szCs w:val="28"/>
        </w:rPr>
        <w:t xml:space="preserve">- </w:t>
      </w:r>
      <w:r w:rsidRPr="00080290">
        <w:rPr>
          <w:rFonts w:eastAsia="Calibri"/>
          <w:color w:val="000000"/>
          <w:sz w:val="28"/>
          <w:szCs w:val="28"/>
        </w:rPr>
        <w:t xml:space="preserve">432 </w:t>
      </w:r>
      <w:r w:rsidRPr="00080290">
        <w:rPr>
          <w:color w:val="000000"/>
          <w:sz w:val="28"/>
          <w:szCs w:val="28"/>
        </w:rPr>
        <w:t xml:space="preserve">участника Афганской войны и </w:t>
      </w:r>
      <w:r w:rsidRPr="00080290">
        <w:rPr>
          <w:rFonts w:eastAsia="Calibri"/>
          <w:color w:val="000000"/>
          <w:sz w:val="28"/>
          <w:szCs w:val="28"/>
        </w:rPr>
        <w:t>602 членов их семей.</w:t>
      </w:r>
    </w:p>
    <w:p w:rsidR="00F24A90" w:rsidRPr="00080290" w:rsidRDefault="00F24A90" w:rsidP="00080290">
      <w:pPr>
        <w:jc w:val="both"/>
        <w:rPr>
          <w:rFonts w:eastAsia="Calibri"/>
          <w:sz w:val="28"/>
          <w:szCs w:val="28"/>
        </w:rPr>
      </w:pPr>
      <w:r w:rsidRPr="00080290">
        <w:rPr>
          <w:color w:val="000000"/>
          <w:sz w:val="28"/>
          <w:szCs w:val="28"/>
        </w:rPr>
        <w:t xml:space="preserve">- </w:t>
      </w:r>
      <w:r w:rsidRPr="00080290">
        <w:rPr>
          <w:rFonts w:eastAsia="Calibri"/>
          <w:color w:val="000000"/>
          <w:sz w:val="28"/>
          <w:szCs w:val="28"/>
        </w:rPr>
        <w:t>ко Дню матери</w:t>
      </w:r>
      <w:r w:rsidRPr="00080290">
        <w:rPr>
          <w:color w:val="000000"/>
          <w:sz w:val="28"/>
          <w:szCs w:val="28"/>
        </w:rPr>
        <w:t xml:space="preserve"> осмотрено и обследовано </w:t>
      </w:r>
      <w:r w:rsidRPr="00080290">
        <w:rPr>
          <w:rFonts w:eastAsia="Calibri"/>
          <w:sz w:val="28"/>
          <w:szCs w:val="28"/>
        </w:rPr>
        <w:t xml:space="preserve">14776 </w:t>
      </w:r>
      <w:r w:rsidRPr="00080290">
        <w:rPr>
          <w:rFonts w:eastAsia="Calibri"/>
          <w:color w:val="FF0000"/>
          <w:sz w:val="28"/>
          <w:szCs w:val="28"/>
        </w:rPr>
        <w:t xml:space="preserve"> </w:t>
      </w:r>
      <w:r w:rsidRPr="00080290">
        <w:rPr>
          <w:color w:val="000000"/>
          <w:sz w:val="28"/>
          <w:szCs w:val="28"/>
        </w:rPr>
        <w:t xml:space="preserve">женщин, в </w:t>
      </w:r>
      <w:proofErr w:type="spellStart"/>
      <w:r w:rsidRPr="00080290">
        <w:rPr>
          <w:color w:val="000000"/>
          <w:sz w:val="28"/>
          <w:szCs w:val="28"/>
        </w:rPr>
        <w:t>т.ч</w:t>
      </w:r>
      <w:proofErr w:type="spellEnd"/>
      <w:r w:rsidRPr="00080290">
        <w:rPr>
          <w:color w:val="000000"/>
          <w:sz w:val="28"/>
          <w:szCs w:val="28"/>
        </w:rPr>
        <w:t>.</w:t>
      </w:r>
      <w:r w:rsidRPr="00080290">
        <w:rPr>
          <w:rFonts w:eastAsia="Calibri"/>
          <w:sz w:val="28"/>
          <w:szCs w:val="28"/>
        </w:rPr>
        <w:t xml:space="preserve"> 315 женщин с ограниченными возможностями здоровья, на дому осмотрено 186 неходячих женщин</w:t>
      </w:r>
      <w:r w:rsidRPr="00080290">
        <w:rPr>
          <w:rFonts w:eastAsia="Calibri"/>
          <w:color w:val="000000"/>
          <w:sz w:val="28"/>
          <w:szCs w:val="28"/>
        </w:rPr>
        <w:t>;</w:t>
      </w:r>
    </w:p>
    <w:p w:rsidR="00F24A90" w:rsidRPr="00080290" w:rsidRDefault="00F24A90" w:rsidP="00080290">
      <w:pPr>
        <w:suppressLineNumbers/>
        <w:tabs>
          <w:tab w:val="left" w:pos="284"/>
          <w:tab w:val="left" w:pos="567"/>
        </w:tabs>
        <w:contextualSpacing/>
        <w:jc w:val="both"/>
        <w:rPr>
          <w:sz w:val="28"/>
          <w:szCs w:val="28"/>
        </w:rPr>
      </w:pPr>
      <w:r w:rsidRPr="00080290">
        <w:rPr>
          <w:sz w:val="28"/>
          <w:szCs w:val="28"/>
        </w:rPr>
        <w:t xml:space="preserve">- населения жилых массивов города (осмотрено и обследовано 57433 человек, в </w:t>
      </w:r>
      <w:proofErr w:type="spellStart"/>
      <w:r w:rsidRPr="00080290">
        <w:rPr>
          <w:sz w:val="28"/>
          <w:szCs w:val="28"/>
        </w:rPr>
        <w:t>т.ч</w:t>
      </w:r>
      <w:proofErr w:type="spellEnd"/>
      <w:r w:rsidRPr="00080290">
        <w:rPr>
          <w:sz w:val="28"/>
          <w:szCs w:val="28"/>
        </w:rPr>
        <w:t>. 25111 детей);</w:t>
      </w:r>
    </w:p>
    <w:p w:rsidR="00F24A90" w:rsidRPr="00080290" w:rsidRDefault="00F24A90" w:rsidP="00080290">
      <w:pPr>
        <w:suppressLineNumbers/>
        <w:tabs>
          <w:tab w:val="left" w:pos="284"/>
          <w:tab w:val="left" w:pos="567"/>
        </w:tabs>
        <w:contextualSpacing/>
        <w:jc w:val="both"/>
        <w:rPr>
          <w:color w:val="000000"/>
          <w:sz w:val="28"/>
          <w:szCs w:val="28"/>
        </w:rPr>
      </w:pPr>
      <w:r w:rsidRPr="00080290">
        <w:rPr>
          <w:sz w:val="28"/>
          <w:szCs w:val="28"/>
        </w:rPr>
        <w:t>- 2162</w:t>
      </w:r>
      <w:r w:rsidRPr="00080290">
        <w:rPr>
          <w:color w:val="FF0000"/>
          <w:sz w:val="28"/>
          <w:szCs w:val="28"/>
        </w:rPr>
        <w:t xml:space="preserve"> </w:t>
      </w:r>
      <w:r w:rsidRPr="00080290">
        <w:rPr>
          <w:sz w:val="28"/>
          <w:szCs w:val="28"/>
        </w:rPr>
        <w:t>лиц,</w:t>
      </w:r>
      <w:r w:rsidRPr="00080290">
        <w:rPr>
          <w:color w:val="FF0000"/>
          <w:sz w:val="28"/>
          <w:szCs w:val="28"/>
        </w:rPr>
        <w:t xml:space="preserve"> </w:t>
      </w:r>
      <w:r w:rsidRPr="00080290">
        <w:rPr>
          <w:color w:val="000000"/>
          <w:sz w:val="28"/>
          <w:szCs w:val="28"/>
        </w:rPr>
        <w:t xml:space="preserve">работающих крупных </w:t>
      </w:r>
      <w:proofErr w:type="gramStart"/>
      <w:r w:rsidRPr="00080290">
        <w:rPr>
          <w:color w:val="000000"/>
          <w:sz w:val="28"/>
          <w:szCs w:val="28"/>
        </w:rPr>
        <w:t>рынках</w:t>
      </w:r>
      <w:proofErr w:type="gramEnd"/>
      <w:r w:rsidRPr="00080290">
        <w:rPr>
          <w:color w:val="000000"/>
          <w:sz w:val="28"/>
          <w:szCs w:val="28"/>
        </w:rPr>
        <w:t xml:space="preserve"> города: </w:t>
      </w:r>
      <w:proofErr w:type="spellStart"/>
      <w:r w:rsidRPr="00080290">
        <w:rPr>
          <w:color w:val="000000"/>
          <w:sz w:val="28"/>
          <w:szCs w:val="28"/>
        </w:rPr>
        <w:t>Ошский</w:t>
      </w:r>
      <w:proofErr w:type="spellEnd"/>
      <w:r w:rsidRPr="00080290">
        <w:rPr>
          <w:color w:val="000000"/>
          <w:sz w:val="28"/>
          <w:szCs w:val="28"/>
        </w:rPr>
        <w:t xml:space="preserve">, </w:t>
      </w:r>
      <w:proofErr w:type="spellStart"/>
      <w:r w:rsidRPr="00080290">
        <w:rPr>
          <w:color w:val="000000"/>
          <w:sz w:val="28"/>
          <w:szCs w:val="28"/>
        </w:rPr>
        <w:t>Орто-Сайский</w:t>
      </w:r>
      <w:proofErr w:type="spellEnd"/>
      <w:r w:rsidRPr="00080290">
        <w:rPr>
          <w:color w:val="000000"/>
          <w:sz w:val="28"/>
          <w:szCs w:val="28"/>
        </w:rPr>
        <w:t xml:space="preserve">, </w:t>
      </w:r>
      <w:proofErr w:type="spellStart"/>
      <w:r w:rsidRPr="00080290">
        <w:rPr>
          <w:color w:val="000000"/>
          <w:sz w:val="28"/>
          <w:szCs w:val="28"/>
        </w:rPr>
        <w:t>Аламудун</w:t>
      </w:r>
      <w:proofErr w:type="spellEnd"/>
      <w:r w:rsidRPr="00080290">
        <w:rPr>
          <w:color w:val="000000"/>
          <w:sz w:val="28"/>
          <w:szCs w:val="28"/>
        </w:rPr>
        <w:t xml:space="preserve">, </w:t>
      </w:r>
      <w:proofErr w:type="spellStart"/>
      <w:r w:rsidRPr="00080290">
        <w:rPr>
          <w:color w:val="000000"/>
          <w:sz w:val="28"/>
          <w:szCs w:val="28"/>
        </w:rPr>
        <w:t>Дордой</w:t>
      </w:r>
      <w:proofErr w:type="spellEnd"/>
      <w:r w:rsidRPr="00080290">
        <w:rPr>
          <w:color w:val="000000"/>
          <w:sz w:val="28"/>
          <w:szCs w:val="28"/>
        </w:rPr>
        <w:t>;</w:t>
      </w:r>
    </w:p>
    <w:p w:rsidR="00F24A90" w:rsidRPr="00080290" w:rsidRDefault="00F24A90" w:rsidP="00080290">
      <w:pPr>
        <w:suppressLineNumbers/>
        <w:tabs>
          <w:tab w:val="left" w:pos="284"/>
          <w:tab w:val="left" w:pos="567"/>
        </w:tabs>
        <w:contextualSpacing/>
        <w:jc w:val="both"/>
        <w:rPr>
          <w:color w:val="000000"/>
          <w:sz w:val="28"/>
          <w:szCs w:val="28"/>
        </w:rPr>
      </w:pPr>
      <w:r w:rsidRPr="00080290">
        <w:rPr>
          <w:color w:val="000000"/>
          <w:sz w:val="28"/>
          <w:szCs w:val="28"/>
        </w:rPr>
        <w:t>- работников промпредприятий (осмотрено 1807 человек из 115 промпредприятий, выявлено 292 человека с различными соматическими заболеваниями, лиц с профзаболеваниями не выявлено);</w:t>
      </w:r>
    </w:p>
    <w:p w:rsidR="00F24A90" w:rsidRPr="00080290" w:rsidRDefault="00F24A90" w:rsidP="00080290">
      <w:pPr>
        <w:jc w:val="both"/>
        <w:rPr>
          <w:rFonts w:eastAsia="Calibri"/>
          <w:sz w:val="28"/>
          <w:szCs w:val="28"/>
        </w:rPr>
      </w:pPr>
      <w:r w:rsidRPr="00080290">
        <w:rPr>
          <w:rFonts w:eastAsia="Calibri"/>
          <w:sz w:val="28"/>
          <w:szCs w:val="28"/>
        </w:rPr>
        <w:t xml:space="preserve">- проведено флюорографическое  обследование 55 лиц без определенного места жительства в приюте «Фонтан жизни», выявлено 3 </w:t>
      </w:r>
      <w:proofErr w:type="spellStart"/>
      <w:r w:rsidRPr="00080290">
        <w:rPr>
          <w:rFonts w:eastAsia="Calibri"/>
          <w:sz w:val="28"/>
          <w:szCs w:val="28"/>
        </w:rPr>
        <w:t>флюороположительных</w:t>
      </w:r>
      <w:proofErr w:type="spellEnd"/>
      <w:r w:rsidRPr="00080290">
        <w:rPr>
          <w:rFonts w:eastAsia="Calibri"/>
          <w:sz w:val="28"/>
          <w:szCs w:val="28"/>
        </w:rPr>
        <w:t xml:space="preserve"> лица;</w:t>
      </w:r>
    </w:p>
    <w:p w:rsidR="00F24A90" w:rsidRPr="00080290" w:rsidRDefault="00F24A90" w:rsidP="00936E3E">
      <w:pPr>
        <w:numPr>
          <w:ilvl w:val="0"/>
          <w:numId w:val="11"/>
        </w:numPr>
        <w:suppressLineNumbers/>
        <w:tabs>
          <w:tab w:val="left" w:pos="284"/>
          <w:tab w:val="left" w:pos="567"/>
        </w:tabs>
        <w:ind w:left="0" w:firstLine="0"/>
        <w:contextualSpacing/>
        <w:jc w:val="both"/>
        <w:rPr>
          <w:color w:val="000000"/>
          <w:sz w:val="28"/>
          <w:szCs w:val="28"/>
        </w:rPr>
      </w:pPr>
      <w:r w:rsidRPr="00080290">
        <w:rPr>
          <w:color w:val="000000"/>
          <w:sz w:val="28"/>
          <w:szCs w:val="28"/>
        </w:rPr>
        <w:t>месячники:</w:t>
      </w:r>
    </w:p>
    <w:p w:rsidR="00F24A90" w:rsidRPr="00080290" w:rsidRDefault="00F24A90" w:rsidP="00080290">
      <w:pPr>
        <w:jc w:val="both"/>
        <w:rPr>
          <w:rFonts w:eastAsia="Calibri"/>
          <w:sz w:val="28"/>
          <w:szCs w:val="28"/>
        </w:rPr>
      </w:pPr>
      <w:proofErr w:type="gramStart"/>
      <w:r w:rsidRPr="00080290">
        <w:rPr>
          <w:rFonts w:eastAsia="Calibri"/>
          <w:sz w:val="28"/>
          <w:szCs w:val="28"/>
        </w:rPr>
        <w:t xml:space="preserve">- «Социальной справедливости», посвященный Всемирному дню социальной справедливости, с акцентом на малообеспеченных и пожилых граждан, лиц с ограниченным возможностями здоровья и проживающих в </w:t>
      </w:r>
      <w:proofErr w:type="spellStart"/>
      <w:r w:rsidRPr="00080290">
        <w:rPr>
          <w:rFonts w:eastAsia="Calibri"/>
          <w:sz w:val="28"/>
          <w:szCs w:val="28"/>
        </w:rPr>
        <w:t>жилмассивах</w:t>
      </w:r>
      <w:proofErr w:type="spellEnd"/>
      <w:r w:rsidRPr="00080290">
        <w:rPr>
          <w:rFonts w:eastAsia="Calibri"/>
          <w:sz w:val="28"/>
          <w:szCs w:val="28"/>
        </w:rPr>
        <w:t xml:space="preserve"> города (февраль); </w:t>
      </w:r>
      <w:proofErr w:type="gramEnd"/>
    </w:p>
    <w:p w:rsidR="00F24A90" w:rsidRPr="00080290" w:rsidRDefault="00F24A90" w:rsidP="00080290">
      <w:pPr>
        <w:jc w:val="both"/>
        <w:rPr>
          <w:rFonts w:eastAsia="Calibri"/>
          <w:sz w:val="28"/>
          <w:szCs w:val="28"/>
        </w:rPr>
      </w:pPr>
      <w:r w:rsidRPr="00080290">
        <w:rPr>
          <w:rFonts w:eastAsia="Calibri"/>
          <w:sz w:val="28"/>
          <w:szCs w:val="28"/>
        </w:rPr>
        <w:t>- «Вместе победим туберкулез», посвященный Всемирному дню борьбы с туберкулезом (март);</w:t>
      </w:r>
    </w:p>
    <w:p w:rsidR="00F24A90" w:rsidRPr="00080290" w:rsidRDefault="00F24A90" w:rsidP="00080290">
      <w:pPr>
        <w:jc w:val="both"/>
        <w:rPr>
          <w:rFonts w:eastAsia="Calibri"/>
          <w:sz w:val="28"/>
          <w:szCs w:val="28"/>
        </w:rPr>
      </w:pPr>
      <w:r w:rsidRPr="00080290">
        <w:rPr>
          <w:rFonts w:eastAsia="Calibri"/>
          <w:sz w:val="28"/>
          <w:szCs w:val="28"/>
        </w:rPr>
        <w:t>- «По безопасному материнству» информационно-образовательная работа среди беременных и членов их семей;</w:t>
      </w:r>
    </w:p>
    <w:p w:rsidR="00F24A90" w:rsidRPr="00080290" w:rsidRDefault="00F24A90" w:rsidP="00080290">
      <w:pPr>
        <w:jc w:val="both"/>
        <w:rPr>
          <w:rFonts w:eastAsia="Calibri"/>
          <w:sz w:val="28"/>
          <w:szCs w:val="28"/>
        </w:rPr>
      </w:pPr>
      <w:r w:rsidRPr="00080290">
        <w:rPr>
          <w:rFonts w:eastAsia="Calibri"/>
          <w:sz w:val="28"/>
          <w:szCs w:val="28"/>
        </w:rPr>
        <w:t xml:space="preserve">- «Наши жизни, наши общества, наши личности без наркотиков», </w:t>
      </w:r>
      <w:proofErr w:type="gramStart"/>
      <w:r w:rsidRPr="00080290">
        <w:rPr>
          <w:rFonts w:eastAsia="Calibri"/>
          <w:sz w:val="28"/>
          <w:szCs w:val="28"/>
        </w:rPr>
        <w:t>приуроченный</w:t>
      </w:r>
      <w:proofErr w:type="gramEnd"/>
      <w:r w:rsidRPr="00080290">
        <w:rPr>
          <w:rFonts w:eastAsia="Calibri"/>
          <w:sz w:val="28"/>
          <w:szCs w:val="28"/>
        </w:rPr>
        <w:t xml:space="preserve"> к Международному дню борьбы со злоупотреблением наркотиков и их незаконному обороту; </w:t>
      </w:r>
    </w:p>
    <w:p w:rsidR="00F24A90" w:rsidRPr="00080290" w:rsidRDefault="00F24A90" w:rsidP="00936E3E">
      <w:pPr>
        <w:numPr>
          <w:ilvl w:val="0"/>
          <w:numId w:val="12"/>
        </w:numPr>
        <w:suppressLineNumbers/>
        <w:tabs>
          <w:tab w:val="left" w:pos="0"/>
          <w:tab w:val="left" w:pos="284"/>
          <w:tab w:val="left" w:pos="567"/>
        </w:tabs>
        <w:ind w:left="0" w:firstLine="0"/>
        <w:contextualSpacing/>
        <w:jc w:val="both"/>
        <w:rPr>
          <w:color w:val="000000"/>
          <w:sz w:val="28"/>
          <w:szCs w:val="28"/>
        </w:rPr>
      </w:pPr>
      <w:r w:rsidRPr="00080290">
        <w:rPr>
          <w:color w:val="000000"/>
          <w:sz w:val="28"/>
          <w:szCs w:val="28"/>
        </w:rPr>
        <w:t>декадник, посвященный Всемирному дню борьбы с онкологическими заболеваниями;</w:t>
      </w:r>
    </w:p>
    <w:p w:rsidR="00F24A90" w:rsidRPr="00080290" w:rsidRDefault="00F24A90" w:rsidP="00936E3E">
      <w:pPr>
        <w:numPr>
          <w:ilvl w:val="0"/>
          <w:numId w:val="12"/>
        </w:numPr>
        <w:suppressLineNumbers/>
        <w:tabs>
          <w:tab w:val="left" w:pos="284"/>
          <w:tab w:val="left" w:pos="708"/>
        </w:tabs>
        <w:ind w:left="0" w:firstLine="0"/>
        <w:contextualSpacing/>
        <w:jc w:val="both"/>
        <w:rPr>
          <w:color w:val="000000"/>
          <w:sz w:val="28"/>
          <w:szCs w:val="28"/>
        </w:rPr>
      </w:pPr>
      <w:r w:rsidRPr="00080290">
        <w:rPr>
          <w:color w:val="000000"/>
          <w:sz w:val="28"/>
          <w:szCs w:val="28"/>
        </w:rPr>
        <w:t xml:space="preserve">акции, в </w:t>
      </w:r>
      <w:proofErr w:type="spellStart"/>
      <w:r w:rsidRPr="00080290">
        <w:rPr>
          <w:color w:val="000000"/>
          <w:sz w:val="28"/>
          <w:szCs w:val="28"/>
        </w:rPr>
        <w:t>т.ч</w:t>
      </w:r>
      <w:proofErr w:type="spellEnd"/>
      <w:r w:rsidRPr="00080290">
        <w:rPr>
          <w:color w:val="000000"/>
          <w:sz w:val="28"/>
          <w:szCs w:val="28"/>
        </w:rPr>
        <w:t>.:</w:t>
      </w:r>
    </w:p>
    <w:p w:rsidR="00F24A90" w:rsidRPr="00080290" w:rsidRDefault="00F24A90" w:rsidP="00080290">
      <w:pPr>
        <w:jc w:val="both"/>
        <w:rPr>
          <w:sz w:val="28"/>
          <w:szCs w:val="28"/>
        </w:rPr>
      </w:pPr>
      <w:r w:rsidRPr="00080290">
        <w:rPr>
          <w:rFonts w:eastAsia="Calibri"/>
          <w:sz w:val="28"/>
          <w:szCs w:val="28"/>
        </w:rPr>
        <w:t xml:space="preserve">- «Победим диабет» </w:t>
      </w:r>
      <w:proofErr w:type="gramStart"/>
      <w:r w:rsidRPr="00080290">
        <w:rPr>
          <w:rFonts w:eastAsia="Calibri"/>
          <w:sz w:val="28"/>
          <w:szCs w:val="28"/>
        </w:rPr>
        <w:t>ко</w:t>
      </w:r>
      <w:proofErr w:type="gramEnd"/>
      <w:r w:rsidRPr="00080290">
        <w:rPr>
          <w:rFonts w:eastAsia="Calibri"/>
          <w:sz w:val="28"/>
          <w:szCs w:val="28"/>
        </w:rPr>
        <w:t xml:space="preserve"> Всемирному дню здоровья 7 апреля;</w:t>
      </w:r>
    </w:p>
    <w:p w:rsidR="00F24A90" w:rsidRPr="00080290" w:rsidRDefault="00F24A90" w:rsidP="00080290">
      <w:pPr>
        <w:jc w:val="both"/>
        <w:rPr>
          <w:rFonts w:eastAsia="Calibri"/>
          <w:sz w:val="28"/>
          <w:szCs w:val="28"/>
        </w:rPr>
      </w:pPr>
      <w:r w:rsidRPr="00080290">
        <w:rPr>
          <w:rFonts w:eastAsia="Calibri"/>
          <w:sz w:val="28"/>
          <w:szCs w:val="28"/>
        </w:rPr>
        <w:t>- «Здоровье матери – благополучие семьи» ко Дню матери 15 мая;</w:t>
      </w:r>
    </w:p>
    <w:p w:rsidR="00F24A90" w:rsidRPr="00793D0E" w:rsidRDefault="00F24A90" w:rsidP="00F24A90">
      <w:pPr>
        <w:rPr>
          <w:rFonts w:eastAsia="Calibri"/>
          <w:sz w:val="28"/>
          <w:szCs w:val="28"/>
        </w:rPr>
      </w:pPr>
      <w:r w:rsidRPr="00793D0E">
        <w:rPr>
          <w:rFonts w:eastAsia="Calibri"/>
          <w:sz w:val="28"/>
          <w:szCs w:val="28"/>
        </w:rPr>
        <w:t>- к Международному дню защиты детей 1 июня;</w:t>
      </w:r>
    </w:p>
    <w:p w:rsidR="00F24A90" w:rsidRPr="00793D0E" w:rsidRDefault="00F24A90" w:rsidP="00F24A90">
      <w:pPr>
        <w:rPr>
          <w:rFonts w:eastAsia="Calibri"/>
          <w:sz w:val="28"/>
          <w:szCs w:val="28"/>
        </w:rPr>
      </w:pPr>
      <w:r w:rsidRPr="00793D0E">
        <w:rPr>
          <w:rFonts w:eastAsia="Calibri"/>
          <w:sz w:val="28"/>
          <w:szCs w:val="28"/>
        </w:rPr>
        <w:t>- Всемирная неделя грудного вскармливания;</w:t>
      </w:r>
    </w:p>
    <w:p w:rsidR="00F24A90" w:rsidRPr="00793D0E" w:rsidRDefault="00F24A90" w:rsidP="00F24A90">
      <w:pPr>
        <w:rPr>
          <w:rFonts w:eastAsia="Calibri"/>
          <w:sz w:val="28"/>
          <w:szCs w:val="28"/>
        </w:rPr>
      </w:pPr>
      <w:r w:rsidRPr="00793D0E">
        <w:rPr>
          <w:rFonts w:eastAsia="Calibri"/>
          <w:sz w:val="28"/>
          <w:szCs w:val="28"/>
        </w:rPr>
        <w:t xml:space="preserve">- «Узнай свое давление!» </w:t>
      </w:r>
      <w:proofErr w:type="gramStart"/>
      <w:r w:rsidRPr="00793D0E">
        <w:rPr>
          <w:rFonts w:eastAsia="Calibri"/>
          <w:sz w:val="28"/>
          <w:szCs w:val="28"/>
        </w:rPr>
        <w:t>ко</w:t>
      </w:r>
      <w:proofErr w:type="gramEnd"/>
      <w:r w:rsidRPr="00793D0E">
        <w:rPr>
          <w:rFonts w:eastAsia="Calibri"/>
          <w:sz w:val="28"/>
          <w:szCs w:val="28"/>
        </w:rPr>
        <w:t xml:space="preserve"> Всемирному дню сердца.</w:t>
      </w:r>
    </w:p>
    <w:p w:rsidR="00F24A90" w:rsidRPr="00793D0E" w:rsidRDefault="00F24A90" w:rsidP="00936E3E">
      <w:pPr>
        <w:numPr>
          <w:ilvl w:val="0"/>
          <w:numId w:val="12"/>
        </w:numPr>
        <w:suppressLineNumbers/>
        <w:tabs>
          <w:tab w:val="left" w:pos="284"/>
          <w:tab w:val="left" w:pos="567"/>
        </w:tabs>
        <w:ind w:left="0" w:firstLine="0"/>
        <w:contextualSpacing/>
        <w:rPr>
          <w:sz w:val="28"/>
          <w:szCs w:val="28"/>
        </w:rPr>
      </w:pPr>
      <w:r w:rsidRPr="00793D0E">
        <w:rPr>
          <w:color w:val="000000"/>
          <w:sz w:val="28"/>
          <w:szCs w:val="28"/>
        </w:rPr>
        <w:t xml:space="preserve">146 круглых столов </w:t>
      </w:r>
      <w:r w:rsidRPr="00793D0E">
        <w:rPr>
          <w:sz w:val="28"/>
          <w:szCs w:val="28"/>
        </w:rPr>
        <w:t>по профилактике социально-значимых инфекционных и неинфекционных заболеваний</w:t>
      </w:r>
      <w:r w:rsidRPr="00793D0E">
        <w:rPr>
          <w:color w:val="000000"/>
          <w:sz w:val="28"/>
          <w:szCs w:val="28"/>
        </w:rPr>
        <w:t xml:space="preserve"> с участием 4607 человек</w:t>
      </w:r>
      <w:r w:rsidRPr="00793D0E">
        <w:rPr>
          <w:sz w:val="28"/>
          <w:szCs w:val="28"/>
        </w:rPr>
        <w:t xml:space="preserve">; </w:t>
      </w:r>
    </w:p>
    <w:p w:rsidR="00F24A90" w:rsidRPr="00793D0E" w:rsidRDefault="00F24A90" w:rsidP="00936E3E">
      <w:pPr>
        <w:numPr>
          <w:ilvl w:val="0"/>
          <w:numId w:val="12"/>
        </w:numPr>
        <w:suppressLineNumbers/>
        <w:tabs>
          <w:tab w:val="left" w:pos="284"/>
          <w:tab w:val="left" w:pos="708"/>
        </w:tabs>
        <w:ind w:left="0" w:firstLine="0"/>
        <w:contextualSpacing/>
        <w:rPr>
          <w:color w:val="000000"/>
          <w:sz w:val="28"/>
          <w:szCs w:val="28"/>
        </w:rPr>
      </w:pPr>
      <w:r w:rsidRPr="00793D0E">
        <w:rPr>
          <w:color w:val="000000"/>
          <w:sz w:val="28"/>
          <w:szCs w:val="28"/>
        </w:rPr>
        <w:t>563 выступления в СМИ (на радио, по ТВ и в периодической печати);</w:t>
      </w:r>
    </w:p>
    <w:p w:rsidR="00F24A90" w:rsidRPr="00793D0E" w:rsidRDefault="00F24A90" w:rsidP="00936E3E">
      <w:pPr>
        <w:numPr>
          <w:ilvl w:val="0"/>
          <w:numId w:val="11"/>
        </w:numPr>
        <w:suppressLineNumbers/>
        <w:tabs>
          <w:tab w:val="left" w:pos="284"/>
          <w:tab w:val="left" w:pos="567"/>
        </w:tabs>
        <w:ind w:left="0" w:firstLine="0"/>
        <w:contextualSpacing/>
        <w:rPr>
          <w:color w:val="000000"/>
          <w:sz w:val="28"/>
          <w:szCs w:val="28"/>
        </w:rPr>
      </w:pPr>
      <w:r w:rsidRPr="00793D0E">
        <w:rPr>
          <w:color w:val="000000"/>
          <w:sz w:val="28"/>
          <w:szCs w:val="28"/>
        </w:rPr>
        <w:lastRenderedPageBreak/>
        <w:t xml:space="preserve">обучено 1240 представителей Общественных комитетов здоровья, МТУ и </w:t>
      </w:r>
      <w:proofErr w:type="spellStart"/>
      <w:r w:rsidRPr="00793D0E">
        <w:rPr>
          <w:color w:val="000000"/>
          <w:sz w:val="28"/>
          <w:szCs w:val="28"/>
        </w:rPr>
        <w:t>райадминистраций</w:t>
      </w:r>
      <w:proofErr w:type="spellEnd"/>
      <w:r w:rsidRPr="00793D0E">
        <w:rPr>
          <w:color w:val="000000"/>
          <w:sz w:val="28"/>
          <w:szCs w:val="28"/>
        </w:rPr>
        <w:t xml:space="preserve"> по вопросам профилактики эхинококкоза/</w:t>
      </w:r>
      <w:proofErr w:type="spellStart"/>
      <w:r w:rsidRPr="00793D0E">
        <w:rPr>
          <w:color w:val="000000"/>
          <w:sz w:val="28"/>
          <w:szCs w:val="28"/>
        </w:rPr>
        <w:t>альвеококкоза</w:t>
      </w:r>
      <w:proofErr w:type="spellEnd"/>
      <w:r w:rsidRPr="00793D0E">
        <w:rPr>
          <w:color w:val="000000"/>
          <w:sz w:val="28"/>
          <w:szCs w:val="28"/>
        </w:rPr>
        <w:t xml:space="preserve">, туберкулеза, </w:t>
      </w:r>
      <w:proofErr w:type="spellStart"/>
      <w:r w:rsidRPr="00793D0E">
        <w:rPr>
          <w:color w:val="000000"/>
          <w:sz w:val="28"/>
          <w:szCs w:val="28"/>
        </w:rPr>
        <w:t>табакокурения</w:t>
      </w:r>
      <w:proofErr w:type="spellEnd"/>
      <w:r w:rsidRPr="00793D0E">
        <w:rPr>
          <w:color w:val="000000"/>
          <w:sz w:val="28"/>
          <w:szCs w:val="28"/>
        </w:rPr>
        <w:t xml:space="preserve"> и потребления </w:t>
      </w:r>
      <w:proofErr w:type="spellStart"/>
      <w:r w:rsidRPr="00793D0E">
        <w:rPr>
          <w:color w:val="000000"/>
          <w:sz w:val="28"/>
          <w:szCs w:val="28"/>
        </w:rPr>
        <w:t>насвая</w:t>
      </w:r>
      <w:proofErr w:type="spellEnd"/>
      <w:r w:rsidRPr="00793D0E">
        <w:rPr>
          <w:color w:val="000000"/>
          <w:sz w:val="28"/>
          <w:szCs w:val="28"/>
        </w:rPr>
        <w:t>;</w:t>
      </w:r>
    </w:p>
    <w:p w:rsidR="00F24A90" w:rsidRPr="00793D0E" w:rsidRDefault="00F24A90" w:rsidP="00936E3E">
      <w:pPr>
        <w:numPr>
          <w:ilvl w:val="0"/>
          <w:numId w:val="11"/>
        </w:numPr>
        <w:suppressLineNumbers/>
        <w:tabs>
          <w:tab w:val="left" w:pos="284"/>
          <w:tab w:val="left" w:pos="567"/>
        </w:tabs>
        <w:ind w:left="0" w:firstLine="0"/>
        <w:contextualSpacing/>
        <w:rPr>
          <w:color w:val="000000"/>
          <w:sz w:val="28"/>
          <w:szCs w:val="28"/>
        </w:rPr>
      </w:pPr>
      <w:r w:rsidRPr="00793D0E">
        <w:rPr>
          <w:sz w:val="28"/>
          <w:szCs w:val="28"/>
        </w:rPr>
        <w:t xml:space="preserve">распространено </w:t>
      </w:r>
      <w:r w:rsidRPr="00793D0E">
        <w:rPr>
          <w:color w:val="000000"/>
          <w:sz w:val="28"/>
          <w:szCs w:val="28"/>
        </w:rPr>
        <w:t>468871</w:t>
      </w:r>
      <w:r w:rsidRPr="00793D0E">
        <w:rPr>
          <w:sz w:val="28"/>
          <w:szCs w:val="28"/>
        </w:rPr>
        <w:t xml:space="preserve"> экземпляров информационно-образовательного материала по вопросам здоровья.</w:t>
      </w:r>
    </w:p>
    <w:p w:rsidR="00F24A90" w:rsidRPr="003C1802" w:rsidRDefault="00F24A90" w:rsidP="00F24A90">
      <w:pPr>
        <w:suppressLineNumbers/>
        <w:tabs>
          <w:tab w:val="left" w:pos="284"/>
          <w:tab w:val="left" w:pos="567"/>
        </w:tabs>
        <w:contextualSpacing/>
        <w:rPr>
          <w:color w:val="000000"/>
          <w:sz w:val="26"/>
          <w:szCs w:val="26"/>
        </w:rPr>
      </w:pPr>
      <w:r w:rsidRPr="00673445">
        <w:rPr>
          <w:sz w:val="26"/>
          <w:szCs w:val="26"/>
        </w:rPr>
        <w:tab/>
      </w:r>
    </w:p>
    <w:p w:rsidR="00F24A90" w:rsidRPr="003C1802" w:rsidRDefault="00F24A90" w:rsidP="006746D2">
      <w:pPr>
        <w:pStyle w:val="2"/>
        <w:spacing w:before="0" w:line="240" w:lineRule="auto"/>
        <w:ind w:firstLine="0"/>
        <w:rPr>
          <w:color w:val="000000" w:themeColor="text1"/>
          <w:sz w:val="28"/>
          <w:szCs w:val="28"/>
          <w:u w:val="none"/>
        </w:rPr>
      </w:pPr>
      <w:r w:rsidRPr="003C1802">
        <w:rPr>
          <w:color w:val="000000" w:themeColor="text1"/>
          <w:sz w:val="28"/>
          <w:szCs w:val="28"/>
          <w:u w:val="none"/>
        </w:rPr>
        <w:t>Образование</w:t>
      </w:r>
      <w:bookmarkEnd w:id="4"/>
    </w:p>
    <w:p w:rsidR="003C1802" w:rsidRPr="001A36D9" w:rsidRDefault="003C1802" w:rsidP="003C1802">
      <w:pPr>
        <w:rPr>
          <w:sz w:val="16"/>
          <w:szCs w:val="16"/>
        </w:rPr>
      </w:pPr>
    </w:p>
    <w:p w:rsidR="00F24A90" w:rsidRPr="00964C4E" w:rsidRDefault="00F24A90" w:rsidP="00964C4E">
      <w:pPr>
        <w:shd w:val="clear" w:color="auto" w:fill="FFFFFF" w:themeFill="background1"/>
        <w:ind w:firstLine="708"/>
        <w:jc w:val="both"/>
        <w:rPr>
          <w:sz w:val="28"/>
          <w:szCs w:val="28"/>
          <w:lang w:val="sr-Cyrl-CS"/>
        </w:rPr>
      </w:pPr>
      <w:r w:rsidRPr="00964C4E">
        <w:rPr>
          <w:sz w:val="28"/>
          <w:szCs w:val="28"/>
          <w:lang w:val="sr-Cyrl-CS"/>
        </w:rPr>
        <w:t xml:space="preserve">Из средств местного бюджета на 2016 год в сферу образования предусмотрено </w:t>
      </w:r>
      <w:r w:rsidRPr="00964C4E">
        <w:rPr>
          <w:bCs/>
          <w:sz w:val="28"/>
          <w:szCs w:val="28"/>
        </w:rPr>
        <w:t>3001,571</w:t>
      </w:r>
      <w:r w:rsidRPr="00964C4E">
        <w:rPr>
          <w:sz w:val="28"/>
          <w:szCs w:val="28"/>
          <w:lang w:val="sr-Cyrl-CS"/>
        </w:rPr>
        <w:t xml:space="preserve"> млн. сом, профинансировано – </w:t>
      </w:r>
      <w:r w:rsidRPr="00964C4E">
        <w:rPr>
          <w:sz w:val="28"/>
          <w:szCs w:val="28"/>
        </w:rPr>
        <w:t>2322.6 млн</w:t>
      </w:r>
      <w:r w:rsidRPr="00964C4E">
        <w:rPr>
          <w:sz w:val="28"/>
          <w:szCs w:val="28"/>
          <w:lang w:val="sr-Cyrl-CS"/>
        </w:rPr>
        <w:t>.сом.</w:t>
      </w:r>
    </w:p>
    <w:p w:rsidR="00F24A90" w:rsidRPr="00964C4E" w:rsidRDefault="00F24A90" w:rsidP="00964C4E">
      <w:pPr>
        <w:pStyle w:val="a6"/>
        <w:ind w:firstLine="709"/>
        <w:jc w:val="both"/>
        <w:rPr>
          <w:szCs w:val="28"/>
        </w:rPr>
      </w:pPr>
      <w:r w:rsidRPr="00964C4E">
        <w:rPr>
          <w:szCs w:val="28"/>
          <w:lang w:val="sr-Cyrl-CS"/>
        </w:rPr>
        <w:t>Сфера образования города представлена 95 общеобразовательными организациями и 8</w:t>
      </w:r>
      <w:r w:rsidRPr="00964C4E">
        <w:rPr>
          <w:szCs w:val="28"/>
        </w:rPr>
        <w:t>4</w:t>
      </w:r>
      <w:r w:rsidRPr="00964C4E">
        <w:rPr>
          <w:szCs w:val="28"/>
          <w:lang w:val="sr-Cyrl-CS"/>
        </w:rPr>
        <w:t xml:space="preserve"> дошкольными образовательными организациями (</w:t>
      </w:r>
      <w:r w:rsidRPr="00964C4E">
        <w:rPr>
          <w:szCs w:val="28"/>
        </w:rPr>
        <w:t xml:space="preserve">72 </w:t>
      </w:r>
      <w:r w:rsidRPr="00964C4E">
        <w:rPr>
          <w:szCs w:val="28"/>
          <w:lang w:val="sr-Cyrl-CS"/>
        </w:rPr>
        <w:t>ДОО</w:t>
      </w:r>
      <w:r w:rsidRPr="00964C4E">
        <w:rPr>
          <w:szCs w:val="28"/>
        </w:rPr>
        <w:t>, 11 СДОО, УКАФМШЛ№61</w:t>
      </w:r>
      <w:r w:rsidRPr="00964C4E">
        <w:rPr>
          <w:szCs w:val="28"/>
          <w:lang w:val="sr-Cyrl-CS"/>
        </w:rPr>
        <w:t xml:space="preserve">). </w:t>
      </w:r>
      <w:r w:rsidRPr="00964C4E">
        <w:rPr>
          <w:szCs w:val="28"/>
        </w:rPr>
        <w:t>Проектная мощность  школ составляет 74695  ученических мест. По предварительному комплектованию в школах города в 2016-17 учебном году обучается 137464  учащихся, что превышает  наполняемость в 1,8 раза, в ДОО  проектная  мощность 13805  посадочных мест, содержатся 31192 ребенка (по списку), что выше нормативов  в 2 раза.  Комплектование (РЦО) – 21977 детей.</w:t>
      </w:r>
    </w:p>
    <w:p w:rsidR="00F24A90" w:rsidRPr="00964C4E" w:rsidRDefault="00F24A90" w:rsidP="00964C4E">
      <w:pPr>
        <w:shd w:val="clear" w:color="auto" w:fill="FFFFFF" w:themeFill="background1"/>
        <w:ind w:firstLine="709"/>
        <w:jc w:val="both"/>
        <w:rPr>
          <w:sz w:val="28"/>
          <w:szCs w:val="28"/>
        </w:rPr>
      </w:pPr>
      <w:r w:rsidRPr="00964C4E">
        <w:rPr>
          <w:sz w:val="28"/>
          <w:szCs w:val="28"/>
          <w:shd w:val="clear" w:color="auto" w:fill="FFFFFF" w:themeFill="background1"/>
        </w:rPr>
        <w:t>Ведутся работы по возврату здания бывшего ДОО№14, где расположено Управление социального развития Октябрьского района (6 микрорайон, 22/1)</w:t>
      </w:r>
      <w:r w:rsidRPr="00964C4E">
        <w:rPr>
          <w:sz w:val="28"/>
          <w:szCs w:val="28"/>
        </w:rPr>
        <w:t xml:space="preserve">. </w:t>
      </w:r>
    </w:p>
    <w:p w:rsidR="00F24A90" w:rsidRPr="00964C4E" w:rsidRDefault="00F24A90" w:rsidP="00964C4E">
      <w:pPr>
        <w:shd w:val="clear" w:color="auto" w:fill="FFFFFF" w:themeFill="background1"/>
        <w:ind w:firstLine="709"/>
        <w:jc w:val="both"/>
        <w:rPr>
          <w:sz w:val="28"/>
          <w:szCs w:val="28"/>
        </w:rPr>
      </w:pPr>
      <w:r w:rsidRPr="00964C4E">
        <w:rPr>
          <w:sz w:val="28"/>
          <w:szCs w:val="28"/>
        </w:rPr>
        <w:t xml:space="preserve">На капитальный ремонт из городского бюджета  по </w:t>
      </w:r>
      <w:proofErr w:type="spellStart"/>
      <w:r w:rsidRPr="00964C4E">
        <w:rPr>
          <w:sz w:val="28"/>
          <w:szCs w:val="28"/>
        </w:rPr>
        <w:t>УКСу</w:t>
      </w:r>
      <w:proofErr w:type="spellEnd"/>
      <w:r w:rsidRPr="00964C4E">
        <w:rPr>
          <w:sz w:val="28"/>
          <w:szCs w:val="28"/>
        </w:rPr>
        <w:t xml:space="preserve"> мэрии ДОО№156 выделено 23,8 </w:t>
      </w:r>
      <w:proofErr w:type="spellStart"/>
      <w:r w:rsidRPr="00964C4E">
        <w:rPr>
          <w:sz w:val="28"/>
          <w:szCs w:val="28"/>
        </w:rPr>
        <w:t>млн</w:t>
      </w:r>
      <w:proofErr w:type="gramStart"/>
      <w:r w:rsidRPr="00964C4E">
        <w:rPr>
          <w:sz w:val="28"/>
          <w:szCs w:val="28"/>
        </w:rPr>
        <w:t>.с</w:t>
      </w:r>
      <w:proofErr w:type="gramEnd"/>
      <w:r w:rsidRPr="00964C4E">
        <w:rPr>
          <w:sz w:val="28"/>
          <w:szCs w:val="28"/>
        </w:rPr>
        <w:t>ом</w:t>
      </w:r>
      <w:proofErr w:type="spellEnd"/>
      <w:r w:rsidRPr="00964C4E">
        <w:rPr>
          <w:sz w:val="28"/>
          <w:szCs w:val="28"/>
        </w:rPr>
        <w:t>. Произведен ремонт кровли, инженерно-наружные коммуникации. Ведется строительство наружного ограждения, замена окон, дверей, отделочные работы.</w:t>
      </w:r>
    </w:p>
    <w:p w:rsidR="00F24A90" w:rsidRPr="00964C4E" w:rsidRDefault="00F24A90" w:rsidP="00964C4E">
      <w:pPr>
        <w:shd w:val="clear" w:color="auto" w:fill="FFFFFF" w:themeFill="background1"/>
        <w:ind w:firstLine="709"/>
        <w:jc w:val="both"/>
        <w:rPr>
          <w:sz w:val="28"/>
          <w:szCs w:val="28"/>
          <w:lang w:val="ky-KG"/>
        </w:rPr>
      </w:pPr>
      <w:r w:rsidRPr="00964C4E">
        <w:rPr>
          <w:sz w:val="28"/>
          <w:szCs w:val="28"/>
          <w:lang w:val="ky-KG"/>
        </w:rPr>
        <w:t xml:space="preserve">Ведется строительство школы в жилом массиве Калыс Ордо на 750 ученических мест за счет средств китайской компании ТВЕА, заключен трехсторонний договор  о совместной деятельности между мэрией города Бишкек, ОсОО «Альто Групп» и китайской компанией «Тebian Electric Apparatus Stock Co». Проектирование объекта ведет ОсОО «Альто Групп». Идет строительство первого и второго этажей, актового и спортивного залов. </w:t>
      </w:r>
    </w:p>
    <w:p w:rsidR="00F24A90" w:rsidRPr="00964C4E" w:rsidRDefault="00F24A90" w:rsidP="00964C4E">
      <w:pPr>
        <w:ind w:firstLine="709"/>
        <w:jc w:val="both"/>
        <w:rPr>
          <w:sz w:val="28"/>
          <w:szCs w:val="28"/>
        </w:rPr>
      </w:pPr>
      <w:r w:rsidRPr="00964C4E">
        <w:rPr>
          <w:sz w:val="28"/>
          <w:szCs w:val="28"/>
        </w:rPr>
        <w:t>В  жилом массиве  «Кок-Жар» 30 апреля 2016 года сдано в эксплуатацию здание детского сада на 280 мест (состоялось открытие). Состоялось открытие детского сада на 25 мест в жилом массиве «Каинда». Детский сад построен совместно с АРИС.</w:t>
      </w:r>
    </w:p>
    <w:p w:rsidR="00F24A90" w:rsidRPr="00964C4E" w:rsidRDefault="00F24A90" w:rsidP="00964C4E">
      <w:pPr>
        <w:ind w:firstLine="709"/>
        <w:jc w:val="both"/>
        <w:rPr>
          <w:sz w:val="28"/>
          <w:szCs w:val="28"/>
        </w:rPr>
      </w:pPr>
      <w:r w:rsidRPr="00964C4E">
        <w:rPr>
          <w:sz w:val="28"/>
          <w:szCs w:val="28"/>
        </w:rPr>
        <w:t>Ведется строительство школы на 500 мест в микрорайоне «</w:t>
      </w:r>
      <w:proofErr w:type="spellStart"/>
      <w:r w:rsidRPr="00964C4E">
        <w:rPr>
          <w:sz w:val="28"/>
          <w:szCs w:val="28"/>
        </w:rPr>
        <w:t>Джал</w:t>
      </w:r>
      <w:proofErr w:type="spellEnd"/>
      <w:r w:rsidRPr="00964C4E">
        <w:rPr>
          <w:sz w:val="28"/>
          <w:szCs w:val="28"/>
        </w:rPr>
        <w:t xml:space="preserve">». Возведены первый и второй этажи, кровля. Ведутся внутренние общестроительные работы (электрика, сантехника, отопление, водопровод, полы и </w:t>
      </w:r>
      <w:proofErr w:type="spellStart"/>
      <w:r w:rsidRPr="00964C4E">
        <w:rPr>
          <w:sz w:val="28"/>
          <w:szCs w:val="28"/>
        </w:rPr>
        <w:t>т.д</w:t>
      </w:r>
      <w:proofErr w:type="spellEnd"/>
      <w:r w:rsidRPr="00964C4E">
        <w:rPr>
          <w:sz w:val="28"/>
          <w:szCs w:val="28"/>
        </w:rPr>
        <w:t>). Сдача объекта планируется в 1 квартале 2017 года.</w:t>
      </w:r>
    </w:p>
    <w:p w:rsidR="00F24A90" w:rsidRPr="00964C4E" w:rsidRDefault="00F24A90" w:rsidP="00964C4E">
      <w:pPr>
        <w:ind w:firstLine="709"/>
        <w:jc w:val="both"/>
        <w:rPr>
          <w:sz w:val="28"/>
          <w:szCs w:val="28"/>
        </w:rPr>
      </w:pPr>
      <w:r w:rsidRPr="00964C4E">
        <w:rPr>
          <w:sz w:val="28"/>
          <w:szCs w:val="28"/>
        </w:rPr>
        <w:t>Ведется строительство детского сада на 140 мест в ж/</w:t>
      </w:r>
      <w:proofErr w:type="gramStart"/>
      <w:r w:rsidRPr="00964C4E">
        <w:rPr>
          <w:sz w:val="28"/>
          <w:szCs w:val="28"/>
        </w:rPr>
        <w:t>м</w:t>
      </w:r>
      <w:proofErr w:type="gramEnd"/>
      <w:r w:rsidRPr="00964C4E">
        <w:rPr>
          <w:sz w:val="28"/>
          <w:szCs w:val="28"/>
        </w:rPr>
        <w:t xml:space="preserve"> «</w:t>
      </w:r>
      <w:proofErr w:type="spellStart"/>
      <w:r w:rsidRPr="00964C4E">
        <w:rPr>
          <w:sz w:val="28"/>
          <w:szCs w:val="28"/>
        </w:rPr>
        <w:t>Колмо</w:t>
      </w:r>
      <w:proofErr w:type="spellEnd"/>
      <w:r w:rsidRPr="00964C4E">
        <w:rPr>
          <w:sz w:val="28"/>
          <w:szCs w:val="28"/>
        </w:rPr>
        <w:t xml:space="preserve">». Заказчик ОГУКС мэрии </w:t>
      </w:r>
      <w:proofErr w:type="spellStart"/>
      <w:r w:rsidRPr="00964C4E">
        <w:rPr>
          <w:sz w:val="28"/>
          <w:szCs w:val="28"/>
        </w:rPr>
        <w:t>г</w:t>
      </w:r>
      <w:proofErr w:type="gramStart"/>
      <w:r w:rsidRPr="00964C4E">
        <w:rPr>
          <w:sz w:val="28"/>
          <w:szCs w:val="28"/>
        </w:rPr>
        <w:t>.Б</w:t>
      </w:r>
      <w:proofErr w:type="gramEnd"/>
      <w:r w:rsidRPr="00964C4E">
        <w:rPr>
          <w:sz w:val="28"/>
          <w:szCs w:val="28"/>
        </w:rPr>
        <w:t>ишкек</w:t>
      </w:r>
      <w:proofErr w:type="spellEnd"/>
      <w:r w:rsidRPr="00964C4E">
        <w:rPr>
          <w:sz w:val="28"/>
          <w:szCs w:val="28"/>
        </w:rPr>
        <w:t xml:space="preserve">. Сметная стоимость 65,0 </w:t>
      </w:r>
      <w:proofErr w:type="spellStart"/>
      <w:r w:rsidRPr="00964C4E">
        <w:rPr>
          <w:sz w:val="28"/>
          <w:szCs w:val="28"/>
        </w:rPr>
        <w:t>млн</w:t>
      </w:r>
      <w:proofErr w:type="gramStart"/>
      <w:r w:rsidRPr="00964C4E">
        <w:rPr>
          <w:sz w:val="28"/>
          <w:szCs w:val="28"/>
        </w:rPr>
        <w:t>.с</w:t>
      </w:r>
      <w:proofErr w:type="gramEnd"/>
      <w:r w:rsidRPr="00964C4E">
        <w:rPr>
          <w:sz w:val="28"/>
          <w:szCs w:val="28"/>
        </w:rPr>
        <w:t>ом</w:t>
      </w:r>
      <w:proofErr w:type="spellEnd"/>
      <w:r w:rsidRPr="00964C4E">
        <w:rPr>
          <w:sz w:val="28"/>
          <w:szCs w:val="28"/>
        </w:rPr>
        <w:t>. Возведены колонны и перекрытия первого этажа. Сдача объекта планируется на 4 квартал 2016 года.</w:t>
      </w:r>
    </w:p>
    <w:p w:rsidR="00F24A90" w:rsidRPr="00964C4E" w:rsidRDefault="00F24A90" w:rsidP="00964C4E">
      <w:pPr>
        <w:ind w:firstLine="709"/>
        <w:jc w:val="both"/>
        <w:rPr>
          <w:sz w:val="28"/>
          <w:szCs w:val="28"/>
          <w:lang w:val="sr-Cyrl-CS"/>
        </w:rPr>
      </w:pPr>
      <w:r w:rsidRPr="00964C4E">
        <w:rPr>
          <w:sz w:val="28"/>
          <w:szCs w:val="28"/>
          <w:lang w:val="sr-Cyrl-CS"/>
        </w:rPr>
        <w:lastRenderedPageBreak/>
        <w:t>В 2016 году аттестат о среднем полном общем образовании получили 5419 выпускника и свидетельство о 9-летнем образовании получили 9284 ученика. Документ особого образца о среднем образовании получили 76 выпускников.</w:t>
      </w:r>
    </w:p>
    <w:p w:rsidR="00F24A90" w:rsidRPr="00964C4E" w:rsidRDefault="00F24A90" w:rsidP="00964C4E">
      <w:pPr>
        <w:suppressAutoHyphens/>
        <w:ind w:left="34" w:firstLine="674"/>
        <w:contextualSpacing/>
        <w:jc w:val="both"/>
        <w:rPr>
          <w:bCs/>
          <w:sz w:val="28"/>
          <w:szCs w:val="28"/>
        </w:rPr>
      </w:pPr>
      <w:r w:rsidRPr="00964C4E">
        <w:rPr>
          <w:bCs/>
          <w:sz w:val="28"/>
          <w:szCs w:val="28"/>
        </w:rPr>
        <w:t xml:space="preserve">В проекте Министерства образования и науки Кыргызской Республики по </w:t>
      </w:r>
      <w:proofErr w:type="spellStart"/>
      <w:r w:rsidRPr="00964C4E">
        <w:rPr>
          <w:bCs/>
          <w:sz w:val="28"/>
          <w:szCs w:val="28"/>
        </w:rPr>
        <w:t>билингвальному</w:t>
      </w:r>
      <w:proofErr w:type="spellEnd"/>
      <w:r w:rsidRPr="00964C4E">
        <w:rPr>
          <w:bCs/>
          <w:sz w:val="28"/>
          <w:szCs w:val="28"/>
        </w:rPr>
        <w:t xml:space="preserve"> образованию с 2014 года работают 2 школы (СШ№28,82)</w:t>
      </w:r>
    </w:p>
    <w:p w:rsidR="00F24A90" w:rsidRPr="00964C4E" w:rsidRDefault="00F24A90" w:rsidP="00964C4E">
      <w:pPr>
        <w:ind w:firstLine="709"/>
        <w:jc w:val="both"/>
        <w:rPr>
          <w:bCs/>
          <w:sz w:val="28"/>
          <w:szCs w:val="28"/>
        </w:rPr>
      </w:pPr>
      <w:r w:rsidRPr="00964C4E">
        <w:rPr>
          <w:bCs/>
          <w:sz w:val="28"/>
          <w:szCs w:val="28"/>
        </w:rPr>
        <w:t xml:space="preserve">На базе ШЛ№28 создан ресурсный центр по обучению пилотных школ и ДОО  </w:t>
      </w:r>
      <w:proofErr w:type="spellStart"/>
      <w:r w:rsidRPr="00964C4E">
        <w:rPr>
          <w:bCs/>
          <w:sz w:val="28"/>
          <w:szCs w:val="28"/>
        </w:rPr>
        <w:t>билингвальному</w:t>
      </w:r>
      <w:proofErr w:type="spellEnd"/>
      <w:r w:rsidRPr="00964C4E">
        <w:rPr>
          <w:bCs/>
          <w:sz w:val="28"/>
          <w:szCs w:val="28"/>
        </w:rPr>
        <w:t xml:space="preserve"> образованию. В 2016-17 учебном году в 16 школах города вводятся элементы </w:t>
      </w:r>
      <w:proofErr w:type="spellStart"/>
      <w:r w:rsidRPr="00964C4E">
        <w:rPr>
          <w:bCs/>
          <w:sz w:val="28"/>
          <w:szCs w:val="28"/>
        </w:rPr>
        <w:t>билингвального</w:t>
      </w:r>
      <w:proofErr w:type="spellEnd"/>
      <w:r w:rsidRPr="00964C4E">
        <w:rPr>
          <w:bCs/>
          <w:sz w:val="28"/>
          <w:szCs w:val="28"/>
        </w:rPr>
        <w:t xml:space="preserve"> образования по физике, географии, истории и физической культуре.</w:t>
      </w:r>
    </w:p>
    <w:p w:rsidR="00F24A90" w:rsidRPr="00964C4E" w:rsidRDefault="00F24A90" w:rsidP="00964C4E">
      <w:pPr>
        <w:ind w:firstLine="709"/>
        <w:jc w:val="both"/>
        <w:rPr>
          <w:sz w:val="28"/>
          <w:szCs w:val="28"/>
          <w:lang w:val="sr-Cyrl-CS"/>
        </w:rPr>
      </w:pPr>
      <w:r w:rsidRPr="00964C4E">
        <w:rPr>
          <w:bCs/>
          <w:sz w:val="28"/>
          <w:szCs w:val="28"/>
        </w:rPr>
        <w:t xml:space="preserve">За истекши й период пробное тестирование «КЫРГЫЗТЕСТ» прошли 20 сотрудников Управления образования мэрии </w:t>
      </w:r>
      <w:proofErr w:type="spellStart"/>
      <w:r w:rsidRPr="00964C4E">
        <w:rPr>
          <w:bCs/>
          <w:sz w:val="28"/>
          <w:szCs w:val="28"/>
        </w:rPr>
        <w:t>г</w:t>
      </w:r>
      <w:proofErr w:type="gramStart"/>
      <w:r w:rsidRPr="00964C4E">
        <w:rPr>
          <w:bCs/>
          <w:sz w:val="28"/>
          <w:szCs w:val="28"/>
        </w:rPr>
        <w:t>.Б</w:t>
      </w:r>
      <w:proofErr w:type="gramEnd"/>
      <w:r w:rsidRPr="00964C4E">
        <w:rPr>
          <w:bCs/>
          <w:sz w:val="28"/>
          <w:szCs w:val="28"/>
        </w:rPr>
        <w:t>ишкек</w:t>
      </w:r>
      <w:proofErr w:type="spellEnd"/>
      <w:r w:rsidRPr="00964C4E">
        <w:rPr>
          <w:bCs/>
          <w:sz w:val="28"/>
          <w:szCs w:val="28"/>
        </w:rPr>
        <w:t xml:space="preserve"> и РЦО, 120 учащихся 10-х классов.</w:t>
      </w:r>
    </w:p>
    <w:p w:rsidR="00F24A90" w:rsidRPr="00964C4E" w:rsidRDefault="00F24A90" w:rsidP="00964C4E">
      <w:pPr>
        <w:ind w:firstLine="708"/>
        <w:jc w:val="both"/>
        <w:rPr>
          <w:sz w:val="28"/>
          <w:szCs w:val="28"/>
        </w:rPr>
      </w:pPr>
      <w:r w:rsidRPr="00964C4E">
        <w:rPr>
          <w:sz w:val="28"/>
          <w:szCs w:val="28"/>
        </w:rPr>
        <w:t xml:space="preserve">Учащиеся из социально-незащищенных семей  составляют </w:t>
      </w:r>
      <w:r w:rsidRPr="00964C4E">
        <w:rPr>
          <w:b/>
          <w:sz w:val="28"/>
          <w:szCs w:val="28"/>
        </w:rPr>
        <w:t>21,5%</w:t>
      </w:r>
      <w:r w:rsidRPr="00964C4E">
        <w:rPr>
          <w:sz w:val="28"/>
          <w:szCs w:val="28"/>
        </w:rPr>
        <w:t xml:space="preserve"> от общего количества учащихся.</w:t>
      </w:r>
    </w:p>
    <w:p w:rsidR="00F24A90" w:rsidRPr="00964C4E" w:rsidRDefault="00F24A90" w:rsidP="00964C4E">
      <w:pPr>
        <w:shd w:val="clear" w:color="auto" w:fill="FFFFFF"/>
        <w:ind w:firstLine="708"/>
        <w:jc w:val="both"/>
        <w:rPr>
          <w:sz w:val="28"/>
          <w:szCs w:val="28"/>
        </w:rPr>
      </w:pPr>
      <w:r w:rsidRPr="00964C4E">
        <w:rPr>
          <w:sz w:val="28"/>
          <w:szCs w:val="28"/>
        </w:rPr>
        <w:t xml:space="preserve">С 6 июня по 1 июля 2016 года в 47 школах </w:t>
      </w:r>
      <w:r w:rsidRPr="00964C4E">
        <w:rPr>
          <w:i/>
          <w:sz w:val="28"/>
          <w:szCs w:val="28"/>
        </w:rPr>
        <w:t>(2015г. -44 школы)</w:t>
      </w:r>
      <w:r w:rsidRPr="00964C4E">
        <w:rPr>
          <w:sz w:val="28"/>
          <w:szCs w:val="28"/>
        </w:rPr>
        <w:t xml:space="preserve"> </w:t>
      </w:r>
      <w:proofErr w:type="gramStart"/>
      <w:r w:rsidRPr="00964C4E">
        <w:rPr>
          <w:sz w:val="28"/>
          <w:szCs w:val="28"/>
        </w:rPr>
        <w:t xml:space="preserve">( </w:t>
      </w:r>
      <w:proofErr w:type="gramEnd"/>
      <w:r w:rsidRPr="00964C4E">
        <w:rPr>
          <w:sz w:val="28"/>
          <w:szCs w:val="28"/>
        </w:rPr>
        <w:t xml:space="preserve">база питания в 37 школах </w:t>
      </w:r>
      <w:r w:rsidRPr="00964C4E">
        <w:rPr>
          <w:i/>
          <w:sz w:val="28"/>
          <w:szCs w:val="28"/>
        </w:rPr>
        <w:t>(2015г. – 34 базы))</w:t>
      </w:r>
      <w:r w:rsidRPr="00964C4E">
        <w:rPr>
          <w:sz w:val="28"/>
          <w:szCs w:val="28"/>
        </w:rPr>
        <w:t xml:space="preserve"> города  организован  отдых для детей  общеобразовательных организаций.</w:t>
      </w:r>
    </w:p>
    <w:p w:rsidR="00F24A90" w:rsidRPr="00964C4E" w:rsidRDefault="00F24A90" w:rsidP="00964C4E">
      <w:pPr>
        <w:shd w:val="clear" w:color="auto" w:fill="FFFFFF"/>
        <w:ind w:firstLine="708"/>
        <w:jc w:val="both"/>
        <w:rPr>
          <w:sz w:val="28"/>
          <w:szCs w:val="28"/>
        </w:rPr>
      </w:pPr>
      <w:r w:rsidRPr="00964C4E">
        <w:rPr>
          <w:sz w:val="28"/>
          <w:szCs w:val="28"/>
        </w:rPr>
        <w:t xml:space="preserve">Пришкольные лагеря охватили  3640  детей.  Режим работы утвержден с </w:t>
      </w:r>
      <w:r w:rsidRPr="00964C4E">
        <w:rPr>
          <w:b/>
          <w:sz w:val="28"/>
          <w:szCs w:val="28"/>
        </w:rPr>
        <w:t>8.00</w:t>
      </w:r>
      <w:r w:rsidRPr="00964C4E">
        <w:rPr>
          <w:sz w:val="28"/>
          <w:szCs w:val="28"/>
        </w:rPr>
        <w:t xml:space="preserve"> до </w:t>
      </w:r>
      <w:r w:rsidRPr="00964C4E">
        <w:rPr>
          <w:b/>
          <w:sz w:val="28"/>
          <w:szCs w:val="28"/>
        </w:rPr>
        <w:t>14.00</w:t>
      </w:r>
      <w:r w:rsidRPr="00964C4E">
        <w:rPr>
          <w:sz w:val="28"/>
          <w:szCs w:val="28"/>
        </w:rPr>
        <w:t xml:space="preserve"> час  с  2-х разовым питанием (завтрак, обед) из расчета </w:t>
      </w:r>
      <w:r w:rsidRPr="00964C4E">
        <w:rPr>
          <w:b/>
          <w:sz w:val="28"/>
          <w:szCs w:val="28"/>
        </w:rPr>
        <w:t xml:space="preserve">44 </w:t>
      </w:r>
      <w:r w:rsidRPr="00964C4E">
        <w:rPr>
          <w:sz w:val="28"/>
          <w:szCs w:val="28"/>
        </w:rPr>
        <w:t xml:space="preserve">сома  в день на </w:t>
      </w:r>
      <w:r w:rsidRPr="00964C4E">
        <w:rPr>
          <w:b/>
          <w:sz w:val="28"/>
          <w:szCs w:val="28"/>
        </w:rPr>
        <w:t>1</w:t>
      </w:r>
      <w:r w:rsidRPr="00964C4E">
        <w:rPr>
          <w:sz w:val="28"/>
          <w:szCs w:val="28"/>
        </w:rPr>
        <w:t xml:space="preserve"> ребенка. </w:t>
      </w:r>
    </w:p>
    <w:p w:rsidR="00F24A90" w:rsidRPr="00964C4E" w:rsidRDefault="00F24A90" w:rsidP="00964C4E">
      <w:pPr>
        <w:ind w:firstLine="709"/>
        <w:jc w:val="both"/>
        <w:rPr>
          <w:sz w:val="28"/>
          <w:szCs w:val="28"/>
        </w:rPr>
      </w:pPr>
      <w:r w:rsidRPr="00964C4E">
        <w:rPr>
          <w:sz w:val="28"/>
          <w:szCs w:val="28"/>
        </w:rPr>
        <w:t>С 20 июня текущего года в лагере труда и отдыха (ЛТО) «</w:t>
      </w:r>
      <w:proofErr w:type="spellStart"/>
      <w:r w:rsidRPr="00964C4E">
        <w:rPr>
          <w:sz w:val="28"/>
          <w:szCs w:val="28"/>
        </w:rPr>
        <w:t>Келечек</w:t>
      </w:r>
      <w:proofErr w:type="spellEnd"/>
      <w:r w:rsidRPr="00964C4E">
        <w:rPr>
          <w:sz w:val="28"/>
          <w:szCs w:val="28"/>
        </w:rPr>
        <w:t xml:space="preserve">» Иссык-Кульского района </w:t>
      </w:r>
      <w:proofErr w:type="spellStart"/>
      <w:r w:rsidRPr="00964C4E">
        <w:rPr>
          <w:sz w:val="28"/>
          <w:szCs w:val="28"/>
        </w:rPr>
        <w:t>с</w:t>
      </w:r>
      <w:proofErr w:type="gramStart"/>
      <w:r w:rsidRPr="00964C4E">
        <w:rPr>
          <w:sz w:val="28"/>
          <w:szCs w:val="28"/>
        </w:rPr>
        <w:t>.К</w:t>
      </w:r>
      <w:proofErr w:type="gramEnd"/>
      <w:r w:rsidRPr="00964C4E">
        <w:rPr>
          <w:sz w:val="28"/>
          <w:szCs w:val="28"/>
        </w:rPr>
        <w:t>ош</w:t>
      </w:r>
      <w:proofErr w:type="spellEnd"/>
      <w:r w:rsidRPr="00964C4E">
        <w:rPr>
          <w:sz w:val="28"/>
          <w:szCs w:val="28"/>
        </w:rPr>
        <w:t xml:space="preserve">-Кол отдохнуло 402 ребенка. Заезд организован в 5 потоков. </w:t>
      </w:r>
    </w:p>
    <w:p w:rsidR="00F24A90" w:rsidRPr="00964C4E" w:rsidRDefault="00F24A90" w:rsidP="00964C4E">
      <w:pPr>
        <w:ind w:firstLine="708"/>
        <w:jc w:val="both"/>
        <w:rPr>
          <w:sz w:val="28"/>
          <w:szCs w:val="28"/>
        </w:rPr>
      </w:pPr>
      <w:r w:rsidRPr="00964C4E">
        <w:rPr>
          <w:sz w:val="28"/>
          <w:szCs w:val="28"/>
        </w:rPr>
        <w:t xml:space="preserve">В рамках программы «Учимся быть здоровыми» проведены семинары для заместителей директоров по ВР, организованные </w:t>
      </w:r>
      <w:proofErr w:type="spellStart"/>
      <w:r w:rsidRPr="00964C4E">
        <w:rPr>
          <w:sz w:val="28"/>
          <w:szCs w:val="28"/>
        </w:rPr>
        <w:t>Бишкекским</w:t>
      </w:r>
      <w:proofErr w:type="spellEnd"/>
      <w:r w:rsidRPr="00964C4E">
        <w:rPr>
          <w:sz w:val="28"/>
          <w:szCs w:val="28"/>
        </w:rPr>
        <w:t xml:space="preserve"> Центром укрепления здоровья. Проведен семинар «Социальный проект по профилактике правонарушений, профилактике употребления наркотических веществ, алкогольных напитков среди несовершеннолетних» для заместителей директоров школ по ВР; консультации врача по профилактике суицида среди подростков с участием врача-психотерапевта Центра укрепления психического здоровья.</w:t>
      </w:r>
    </w:p>
    <w:p w:rsidR="00F24A90" w:rsidRPr="00964C4E" w:rsidRDefault="00F24A90" w:rsidP="00964C4E">
      <w:pPr>
        <w:ind w:firstLine="708"/>
        <w:jc w:val="both"/>
        <w:rPr>
          <w:sz w:val="28"/>
          <w:szCs w:val="28"/>
        </w:rPr>
      </w:pPr>
      <w:r w:rsidRPr="00964C4E">
        <w:rPr>
          <w:sz w:val="28"/>
          <w:szCs w:val="28"/>
          <w:lang w:val="sr-Cyrl-CS"/>
        </w:rPr>
        <w:t xml:space="preserve">В 2016 году 5825 детей переходят в первый класс из ДОО и СДОО. </w:t>
      </w:r>
      <w:r w:rsidRPr="00964C4E">
        <w:rPr>
          <w:sz w:val="28"/>
          <w:szCs w:val="28"/>
        </w:rPr>
        <w:t>Открыты группы с кыргызским языком обучения в ДОО №35 (2 группы), №30 (1 группа), №145 (1 группа), СШ №14 (1 класс).</w:t>
      </w:r>
    </w:p>
    <w:p w:rsidR="00F24A90" w:rsidRPr="00964C4E" w:rsidRDefault="00F24A90" w:rsidP="00964C4E">
      <w:pPr>
        <w:ind w:firstLine="709"/>
        <w:jc w:val="both"/>
        <w:rPr>
          <w:sz w:val="28"/>
          <w:szCs w:val="28"/>
          <w:lang w:val="sr-Cyrl-CS"/>
        </w:rPr>
      </w:pPr>
      <w:r w:rsidRPr="00964C4E">
        <w:rPr>
          <w:sz w:val="28"/>
          <w:szCs w:val="28"/>
        </w:rPr>
        <w:t>ИТОГО: 4 группы, 1 класс.</w:t>
      </w:r>
    </w:p>
    <w:p w:rsidR="00F24A90" w:rsidRPr="00964C4E" w:rsidRDefault="00F24A90" w:rsidP="00964C4E">
      <w:pPr>
        <w:ind w:firstLine="709"/>
        <w:jc w:val="both"/>
        <w:rPr>
          <w:b/>
          <w:sz w:val="28"/>
          <w:szCs w:val="28"/>
        </w:rPr>
      </w:pPr>
      <w:r w:rsidRPr="00964C4E">
        <w:rPr>
          <w:sz w:val="28"/>
          <w:szCs w:val="28"/>
        </w:rPr>
        <w:t xml:space="preserve">За отчетный период проведено 33 городских мероприятия с участием более 55000 учащихся и 2700 учителей. </w:t>
      </w:r>
      <w:r w:rsidRPr="00964C4E">
        <w:rPr>
          <w:sz w:val="28"/>
          <w:szCs w:val="28"/>
          <w:lang w:val="sr-Cyrl-CS"/>
        </w:rPr>
        <w:t>Проведена городская олимпиада школьников по общеобразовательным предметам, участвовало 429 ученика, из них 136 учащихся заняли призовые места. В Республиканской олимпиаде школьников город Бишкек занял 1 место среди регионов (16 призеров).</w:t>
      </w:r>
    </w:p>
    <w:p w:rsidR="00F24A90" w:rsidRPr="00964C4E" w:rsidRDefault="00F24A90" w:rsidP="00964C4E">
      <w:pPr>
        <w:ind w:firstLine="709"/>
        <w:jc w:val="both"/>
        <w:rPr>
          <w:b/>
          <w:sz w:val="28"/>
          <w:szCs w:val="28"/>
        </w:rPr>
      </w:pPr>
      <w:r w:rsidRPr="00964C4E">
        <w:rPr>
          <w:iCs/>
          <w:sz w:val="28"/>
          <w:szCs w:val="28"/>
        </w:rPr>
        <w:t>О</w:t>
      </w:r>
      <w:r w:rsidRPr="00964C4E">
        <w:rPr>
          <w:sz w:val="28"/>
          <w:szCs w:val="28"/>
        </w:rPr>
        <w:t>беспеченность учебниками для школ с русским языком обучения  составляет 65,5%,для школ с кыргызским языком обучения составляет 100%</w:t>
      </w:r>
    </w:p>
    <w:p w:rsidR="00F24A90" w:rsidRPr="00964C4E" w:rsidRDefault="00F24A90" w:rsidP="00964C4E">
      <w:pPr>
        <w:tabs>
          <w:tab w:val="left" w:pos="708"/>
          <w:tab w:val="center" w:pos="4677"/>
        </w:tabs>
        <w:ind w:firstLine="709"/>
        <w:jc w:val="both"/>
        <w:rPr>
          <w:sz w:val="28"/>
          <w:szCs w:val="28"/>
        </w:rPr>
      </w:pPr>
      <w:r w:rsidRPr="00964C4E">
        <w:rPr>
          <w:b/>
          <w:sz w:val="28"/>
          <w:szCs w:val="28"/>
        </w:rPr>
        <w:lastRenderedPageBreak/>
        <w:tab/>
      </w:r>
      <w:r w:rsidRPr="00964C4E">
        <w:rPr>
          <w:sz w:val="28"/>
          <w:szCs w:val="28"/>
        </w:rPr>
        <w:t>По образовательным организациям города в наличии имеется 2466 компьютеров, 112 интерактивных досок.</w:t>
      </w:r>
    </w:p>
    <w:p w:rsidR="00F24A90" w:rsidRPr="00964C4E" w:rsidRDefault="00F24A90" w:rsidP="00964C4E">
      <w:pPr>
        <w:ind w:firstLine="709"/>
        <w:jc w:val="both"/>
        <w:rPr>
          <w:sz w:val="28"/>
          <w:szCs w:val="28"/>
          <w:lang w:val="ky-KG"/>
        </w:rPr>
      </w:pPr>
      <w:r w:rsidRPr="00964C4E">
        <w:rPr>
          <w:sz w:val="28"/>
          <w:szCs w:val="28"/>
          <w:lang w:val="ky-KG"/>
        </w:rPr>
        <w:t xml:space="preserve">В 2016 году по </w:t>
      </w:r>
      <w:r w:rsidRPr="00964C4E">
        <w:rPr>
          <w:sz w:val="28"/>
          <w:szCs w:val="28"/>
        </w:rPr>
        <w:t>городской программе «Депозит молодого учителя», работают 200 молодых специалистов</w:t>
      </w:r>
      <w:r w:rsidRPr="00964C4E">
        <w:rPr>
          <w:sz w:val="28"/>
          <w:szCs w:val="28"/>
          <w:lang w:val="ky-KG"/>
        </w:rPr>
        <w:t>, в</w:t>
      </w:r>
      <w:r w:rsidRPr="00964C4E">
        <w:rPr>
          <w:sz w:val="28"/>
          <w:szCs w:val="28"/>
        </w:rPr>
        <w:t xml:space="preserve"> 2015 году</w:t>
      </w:r>
      <w:r w:rsidRPr="00964C4E">
        <w:rPr>
          <w:sz w:val="28"/>
          <w:szCs w:val="28"/>
          <w:lang w:val="ky-KG"/>
        </w:rPr>
        <w:t xml:space="preserve"> 26 участникам программы  выплачено  3413,3 тыс.сом, из расчета по 90,0 тыс.сомов на одного участника.</w:t>
      </w:r>
    </w:p>
    <w:p w:rsidR="00F24A90" w:rsidRPr="00964C4E" w:rsidRDefault="00F24A90" w:rsidP="00964C4E">
      <w:pPr>
        <w:ind w:firstLine="709"/>
        <w:jc w:val="both"/>
        <w:rPr>
          <w:sz w:val="28"/>
          <w:szCs w:val="28"/>
          <w:lang w:val="ky-KG"/>
        </w:rPr>
      </w:pPr>
      <w:r w:rsidRPr="00964C4E">
        <w:rPr>
          <w:sz w:val="28"/>
          <w:szCs w:val="28"/>
          <w:lang w:val="ky-KG"/>
        </w:rPr>
        <w:t xml:space="preserve">По итогам </w:t>
      </w:r>
      <w:r w:rsidRPr="00964C4E">
        <w:rPr>
          <w:sz w:val="28"/>
          <w:szCs w:val="28"/>
        </w:rPr>
        <w:t>9 месяцев 2016</w:t>
      </w:r>
      <w:r w:rsidRPr="00964C4E">
        <w:rPr>
          <w:sz w:val="28"/>
          <w:szCs w:val="28"/>
          <w:lang w:val="ky-KG"/>
        </w:rPr>
        <w:t xml:space="preserve"> года в школах города работают 7215 учителей, закрытые вакансии составляют 80 ставок.</w:t>
      </w:r>
    </w:p>
    <w:p w:rsidR="00F24A90" w:rsidRPr="00964C4E" w:rsidRDefault="00F24A90" w:rsidP="00964C4E">
      <w:pPr>
        <w:ind w:firstLine="709"/>
        <w:jc w:val="both"/>
        <w:rPr>
          <w:sz w:val="28"/>
          <w:szCs w:val="28"/>
          <w:lang w:val="ky-KG"/>
        </w:rPr>
      </w:pPr>
      <w:r w:rsidRPr="00964C4E">
        <w:rPr>
          <w:sz w:val="28"/>
          <w:szCs w:val="28"/>
          <w:lang w:val="ky-KG"/>
        </w:rPr>
        <w:t>За отчетный период повышение квалификации прошли 3000 учителей.</w:t>
      </w:r>
    </w:p>
    <w:p w:rsidR="00F24A90" w:rsidRPr="008E41F5" w:rsidRDefault="00F24A90" w:rsidP="00F24A90">
      <w:pPr>
        <w:ind w:firstLine="709"/>
        <w:rPr>
          <w:sz w:val="26"/>
          <w:szCs w:val="26"/>
        </w:rPr>
      </w:pPr>
      <w:r w:rsidRPr="008E41F5">
        <w:rPr>
          <w:sz w:val="26"/>
          <w:szCs w:val="26"/>
        </w:rPr>
        <w:tab/>
      </w:r>
      <w:r w:rsidRPr="008E41F5">
        <w:rPr>
          <w:sz w:val="26"/>
          <w:szCs w:val="26"/>
        </w:rPr>
        <w:tab/>
      </w:r>
    </w:p>
    <w:p w:rsidR="00F24A90" w:rsidRPr="00B53531" w:rsidRDefault="00F24A90" w:rsidP="006746D2">
      <w:pPr>
        <w:pStyle w:val="2"/>
        <w:spacing w:before="0" w:line="240" w:lineRule="auto"/>
        <w:ind w:firstLine="0"/>
        <w:rPr>
          <w:color w:val="000000" w:themeColor="text1"/>
          <w:sz w:val="28"/>
          <w:szCs w:val="28"/>
          <w:u w:val="none"/>
        </w:rPr>
      </w:pPr>
      <w:bookmarkStart w:id="5" w:name="_Toc410028883"/>
      <w:bookmarkStart w:id="6" w:name="_Toc410028884"/>
      <w:r w:rsidRPr="00B53531">
        <w:rPr>
          <w:color w:val="000000" w:themeColor="text1"/>
          <w:sz w:val="28"/>
          <w:szCs w:val="28"/>
          <w:u w:val="none"/>
        </w:rPr>
        <w:t xml:space="preserve">Культура </w:t>
      </w:r>
      <w:bookmarkEnd w:id="5"/>
    </w:p>
    <w:p w:rsidR="00141BCC" w:rsidRPr="001A36D9" w:rsidRDefault="00141BCC" w:rsidP="00141BCC">
      <w:pPr>
        <w:rPr>
          <w:sz w:val="16"/>
          <w:szCs w:val="16"/>
        </w:rPr>
      </w:pPr>
    </w:p>
    <w:bookmarkEnd w:id="6"/>
    <w:p w:rsidR="00F24A90" w:rsidRDefault="00F24A90" w:rsidP="00141BCC">
      <w:pPr>
        <w:ind w:right="-5" w:firstLine="709"/>
        <w:jc w:val="both"/>
        <w:rPr>
          <w:sz w:val="28"/>
          <w:szCs w:val="28"/>
        </w:rPr>
      </w:pPr>
      <w:r w:rsidRPr="00141BCC">
        <w:rPr>
          <w:sz w:val="28"/>
          <w:szCs w:val="28"/>
        </w:rPr>
        <w:t>В системе культуры и туризма мэрии города Бишкек  функционирует 48 подведомственных учреждений: дома культуры "Диалог", "</w:t>
      </w:r>
      <w:proofErr w:type="spellStart"/>
      <w:r w:rsidRPr="00141BCC">
        <w:rPr>
          <w:sz w:val="28"/>
          <w:szCs w:val="28"/>
        </w:rPr>
        <w:t>Чон</w:t>
      </w:r>
      <w:proofErr w:type="spellEnd"/>
      <w:r w:rsidRPr="00141BCC">
        <w:rPr>
          <w:sz w:val="28"/>
          <w:szCs w:val="28"/>
        </w:rPr>
        <w:t>-Арык", Молодежный Центр "</w:t>
      </w:r>
      <w:proofErr w:type="spellStart"/>
      <w:r w:rsidRPr="00141BCC">
        <w:rPr>
          <w:sz w:val="28"/>
          <w:szCs w:val="28"/>
        </w:rPr>
        <w:t>Жаштык</w:t>
      </w:r>
      <w:proofErr w:type="spellEnd"/>
      <w:r w:rsidRPr="00141BCC">
        <w:rPr>
          <w:sz w:val="28"/>
          <w:szCs w:val="28"/>
        </w:rPr>
        <w:t>", Централизованная библиотечная система, объединяющая 28 библиотек, 6 музеев и 1 музей скульптуры под открытым небом, 7 детских музыкальных школ, 2 школы искусства, 1 художественную школу и 17 творческих и самодеятельных коллективов.</w:t>
      </w:r>
    </w:p>
    <w:p w:rsidR="00141BCC" w:rsidRPr="00141BCC" w:rsidRDefault="00141BCC" w:rsidP="00141BCC">
      <w:pPr>
        <w:ind w:right="-5" w:firstLine="709"/>
        <w:jc w:val="both"/>
        <w:rPr>
          <w:sz w:val="28"/>
          <w:szCs w:val="28"/>
        </w:rPr>
      </w:pPr>
    </w:p>
    <w:p w:rsidR="00F24A90" w:rsidRPr="00141BCC" w:rsidRDefault="00F24A90" w:rsidP="00F24A90">
      <w:pPr>
        <w:jc w:val="center"/>
        <w:rPr>
          <w:rFonts w:eastAsia="Calibri"/>
          <w:b/>
          <w:i/>
          <w:sz w:val="28"/>
          <w:szCs w:val="28"/>
          <w:u w:val="single"/>
        </w:rPr>
      </w:pPr>
      <w:r w:rsidRPr="00141BCC">
        <w:rPr>
          <w:rFonts w:eastAsia="Calibri"/>
          <w:b/>
          <w:i/>
          <w:sz w:val="28"/>
          <w:szCs w:val="28"/>
          <w:u w:val="single"/>
        </w:rPr>
        <w:t>На содержание учреждений культуры предусмотрено</w:t>
      </w:r>
    </w:p>
    <w:p w:rsidR="00F24A90" w:rsidRPr="00141BCC" w:rsidRDefault="00F24A90" w:rsidP="00F24A90">
      <w:pPr>
        <w:jc w:val="center"/>
        <w:rPr>
          <w:rFonts w:eastAsia="Calibri"/>
          <w:b/>
          <w:i/>
          <w:sz w:val="28"/>
          <w:szCs w:val="28"/>
          <w:u w:val="single"/>
        </w:rPr>
      </w:pPr>
    </w:p>
    <w:tbl>
      <w:tblPr>
        <w:tblStyle w:val="19"/>
        <w:tblW w:w="0" w:type="auto"/>
        <w:tblLook w:val="04A0" w:firstRow="1" w:lastRow="0" w:firstColumn="1" w:lastColumn="0" w:noHBand="0" w:noVBand="1"/>
      </w:tblPr>
      <w:tblGrid>
        <w:gridCol w:w="1809"/>
        <w:gridCol w:w="2552"/>
        <w:gridCol w:w="2835"/>
        <w:gridCol w:w="2375"/>
      </w:tblGrid>
      <w:tr w:rsidR="00F24A90" w:rsidRPr="00141BCC" w:rsidTr="00F426B3">
        <w:tc>
          <w:tcPr>
            <w:tcW w:w="1809" w:type="dxa"/>
            <w:vMerge w:val="restart"/>
          </w:tcPr>
          <w:p w:rsidR="00F24A90" w:rsidRPr="00141BCC" w:rsidRDefault="00F24A90" w:rsidP="00F426B3">
            <w:pPr>
              <w:jc w:val="center"/>
              <w:rPr>
                <w:b/>
                <w:sz w:val="28"/>
                <w:szCs w:val="28"/>
              </w:rPr>
            </w:pPr>
            <w:r w:rsidRPr="00141BCC">
              <w:rPr>
                <w:b/>
                <w:sz w:val="28"/>
                <w:szCs w:val="28"/>
              </w:rPr>
              <w:t xml:space="preserve">              </w:t>
            </w:r>
          </w:p>
          <w:p w:rsidR="00F24A90" w:rsidRPr="00141BCC" w:rsidRDefault="00F24A90" w:rsidP="00F426B3">
            <w:pPr>
              <w:rPr>
                <w:b/>
                <w:sz w:val="28"/>
                <w:szCs w:val="28"/>
              </w:rPr>
            </w:pPr>
            <w:r w:rsidRPr="00141BCC">
              <w:rPr>
                <w:b/>
                <w:sz w:val="28"/>
                <w:szCs w:val="28"/>
              </w:rPr>
              <w:t>Всего</w:t>
            </w:r>
          </w:p>
        </w:tc>
        <w:tc>
          <w:tcPr>
            <w:tcW w:w="2552" w:type="dxa"/>
          </w:tcPr>
          <w:p w:rsidR="00F24A90" w:rsidRPr="00141BCC" w:rsidRDefault="00F24A90" w:rsidP="00F426B3">
            <w:pPr>
              <w:jc w:val="center"/>
              <w:rPr>
                <w:i/>
                <w:sz w:val="28"/>
                <w:szCs w:val="28"/>
              </w:rPr>
            </w:pPr>
            <w:r w:rsidRPr="00141BCC">
              <w:rPr>
                <w:i/>
                <w:sz w:val="28"/>
                <w:szCs w:val="28"/>
              </w:rPr>
              <w:t>2014год</w:t>
            </w:r>
          </w:p>
        </w:tc>
        <w:tc>
          <w:tcPr>
            <w:tcW w:w="2835" w:type="dxa"/>
          </w:tcPr>
          <w:p w:rsidR="00F24A90" w:rsidRPr="00141BCC" w:rsidRDefault="00F24A90" w:rsidP="00F426B3">
            <w:pPr>
              <w:jc w:val="center"/>
              <w:rPr>
                <w:i/>
                <w:sz w:val="28"/>
                <w:szCs w:val="28"/>
              </w:rPr>
            </w:pPr>
            <w:r w:rsidRPr="00141BCC">
              <w:rPr>
                <w:i/>
                <w:sz w:val="28"/>
                <w:szCs w:val="28"/>
              </w:rPr>
              <w:t>2015 год</w:t>
            </w:r>
          </w:p>
        </w:tc>
        <w:tc>
          <w:tcPr>
            <w:tcW w:w="2375" w:type="dxa"/>
          </w:tcPr>
          <w:p w:rsidR="00F24A90" w:rsidRPr="00141BCC" w:rsidRDefault="00F24A90" w:rsidP="00F426B3">
            <w:pPr>
              <w:jc w:val="center"/>
              <w:rPr>
                <w:i/>
                <w:sz w:val="28"/>
                <w:szCs w:val="28"/>
              </w:rPr>
            </w:pPr>
            <w:r w:rsidRPr="00141BCC">
              <w:rPr>
                <w:i/>
                <w:sz w:val="28"/>
                <w:szCs w:val="28"/>
              </w:rPr>
              <w:t>2016 год на 1.10.16г.</w:t>
            </w:r>
          </w:p>
        </w:tc>
      </w:tr>
      <w:tr w:rsidR="00F24A90" w:rsidRPr="00141BCC" w:rsidTr="00F426B3">
        <w:tc>
          <w:tcPr>
            <w:tcW w:w="1809" w:type="dxa"/>
            <w:vMerge/>
          </w:tcPr>
          <w:p w:rsidR="00F24A90" w:rsidRPr="00141BCC" w:rsidRDefault="00F24A90" w:rsidP="00F426B3">
            <w:pPr>
              <w:rPr>
                <w:b/>
                <w:sz w:val="28"/>
                <w:szCs w:val="28"/>
              </w:rPr>
            </w:pPr>
          </w:p>
        </w:tc>
        <w:tc>
          <w:tcPr>
            <w:tcW w:w="2552" w:type="dxa"/>
          </w:tcPr>
          <w:p w:rsidR="00F24A90" w:rsidRPr="00141BCC" w:rsidRDefault="00F24A90" w:rsidP="00F426B3">
            <w:pPr>
              <w:rPr>
                <w:sz w:val="28"/>
                <w:szCs w:val="28"/>
              </w:rPr>
            </w:pPr>
            <w:r w:rsidRPr="00141BCC">
              <w:rPr>
                <w:sz w:val="28"/>
                <w:szCs w:val="28"/>
              </w:rPr>
              <w:t>145 млн.882т.200с.</w:t>
            </w:r>
          </w:p>
        </w:tc>
        <w:tc>
          <w:tcPr>
            <w:tcW w:w="2835" w:type="dxa"/>
          </w:tcPr>
          <w:p w:rsidR="00F24A90" w:rsidRPr="00141BCC" w:rsidRDefault="00F24A90" w:rsidP="00F426B3">
            <w:pPr>
              <w:rPr>
                <w:sz w:val="28"/>
                <w:szCs w:val="28"/>
              </w:rPr>
            </w:pPr>
            <w:r w:rsidRPr="00141BCC">
              <w:rPr>
                <w:sz w:val="28"/>
                <w:szCs w:val="28"/>
              </w:rPr>
              <w:t>150млн.840т.500с.</w:t>
            </w:r>
          </w:p>
        </w:tc>
        <w:tc>
          <w:tcPr>
            <w:tcW w:w="2375" w:type="dxa"/>
          </w:tcPr>
          <w:p w:rsidR="00F24A90" w:rsidRPr="00141BCC" w:rsidRDefault="00F24A90" w:rsidP="00F426B3">
            <w:pPr>
              <w:rPr>
                <w:sz w:val="28"/>
                <w:szCs w:val="28"/>
              </w:rPr>
            </w:pPr>
            <w:r w:rsidRPr="00141BCC">
              <w:rPr>
                <w:sz w:val="28"/>
                <w:szCs w:val="28"/>
              </w:rPr>
              <w:t>117463900</w:t>
            </w:r>
          </w:p>
        </w:tc>
      </w:tr>
      <w:tr w:rsidR="00F24A90" w:rsidRPr="00141BCC" w:rsidTr="00F426B3">
        <w:tc>
          <w:tcPr>
            <w:tcW w:w="1809" w:type="dxa"/>
          </w:tcPr>
          <w:p w:rsidR="00F24A90" w:rsidRPr="00141BCC" w:rsidRDefault="00F24A90" w:rsidP="00F426B3">
            <w:pPr>
              <w:rPr>
                <w:b/>
                <w:sz w:val="28"/>
                <w:szCs w:val="28"/>
              </w:rPr>
            </w:pPr>
            <w:r w:rsidRPr="00141BCC">
              <w:rPr>
                <w:b/>
                <w:sz w:val="28"/>
                <w:szCs w:val="28"/>
              </w:rPr>
              <w:t>По культуре</w:t>
            </w:r>
          </w:p>
        </w:tc>
        <w:tc>
          <w:tcPr>
            <w:tcW w:w="2552" w:type="dxa"/>
          </w:tcPr>
          <w:p w:rsidR="00F24A90" w:rsidRPr="00141BCC" w:rsidRDefault="00F24A90" w:rsidP="00F426B3">
            <w:pPr>
              <w:rPr>
                <w:sz w:val="28"/>
                <w:szCs w:val="28"/>
              </w:rPr>
            </w:pPr>
            <w:r w:rsidRPr="00141BCC">
              <w:rPr>
                <w:sz w:val="28"/>
                <w:szCs w:val="28"/>
              </w:rPr>
              <w:t>90 млн.278т.500с.</w:t>
            </w:r>
          </w:p>
        </w:tc>
        <w:tc>
          <w:tcPr>
            <w:tcW w:w="2835" w:type="dxa"/>
          </w:tcPr>
          <w:p w:rsidR="00F24A90" w:rsidRPr="00141BCC" w:rsidRDefault="00F24A90" w:rsidP="00F426B3">
            <w:pPr>
              <w:rPr>
                <w:sz w:val="28"/>
                <w:szCs w:val="28"/>
              </w:rPr>
            </w:pPr>
            <w:r w:rsidRPr="00141BCC">
              <w:rPr>
                <w:sz w:val="28"/>
                <w:szCs w:val="28"/>
              </w:rPr>
              <w:t>97млн.900т.100с.</w:t>
            </w:r>
          </w:p>
        </w:tc>
        <w:tc>
          <w:tcPr>
            <w:tcW w:w="2375" w:type="dxa"/>
          </w:tcPr>
          <w:p w:rsidR="00F24A90" w:rsidRPr="00141BCC" w:rsidRDefault="00F24A90" w:rsidP="00F426B3">
            <w:pPr>
              <w:rPr>
                <w:sz w:val="28"/>
                <w:szCs w:val="28"/>
              </w:rPr>
            </w:pPr>
            <w:r w:rsidRPr="00141BCC">
              <w:rPr>
                <w:sz w:val="28"/>
                <w:szCs w:val="28"/>
              </w:rPr>
              <w:t>66156400</w:t>
            </w:r>
          </w:p>
        </w:tc>
      </w:tr>
      <w:tr w:rsidR="00F24A90" w:rsidRPr="00141BCC" w:rsidTr="00F426B3">
        <w:tc>
          <w:tcPr>
            <w:tcW w:w="1809" w:type="dxa"/>
          </w:tcPr>
          <w:p w:rsidR="00F24A90" w:rsidRPr="00141BCC" w:rsidRDefault="00F24A90" w:rsidP="00F426B3">
            <w:pPr>
              <w:rPr>
                <w:b/>
                <w:sz w:val="28"/>
                <w:szCs w:val="28"/>
              </w:rPr>
            </w:pPr>
            <w:r w:rsidRPr="00141BCC">
              <w:rPr>
                <w:b/>
                <w:sz w:val="28"/>
                <w:szCs w:val="28"/>
              </w:rPr>
              <w:t>По ДМШ</w:t>
            </w:r>
          </w:p>
        </w:tc>
        <w:tc>
          <w:tcPr>
            <w:tcW w:w="2552" w:type="dxa"/>
          </w:tcPr>
          <w:p w:rsidR="00F24A90" w:rsidRPr="00141BCC" w:rsidRDefault="00F24A90" w:rsidP="00F426B3">
            <w:pPr>
              <w:rPr>
                <w:sz w:val="28"/>
                <w:szCs w:val="28"/>
              </w:rPr>
            </w:pPr>
            <w:r w:rsidRPr="00141BCC">
              <w:rPr>
                <w:sz w:val="28"/>
                <w:szCs w:val="28"/>
              </w:rPr>
              <w:t xml:space="preserve">55 </w:t>
            </w:r>
            <w:proofErr w:type="gramStart"/>
            <w:r w:rsidRPr="00141BCC">
              <w:rPr>
                <w:sz w:val="28"/>
                <w:szCs w:val="28"/>
              </w:rPr>
              <w:t>млн</w:t>
            </w:r>
            <w:proofErr w:type="gramEnd"/>
            <w:r w:rsidRPr="00141BCC">
              <w:rPr>
                <w:sz w:val="28"/>
                <w:szCs w:val="28"/>
              </w:rPr>
              <w:t>,603т.700с.</w:t>
            </w:r>
          </w:p>
        </w:tc>
        <w:tc>
          <w:tcPr>
            <w:tcW w:w="2835" w:type="dxa"/>
          </w:tcPr>
          <w:p w:rsidR="00F24A90" w:rsidRPr="00141BCC" w:rsidRDefault="00F24A90" w:rsidP="00F426B3">
            <w:pPr>
              <w:rPr>
                <w:sz w:val="28"/>
                <w:szCs w:val="28"/>
              </w:rPr>
            </w:pPr>
            <w:r w:rsidRPr="00141BCC">
              <w:rPr>
                <w:sz w:val="28"/>
                <w:szCs w:val="28"/>
              </w:rPr>
              <w:t>52млн.940, 400с.</w:t>
            </w:r>
          </w:p>
        </w:tc>
        <w:tc>
          <w:tcPr>
            <w:tcW w:w="2375" w:type="dxa"/>
          </w:tcPr>
          <w:p w:rsidR="00F24A90" w:rsidRPr="00141BCC" w:rsidRDefault="00F24A90" w:rsidP="00F426B3">
            <w:pPr>
              <w:rPr>
                <w:sz w:val="28"/>
                <w:szCs w:val="28"/>
              </w:rPr>
            </w:pPr>
            <w:r w:rsidRPr="00141BCC">
              <w:rPr>
                <w:sz w:val="28"/>
                <w:szCs w:val="28"/>
              </w:rPr>
              <w:t>51307500</w:t>
            </w:r>
          </w:p>
        </w:tc>
      </w:tr>
    </w:tbl>
    <w:p w:rsidR="00E07C6A" w:rsidRDefault="00E07C6A" w:rsidP="00F24A90">
      <w:pPr>
        <w:jc w:val="center"/>
        <w:rPr>
          <w:rFonts w:eastAsia="Calibri"/>
          <w:b/>
          <w:i/>
          <w:sz w:val="28"/>
          <w:szCs w:val="28"/>
          <w:u w:val="single"/>
        </w:rPr>
      </w:pPr>
    </w:p>
    <w:p w:rsidR="00F24A90" w:rsidRPr="00141BCC" w:rsidRDefault="00F24A90" w:rsidP="00E07C6A">
      <w:pPr>
        <w:jc w:val="center"/>
        <w:rPr>
          <w:rFonts w:eastAsia="Calibri"/>
          <w:b/>
          <w:i/>
          <w:sz w:val="28"/>
          <w:szCs w:val="28"/>
          <w:u w:val="single"/>
        </w:rPr>
      </w:pPr>
      <w:r w:rsidRPr="00141BCC">
        <w:rPr>
          <w:rFonts w:eastAsia="Calibri"/>
          <w:b/>
          <w:i/>
          <w:sz w:val="28"/>
          <w:szCs w:val="28"/>
          <w:u w:val="single"/>
        </w:rPr>
        <w:t>Профинансировано</w:t>
      </w:r>
    </w:p>
    <w:tbl>
      <w:tblPr>
        <w:tblStyle w:val="19"/>
        <w:tblW w:w="0" w:type="auto"/>
        <w:jc w:val="center"/>
        <w:tblLook w:val="04A0" w:firstRow="1" w:lastRow="0" w:firstColumn="1" w:lastColumn="0" w:noHBand="0" w:noVBand="1"/>
      </w:tblPr>
      <w:tblGrid>
        <w:gridCol w:w="1809"/>
        <w:gridCol w:w="2835"/>
        <w:gridCol w:w="3261"/>
      </w:tblGrid>
      <w:tr w:rsidR="00F24A90" w:rsidRPr="00141BCC" w:rsidTr="008A5030">
        <w:trPr>
          <w:jc w:val="center"/>
        </w:trPr>
        <w:tc>
          <w:tcPr>
            <w:tcW w:w="1809" w:type="dxa"/>
            <w:vMerge w:val="restart"/>
          </w:tcPr>
          <w:p w:rsidR="00F24A90" w:rsidRPr="00141BCC" w:rsidRDefault="00F24A90" w:rsidP="00F426B3">
            <w:pPr>
              <w:jc w:val="center"/>
              <w:rPr>
                <w:b/>
                <w:sz w:val="28"/>
                <w:szCs w:val="28"/>
              </w:rPr>
            </w:pPr>
            <w:r w:rsidRPr="00141BCC">
              <w:rPr>
                <w:b/>
                <w:sz w:val="28"/>
                <w:szCs w:val="28"/>
              </w:rPr>
              <w:t xml:space="preserve">              </w:t>
            </w:r>
          </w:p>
          <w:p w:rsidR="00F24A90" w:rsidRPr="00141BCC" w:rsidRDefault="00F24A90" w:rsidP="00F426B3">
            <w:pPr>
              <w:rPr>
                <w:b/>
                <w:sz w:val="28"/>
                <w:szCs w:val="28"/>
              </w:rPr>
            </w:pPr>
            <w:r w:rsidRPr="00141BCC">
              <w:rPr>
                <w:b/>
                <w:sz w:val="28"/>
                <w:szCs w:val="28"/>
              </w:rPr>
              <w:t>Всего</w:t>
            </w:r>
          </w:p>
        </w:tc>
        <w:tc>
          <w:tcPr>
            <w:tcW w:w="2835" w:type="dxa"/>
          </w:tcPr>
          <w:p w:rsidR="00F24A90" w:rsidRPr="00141BCC" w:rsidRDefault="00F24A90" w:rsidP="00F426B3">
            <w:pPr>
              <w:jc w:val="center"/>
              <w:rPr>
                <w:i/>
                <w:sz w:val="28"/>
                <w:szCs w:val="28"/>
              </w:rPr>
            </w:pPr>
            <w:r w:rsidRPr="00141BCC">
              <w:rPr>
                <w:i/>
                <w:sz w:val="28"/>
                <w:szCs w:val="28"/>
              </w:rPr>
              <w:t>2015 год</w:t>
            </w:r>
          </w:p>
        </w:tc>
        <w:tc>
          <w:tcPr>
            <w:tcW w:w="3261" w:type="dxa"/>
          </w:tcPr>
          <w:p w:rsidR="00F24A90" w:rsidRPr="00141BCC" w:rsidRDefault="00F24A90" w:rsidP="00F426B3">
            <w:pPr>
              <w:jc w:val="center"/>
              <w:rPr>
                <w:i/>
                <w:sz w:val="28"/>
                <w:szCs w:val="28"/>
              </w:rPr>
            </w:pPr>
            <w:r w:rsidRPr="00141BCC">
              <w:rPr>
                <w:i/>
                <w:sz w:val="28"/>
                <w:szCs w:val="28"/>
              </w:rPr>
              <w:t>9 месяцев 2016 года</w:t>
            </w:r>
          </w:p>
        </w:tc>
      </w:tr>
      <w:tr w:rsidR="00F24A90" w:rsidRPr="00141BCC" w:rsidTr="008A5030">
        <w:trPr>
          <w:jc w:val="center"/>
        </w:trPr>
        <w:tc>
          <w:tcPr>
            <w:tcW w:w="1809" w:type="dxa"/>
            <w:vMerge/>
          </w:tcPr>
          <w:p w:rsidR="00F24A90" w:rsidRPr="00141BCC" w:rsidRDefault="00F24A90" w:rsidP="00F426B3">
            <w:pPr>
              <w:rPr>
                <w:b/>
                <w:sz w:val="28"/>
                <w:szCs w:val="28"/>
              </w:rPr>
            </w:pPr>
          </w:p>
        </w:tc>
        <w:tc>
          <w:tcPr>
            <w:tcW w:w="2835" w:type="dxa"/>
          </w:tcPr>
          <w:p w:rsidR="00F24A90" w:rsidRPr="00141BCC" w:rsidRDefault="00F24A90" w:rsidP="00F426B3">
            <w:pPr>
              <w:rPr>
                <w:sz w:val="28"/>
                <w:szCs w:val="28"/>
              </w:rPr>
            </w:pPr>
            <w:r w:rsidRPr="00141BCC">
              <w:rPr>
                <w:sz w:val="28"/>
                <w:szCs w:val="28"/>
              </w:rPr>
              <w:t>138млн.600т.с.</w:t>
            </w:r>
          </w:p>
        </w:tc>
        <w:tc>
          <w:tcPr>
            <w:tcW w:w="3261" w:type="dxa"/>
          </w:tcPr>
          <w:p w:rsidR="00F24A90" w:rsidRPr="00141BCC" w:rsidRDefault="00F24A90" w:rsidP="00F426B3">
            <w:pPr>
              <w:rPr>
                <w:sz w:val="28"/>
                <w:szCs w:val="28"/>
              </w:rPr>
            </w:pPr>
            <w:r w:rsidRPr="00141BCC">
              <w:rPr>
                <w:sz w:val="28"/>
                <w:szCs w:val="28"/>
              </w:rPr>
              <w:t>117463,9</w:t>
            </w:r>
          </w:p>
        </w:tc>
      </w:tr>
      <w:tr w:rsidR="00F24A90" w:rsidRPr="00141BCC" w:rsidTr="008A5030">
        <w:trPr>
          <w:jc w:val="center"/>
        </w:trPr>
        <w:tc>
          <w:tcPr>
            <w:tcW w:w="1809" w:type="dxa"/>
          </w:tcPr>
          <w:p w:rsidR="00F24A90" w:rsidRPr="00141BCC" w:rsidRDefault="00F24A90" w:rsidP="00F426B3">
            <w:pPr>
              <w:rPr>
                <w:b/>
                <w:sz w:val="28"/>
                <w:szCs w:val="28"/>
              </w:rPr>
            </w:pPr>
            <w:r w:rsidRPr="00141BCC">
              <w:rPr>
                <w:b/>
                <w:sz w:val="28"/>
                <w:szCs w:val="28"/>
              </w:rPr>
              <w:t>По культуре</w:t>
            </w:r>
          </w:p>
        </w:tc>
        <w:tc>
          <w:tcPr>
            <w:tcW w:w="2835" w:type="dxa"/>
          </w:tcPr>
          <w:p w:rsidR="00F24A90" w:rsidRPr="00141BCC" w:rsidRDefault="00F24A90" w:rsidP="00F426B3">
            <w:pPr>
              <w:rPr>
                <w:sz w:val="28"/>
                <w:szCs w:val="28"/>
              </w:rPr>
            </w:pPr>
            <w:r w:rsidRPr="00141BCC">
              <w:rPr>
                <w:sz w:val="28"/>
                <w:szCs w:val="28"/>
              </w:rPr>
              <w:t>87млн.028т.100с.</w:t>
            </w:r>
          </w:p>
        </w:tc>
        <w:tc>
          <w:tcPr>
            <w:tcW w:w="3261" w:type="dxa"/>
          </w:tcPr>
          <w:p w:rsidR="00F24A90" w:rsidRPr="00141BCC" w:rsidRDefault="00F24A90" w:rsidP="00F426B3">
            <w:pPr>
              <w:rPr>
                <w:sz w:val="28"/>
                <w:szCs w:val="28"/>
              </w:rPr>
            </w:pPr>
            <w:r w:rsidRPr="00141BCC">
              <w:rPr>
                <w:sz w:val="28"/>
                <w:szCs w:val="28"/>
              </w:rPr>
              <w:t>66156,4</w:t>
            </w:r>
          </w:p>
        </w:tc>
      </w:tr>
      <w:tr w:rsidR="00F24A90" w:rsidRPr="00141BCC" w:rsidTr="008A5030">
        <w:trPr>
          <w:jc w:val="center"/>
        </w:trPr>
        <w:tc>
          <w:tcPr>
            <w:tcW w:w="1809" w:type="dxa"/>
          </w:tcPr>
          <w:p w:rsidR="00F24A90" w:rsidRPr="00141BCC" w:rsidRDefault="00F24A90" w:rsidP="00F426B3">
            <w:pPr>
              <w:rPr>
                <w:b/>
                <w:sz w:val="28"/>
                <w:szCs w:val="28"/>
              </w:rPr>
            </w:pPr>
            <w:r w:rsidRPr="00141BCC">
              <w:rPr>
                <w:b/>
                <w:sz w:val="28"/>
                <w:szCs w:val="28"/>
              </w:rPr>
              <w:t>По ДМШ</w:t>
            </w:r>
          </w:p>
        </w:tc>
        <w:tc>
          <w:tcPr>
            <w:tcW w:w="2835" w:type="dxa"/>
          </w:tcPr>
          <w:p w:rsidR="00F24A90" w:rsidRPr="00141BCC" w:rsidRDefault="00F24A90" w:rsidP="00F426B3">
            <w:pPr>
              <w:rPr>
                <w:sz w:val="28"/>
                <w:szCs w:val="28"/>
              </w:rPr>
            </w:pPr>
            <w:r w:rsidRPr="00141BCC">
              <w:rPr>
                <w:sz w:val="28"/>
                <w:szCs w:val="28"/>
              </w:rPr>
              <w:t>51млн.572т.200с.</w:t>
            </w:r>
          </w:p>
        </w:tc>
        <w:tc>
          <w:tcPr>
            <w:tcW w:w="3261" w:type="dxa"/>
          </w:tcPr>
          <w:p w:rsidR="00F24A90" w:rsidRPr="00141BCC" w:rsidRDefault="00F24A90" w:rsidP="00F426B3">
            <w:pPr>
              <w:rPr>
                <w:sz w:val="28"/>
                <w:szCs w:val="28"/>
              </w:rPr>
            </w:pPr>
            <w:r w:rsidRPr="00141BCC">
              <w:rPr>
                <w:sz w:val="28"/>
                <w:szCs w:val="28"/>
              </w:rPr>
              <w:t>51307,5</w:t>
            </w:r>
          </w:p>
        </w:tc>
      </w:tr>
    </w:tbl>
    <w:p w:rsidR="00D362C1" w:rsidRDefault="00D362C1" w:rsidP="00BF0A37">
      <w:pPr>
        <w:jc w:val="both"/>
        <w:rPr>
          <w:rFonts w:eastAsia="Calibri"/>
          <w:b/>
          <w:bCs/>
          <w:sz w:val="28"/>
          <w:szCs w:val="28"/>
        </w:rPr>
      </w:pPr>
    </w:p>
    <w:p w:rsidR="00D362C1" w:rsidRDefault="00D362C1" w:rsidP="00BF0A37">
      <w:pPr>
        <w:jc w:val="both"/>
        <w:rPr>
          <w:rFonts w:eastAsia="Calibri"/>
          <w:b/>
          <w:bCs/>
          <w:sz w:val="28"/>
          <w:szCs w:val="28"/>
        </w:rPr>
      </w:pPr>
    </w:p>
    <w:p w:rsidR="00F24A90" w:rsidRPr="00E07C6A" w:rsidRDefault="00F24A90" w:rsidP="00BF0A37">
      <w:pPr>
        <w:jc w:val="both"/>
        <w:rPr>
          <w:rFonts w:eastAsia="Calibri"/>
          <w:sz w:val="28"/>
          <w:szCs w:val="28"/>
        </w:rPr>
      </w:pPr>
      <w:r w:rsidRPr="00E07C6A">
        <w:rPr>
          <w:rFonts w:eastAsia="Calibri"/>
          <w:b/>
          <w:bCs/>
          <w:sz w:val="28"/>
          <w:szCs w:val="28"/>
        </w:rPr>
        <w:t>Библиотеки:</w:t>
      </w:r>
      <w:r w:rsidRPr="00E07C6A">
        <w:rPr>
          <w:rFonts w:eastAsia="Calibri"/>
          <w:sz w:val="28"/>
          <w:szCs w:val="28"/>
        </w:rPr>
        <w:t xml:space="preserve"> </w:t>
      </w:r>
    </w:p>
    <w:p w:rsidR="00F24A90" w:rsidRPr="009E7F43" w:rsidRDefault="00F24A90" w:rsidP="009E7F43">
      <w:pPr>
        <w:ind w:firstLine="708"/>
        <w:jc w:val="both"/>
        <w:rPr>
          <w:rFonts w:eastAsia="Calibri"/>
          <w:b/>
          <w:bCs/>
          <w:sz w:val="28"/>
          <w:szCs w:val="28"/>
          <w:lang w:val="ky-KG"/>
        </w:rPr>
      </w:pPr>
      <w:r w:rsidRPr="00E07C6A">
        <w:rPr>
          <w:rFonts w:eastAsia="Calibri"/>
          <w:sz w:val="28"/>
          <w:szCs w:val="28"/>
        </w:rPr>
        <w:t xml:space="preserve">В городской системе насчитывается  28 библиотек, где трудятся 271 человек. Услугами городских библиотек в год пользуются более   126,0  тыс. читателей. Общий книжный фонд составляет – 877658 экз. книг, из них </w:t>
      </w:r>
      <w:r w:rsidRPr="00E07C6A">
        <w:rPr>
          <w:rFonts w:eastAsia="Calibri"/>
          <w:b/>
          <w:bCs/>
          <w:sz w:val="28"/>
          <w:szCs w:val="28"/>
          <w:lang w:val="ky-KG"/>
        </w:rPr>
        <w:t>96995 (11%) экз.</w:t>
      </w:r>
      <w:r w:rsidRPr="00E07C6A">
        <w:rPr>
          <w:rFonts w:eastAsia="Calibri"/>
          <w:sz w:val="28"/>
          <w:szCs w:val="28"/>
        </w:rPr>
        <w:t xml:space="preserve"> на кыргызском языке. </w:t>
      </w:r>
      <w:r w:rsidRPr="00E07C6A">
        <w:rPr>
          <w:rFonts w:eastAsia="Calibri"/>
          <w:sz w:val="28"/>
          <w:szCs w:val="28"/>
          <w:lang w:val="ky-KG"/>
        </w:rPr>
        <w:t>ЦБС  работает в тесном сотрудничестве с благотворительной организацией АРИС по программе «Электронная библиотека и информационный центр» , органами местного самоуправления, НПО, фондами «Читательской инициативы»</w:t>
      </w:r>
      <w:r w:rsidRPr="00E07C6A">
        <w:rPr>
          <w:rFonts w:eastAsia="Calibri"/>
          <w:b/>
          <w:bCs/>
          <w:sz w:val="28"/>
          <w:szCs w:val="28"/>
          <w:lang w:val="ky-KG"/>
        </w:rPr>
        <w:t xml:space="preserve"> и другими общественными организациями.</w:t>
      </w:r>
      <w:r w:rsidRPr="00E07C6A">
        <w:rPr>
          <w:rFonts w:eastAsia="Calibri"/>
          <w:sz w:val="28"/>
          <w:szCs w:val="28"/>
        </w:rPr>
        <w:t xml:space="preserve"> За отчетный период библиотеками проведено 1899 мероприятий направленные на </w:t>
      </w:r>
      <w:r w:rsidRPr="00E07C6A">
        <w:rPr>
          <w:rFonts w:eastAsia="Calibri"/>
          <w:sz w:val="28"/>
          <w:szCs w:val="28"/>
        </w:rPr>
        <w:lastRenderedPageBreak/>
        <w:t>п</w:t>
      </w:r>
      <w:r w:rsidRPr="00E07C6A">
        <w:rPr>
          <w:rFonts w:eastAsia="Calibri"/>
          <w:sz w:val="28"/>
          <w:szCs w:val="28"/>
          <w:lang w:val="ky-KG"/>
        </w:rPr>
        <w:t>риобщение населения к культуре и искусству, расширение зоны обслуживания и привлечение читателей в муниципальные библиотеки.</w:t>
      </w:r>
      <w:r w:rsidR="009E7F43">
        <w:rPr>
          <w:rFonts w:eastAsia="Calibri"/>
          <w:b/>
          <w:bCs/>
          <w:sz w:val="28"/>
          <w:szCs w:val="28"/>
          <w:lang w:val="ky-KG"/>
        </w:rPr>
        <w:t xml:space="preserve"> </w:t>
      </w:r>
      <w:r w:rsidRPr="00E07C6A">
        <w:rPr>
          <w:rFonts w:eastAsia="Calibri"/>
          <w:b/>
          <w:bCs/>
          <w:sz w:val="28"/>
          <w:szCs w:val="28"/>
        </w:rPr>
        <w:t>Посещение за 9месяцев 2016 года - 551605чел.</w:t>
      </w:r>
    </w:p>
    <w:p w:rsidR="00F24A90" w:rsidRPr="00E07C6A" w:rsidRDefault="00F24A90" w:rsidP="00F24A90">
      <w:pPr>
        <w:rPr>
          <w:rFonts w:eastAsia="Calibri"/>
          <w:b/>
          <w:bCs/>
          <w:sz w:val="28"/>
          <w:szCs w:val="28"/>
        </w:rPr>
      </w:pPr>
    </w:p>
    <w:p w:rsidR="00F24A90" w:rsidRPr="006746D2" w:rsidRDefault="00F24A90" w:rsidP="00BF0A37">
      <w:pPr>
        <w:jc w:val="both"/>
        <w:rPr>
          <w:rFonts w:eastAsia="Calibri"/>
          <w:sz w:val="28"/>
          <w:szCs w:val="28"/>
        </w:rPr>
      </w:pPr>
      <w:r w:rsidRPr="00E07C6A">
        <w:rPr>
          <w:rFonts w:eastAsia="Calibri"/>
          <w:b/>
          <w:bCs/>
          <w:sz w:val="28"/>
          <w:szCs w:val="28"/>
        </w:rPr>
        <w:t>Детские музыкальные учебные заведения</w:t>
      </w:r>
      <w:r w:rsidR="006746D2" w:rsidRPr="00AD128D">
        <w:rPr>
          <w:rFonts w:eastAsia="Calibri"/>
          <w:sz w:val="28"/>
          <w:szCs w:val="28"/>
        </w:rPr>
        <w:t>:</w:t>
      </w:r>
    </w:p>
    <w:p w:rsidR="00F24A90" w:rsidRPr="00E07C6A" w:rsidRDefault="00F24A90" w:rsidP="004F36EF">
      <w:pPr>
        <w:ind w:firstLine="708"/>
        <w:jc w:val="both"/>
        <w:rPr>
          <w:rFonts w:eastAsia="Calibri"/>
          <w:sz w:val="28"/>
          <w:szCs w:val="28"/>
        </w:rPr>
      </w:pPr>
      <w:r w:rsidRPr="00E07C6A">
        <w:rPr>
          <w:rFonts w:eastAsia="Calibri"/>
          <w:sz w:val="28"/>
          <w:szCs w:val="28"/>
        </w:rPr>
        <w:t xml:space="preserve">На сегодняшний день в системе музыкального образования работают 376 педагогов, из них 76 совместителей, обучаются 2029 учащихся на бюджетной основе и 638 на </w:t>
      </w:r>
      <w:proofErr w:type="spellStart"/>
      <w:r w:rsidRPr="00E07C6A">
        <w:rPr>
          <w:rFonts w:eastAsia="Calibri"/>
          <w:sz w:val="28"/>
          <w:szCs w:val="28"/>
        </w:rPr>
        <w:t>хоз</w:t>
      </w:r>
      <w:proofErr w:type="gramStart"/>
      <w:r w:rsidRPr="00E07C6A">
        <w:rPr>
          <w:rFonts w:eastAsia="Calibri"/>
          <w:sz w:val="28"/>
          <w:szCs w:val="28"/>
        </w:rPr>
        <w:t>.р</w:t>
      </w:r>
      <w:proofErr w:type="gramEnd"/>
      <w:r w:rsidRPr="00E07C6A">
        <w:rPr>
          <w:rFonts w:eastAsia="Calibri"/>
          <w:sz w:val="28"/>
          <w:szCs w:val="28"/>
        </w:rPr>
        <w:t>асчетной</w:t>
      </w:r>
      <w:proofErr w:type="spellEnd"/>
      <w:r w:rsidRPr="00E07C6A">
        <w:rPr>
          <w:rFonts w:eastAsia="Calibri"/>
          <w:sz w:val="28"/>
          <w:szCs w:val="28"/>
        </w:rPr>
        <w:t xml:space="preserve"> основе. </w:t>
      </w:r>
    </w:p>
    <w:p w:rsidR="00F24A90" w:rsidRPr="00E07C6A" w:rsidRDefault="00F24A90" w:rsidP="00BF0A37">
      <w:pPr>
        <w:jc w:val="both"/>
        <w:rPr>
          <w:rFonts w:eastAsia="Calibri"/>
          <w:sz w:val="28"/>
          <w:szCs w:val="28"/>
        </w:rPr>
      </w:pPr>
      <w:proofErr w:type="gramStart"/>
      <w:r w:rsidRPr="00E07C6A">
        <w:rPr>
          <w:rFonts w:eastAsia="Calibri"/>
          <w:sz w:val="28"/>
          <w:szCs w:val="28"/>
        </w:rPr>
        <w:t xml:space="preserve">Обучение проводится в каждой школе на 8-10 отделениях:  фортепианное, струнное, духовое, народное, фольклорное, вокально-хоровое, хореографическое, театральное, подготовительное, изобразительное, </w:t>
      </w:r>
      <w:proofErr w:type="spellStart"/>
      <w:r w:rsidRPr="00E07C6A">
        <w:rPr>
          <w:rFonts w:eastAsia="Calibri"/>
          <w:sz w:val="28"/>
          <w:szCs w:val="28"/>
        </w:rPr>
        <w:t>акынство</w:t>
      </w:r>
      <w:proofErr w:type="spellEnd"/>
      <w:r w:rsidRPr="00E07C6A">
        <w:rPr>
          <w:rFonts w:eastAsia="Calibri"/>
          <w:sz w:val="28"/>
          <w:szCs w:val="28"/>
        </w:rPr>
        <w:t xml:space="preserve"> и др. </w:t>
      </w:r>
      <w:proofErr w:type="gramEnd"/>
    </w:p>
    <w:p w:rsidR="00F24A90" w:rsidRPr="00E07C6A" w:rsidRDefault="00F24A90" w:rsidP="00BF0A37">
      <w:pPr>
        <w:jc w:val="both"/>
        <w:rPr>
          <w:rFonts w:eastAsia="Calibri"/>
          <w:sz w:val="28"/>
          <w:szCs w:val="28"/>
        </w:rPr>
      </w:pPr>
      <w:r w:rsidRPr="00E07C6A">
        <w:rPr>
          <w:rFonts w:eastAsia="Calibri"/>
          <w:sz w:val="28"/>
          <w:szCs w:val="28"/>
        </w:rPr>
        <w:t xml:space="preserve">  </w:t>
      </w:r>
      <w:r w:rsidRPr="00E07C6A">
        <w:rPr>
          <w:rFonts w:eastAsia="Calibri"/>
          <w:i/>
          <w:sz w:val="28"/>
          <w:szCs w:val="28"/>
        </w:rPr>
        <w:t>Выпуск:</w:t>
      </w:r>
      <w:r w:rsidRPr="00E07C6A">
        <w:rPr>
          <w:rFonts w:eastAsia="Calibri"/>
          <w:sz w:val="28"/>
          <w:szCs w:val="28"/>
        </w:rPr>
        <w:t xml:space="preserve"> 2013-14уч</w:t>
      </w:r>
      <w:proofErr w:type="gramStart"/>
      <w:r w:rsidRPr="00E07C6A">
        <w:rPr>
          <w:rFonts w:eastAsia="Calibri"/>
          <w:sz w:val="28"/>
          <w:szCs w:val="28"/>
        </w:rPr>
        <w:t>.г</w:t>
      </w:r>
      <w:proofErr w:type="gramEnd"/>
      <w:r w:rsidRPr="00E07C6A">
        <w:rPr>
          <w:rFonts w:eastAsia="Calibri"/>
          <w:sz w:val="28"/>
          <w:szCs w:val="28"/>
        </w:rPr>
        <w:t>од  - 139чел.</w:t>
      </w:r>
    </w:p>
    <w:p w:rsidR="00F24A90" w:rsidRPr="00E07C6A" w:rsidRDefault="00F24A90" w:rsidP="00BF0A37">
      <w:pPr>
        <w:jc w:val="both"/>
        <w:rPr>
          <w:rFonts w:eastAsia="Calibri"/>
          <w:sz w:val="28"/>
          <w:szCs w:val="28"/>
        </w:rPr>
      </w:pPr>
      <w:r w:rsidRPr="00E07C6A">
        <w:rPr>
          <w:rFonts w:eastAsia="Calibri"/>
          <w:sz w:val="28"/>
          <w:szCs w:val="28"/>
        </w:rPr>
        <w:tab/>
        <w:t xml:space="preserve">       2014-15 </w:t>
      </w:r>
      <w:proofErr w:type="spellStart"/>
      <w:r w:rsidRPr="00E07C6A">
        <w:rPr>
          <w:rFonts w:eastAsia="Calibri"/>
          <w:sz w:val="28"/>
          <w:szCs w:val="28"/>
        </w:rPr>
        <w:t>уч</w:t>
      </w:r>
      <w:proofErr w:type="gramStart"/>
      <w:r w:rsidRPr="00E07C6A">
        <w:rPr>
          <w:rFonts w:eastAsia="Calibri"/>
          <w:sz w:val="28"/>
          <w:szCs w:val="28"/>
        </w:rPr>
        <w:t>.г</w:t>
      </w:r>
      <w:proofErr w:type="gramEnd"/>
      <w:r w:rsidRPr="00E07C6A">
        <w:rPr>
          <w:rFonts w:eastAsia="Calibri"/>
          <w:sz w:val="28"/>
          <w:szCs w:val="28"/>
        </w:rPr>
        <w:t>од</w:t>
      </w:r>
      <w:proofErr w:type="spellEnd"/>
      <w:r w:rsidRPr="00E07C6A">
        <w:rPr>
          <w:rFonts w:eastAsia="Calibri"/>
          <w:sz w:val="28"/>
          <w:szCs w:val="28"/>
        </w:rPr>
        <w:t xml:space="preserve">  - 176 чел.</w:t>
      </w:r>
    </w:p>
    <w:p w:rsidR="00F24A90" w:rsidRPr="00E07C6A" w:rsidRDefault="00F24A90" w:rsidP="00BF0A37">
      <w:pPr>
        <w:jc w:val="both"/>
        <w:rPr>
          <w:rFonts w:eastAsia="Calibri"/>
          <w:sz w:val="28"/>
          <w:szCs w:val="28"/>
        </w:rPr>
      </w:pPr>
      <w:r w:rsidRPr="00E07C6A">
        <w:rPr>
          <w:rFonts w:eastAsia="Calibri"/>
          <w:sz w:val="28"/>
          <w:szCs w:val="28"/>
        </w:rPr>
        <w:tab/>
        <w:t xml:space="preserve">       2015-16 </w:t>
      </w:r>
      <w:proofErr w:type="spellStart"/>
      <w:r w:rsidRPr="00E07C6A">
        <w:rPr>
          <w:rFonts w:eastAsia="Calibri"/>
          <w:sz w:val="28"/>
          <w:szCs w:val="28"/>
        </w:rPr>
        <w:t>уч</w:t>
      </w:r>
      <w:proofErr w:type="gramStart"/>
      <w:r w:rsidRPr="00E07C6A">
        <w:rPr>
          <w:rFonts w:eastAsia="Calibri"/>
          <w:sz w:val="28"/>
          <w:szCs w:val="28"/>
        </w:rPr>
        <w:t>.г</w:t>
      </w:r>
      <w:proofErr w:type="gramEnd"/>
      <w:r w:rsidRPr="00E07C6A">
        <w:rPr>
          <w:rFonts w:eastAsia="Calibri"/>
          <w:sz w:val="28"/>
          <w:szCs w:val="28"/>
        </w:rPr>
        <w:t>од</w:t>
      </w:r>
      <w:proofErr w:type="spellEnd"/>
      <w:r w:rsidRPr="00E07C6A">
        <w:rPr>
          <w:rFonts w:eastAsia="Calibri"/>
          <w:sz w:val="28"/>
          <w:szCs w:val="28"/>
        </w:rPr>
        <w:t xml:space="preserve"> -  208 чел.</w:t>
      </w:r>
    </w:p>
    <w:p w:rsidR="00F24A90" w:rsidRPr="00E07C6A" w:rsidRDefault="00F24A90" w:rsidP="00BF0A37">
      <w:pPr>
        <w:jc w:val="both"/>
        <w:rPr>
          <w:rFonts w:eastAsia="Calibri"/>
          <w:sz w:val="28"/>
          <w:szCs w:val="28"/>
        </w:rPr>
      </w:pPr>
      <w:r w:rsidRPr="00E07C6A">
        <w:rPr>
          <w:rFonts w:eastAsia="Calibri"/>
          <w:b/>
          <w:bCs/>
          <w:sz w:val="28"/>
          <w:szCs w:val="28"/>
          <w:lang w:val="ky-KG"/>
        </w:rPr>
        <w:t>Музеи</w:t>
      </w:r>
      <w:r w:rsidR="00F426B3" w:rsidRPr="00AD128D">
        <w:rPr>
          <w:rFonts w:eastAsia="Calibri"/>
          <w:b/>
          <w:bCs/>
          <w:sz w:val="28"/>
          <w:szCs w:val="28"/>
        </w:rPr>
        <w:t>:</w:t>
      </w:r>
      <w:r w:rsidRPr="00E07C6A">
        <w:rPr>
          <w:rFonts w:eastAsia="Calibri"/>
          <w:sz w:val="28"/>
          <w:szCs w:val="28"/>
        </w:rPr>
        <w:t xml:space="preserve"> </w:t>
      </w:r>
    </w:p>
    <w:p w:rsidR="00F24A90" w:rsidRPr="00E07C6A" w:rsidRDefault="00F24A90" w:rsidP="00BF0A37">
      <w:pPr>
        <w:jc w:val="both"/>
        <w:rPr>
          <w:rFonts w:eastAsia="Calibri"/>
          <w:sz w:val="28"/>
          <w:szCs w:val="28"/>
        </w:rPr>
      </w:pPr>
      <w:r w:rsidRPr="00E07C6A">
        <w:rPr>
          <w:rFonts w:eastAsia="Calibri"/>
          <w:sz w:val="28"/>
          <w:szCs w:val="28"/>
        </w:rPr>
        <w:t xml:space="preserve">На 2016 год  сеть действующих музеев составляет - 7 . </w:t>
      </w:r>
    </w:p>
    <w:p w:rsidR="00F24A90" w:rsidRPr="00E07C6A" w:rsidRDefault="00F24A90" w:rsidP="00BF0A37">
      <w:pPr>
        <w:jc w:val="both"/>
        <w:rPr>
          <w:rFonts w:eastAsia="Calibri"/>
          <w:sz w:val="28"/>
          <w:szCs w:val="28"/>
        </w:rPr>
      </w:pPr>
      <w:r w:rsidRPr="00E07C6A">
        <w:rPr>
          <w:rFonts w:eastAsia="Calibri"/>
          <w:sz w:val="28"/>
          <w:szCs w:val="28"/>
        </w:rPr>
        <w:t xml:space="preserve">Основной фонд городских мемориальных музеев насчитывают 14 141 экспонатов, в частности </w:t>
      </w:r>
    </w:p>
    <w:p w:rsidR="00F24A90" w:rsidRPr="00E07C6A" w:rsidRDefault="00F24A90" w:rsidP="00936E3E">
      <w:pPr>
        <w:numPr>
          <w:ilvl w:val="0"/>
          <w:numId w:val="5"/>
        </w:numPr>
        <w:jc w:val="both"/>
        <w:rPr>
          <w:rFonts w:eastAsia="Calibri"/>
          <w:sz w:val="28"/>
          <w:szCs w:val="28"/>
        </w:rPr>
      </w:pPr>
      <w:r w:rsidRPr="00E07C6A">
        <w:rPr>
          <w:rFonts w:eastAsia="Calibri"/>
          <w:sz w:val="28"/>
          <w:szCs w:val="28"/>
        </w:rPr>
        <w:t xml:space="preserve"> Мемориальный до</w:t>
      </w:r>
      <w:proofErr w:type="gramStart"/>
      <w:r w:rsidRPr="00E07C6A">
        <w:rPr>
          <w:rFonts w:eastAsia="Calibri"/>
          <w:sz w:val="28"/>
          <w:szCs w:val="28"/>
        </w:rPr>
        <w:t>м-</w:t>
      </w:r>
      <w:proofErr w:type="gramEnd"/>
      <w:r w:rsidRPr="00E07C6A">
        <w:rPr>
          <w:rFonts w:eastAsia="Calibri"/>
          <w:sz w:val="28"/>
          <w:szCs w:val="28"/>
        </w:rPr>
        <w:t xml:space="preserve"> музей </w:t>
      </w:r>
      <w:proofErr w:type="spellStart"/>
      <w:r w:rsidRPr="00E07C6A">
        <w:rPr>
          <w:rFonts w:eastAsia="Calibri"/>
          <w:sz w:val="28"/>
          <w:szCs w:val="28"/>
        </w:rPr>
        <w:t>И.Раззакова</w:t>
      </w:r>
      <w:proofErr w:type="spellEnd"/>
      <w:r w:rsidRPr="00E07C6A">
        <w:rPr>
          <w:rFonts w:eastAsia="Calibri"/>
          <w:sz w:val="28"/>
          <w:szCs w:val="28"/>
        </w:rPr>
        <w:t xml:space="preserve">- 841экспоната, </w:t>
      </w:r>
    </w:p>
    <w:p w:rsidR="00F24A90" w:rsidRPr="00E07C6A" w:rsidRDefault="00F24A90" w:rsidP="00936E3E">
      <w:pPr>
        <w:numPr>
          <w:ilvl w:val="0"/>
          <w:numId w:val="5"/>
        </w:numPr>
        <w:jc w:val="both"/>
        <w:rPr>
          <w:rFonts w:eastAsia="Calibri"/>
          <w:sz w:val="28"/>
          <w:szCs w:val="28"/>
        </w:rPr>
      </w:pPr>
      <w:r w:rsidRPr="00E07C6A">
        <w:rPr>
          <w:rFonts w:eastAsia="Calibri"/>
          <w:sz w:val="28"/>
          <w:szCs w:val="28"/>
        </w:rPr>
        <w:t xml:space="preserve"> Мемориальный до</w:t>
      </w:r>
      <w:proofErr w:type="gramStart"/>
      <w:r w:rsidRPr="00E07C6A">
        <w:rPr>
          <w:rFonts w:eastAsia="Calibri"/>
          <w:sz w:val="28"/>
          <w:szCs w:val="28"/>
        </w:rPr>
        <w:t>м-</w:t>
      </w:r>
      <w:proofErr w:type="gramEnd"/>
      <w:r w:rsidRPr="00E07C6A">
        <w:rPr>
          <w:rFonts w:eastAsia="Calibri"/>
          <w:sz w:val="28"/>
          <w:szCs w:val="28"/>
        </w:rPr>
        <w:t xml:space="preserve"> музей </w:t>
      </w:r>
      <w:proofErr w:type="spellStart"/>
      <w:r w:rsidRPr="00E07C6A">
        <w:rPr>
          <w:rFonts w:eastAsia="Calibri"/>
          <w:sz w:val="28"/>
          <w:szCs w:val="28"/>
        </w:rPr>
        <w:t>С.Чуйкова</w:t>
      </w:r>
      <w:proofErr w:type="spellEnd"/>
      <w:r w:rsidRPr="00E07C6A">
        <w:rPr>
          <w:rFonts w:eastAsia="Calibri"/>
          <w:sz w:val="28"/>
          <w:szCs w:val="28"/>
        </w:rPr>
        <w:t xml:space="preserve">- 966 экспоната; </w:t>
      </w:r>
    </w:p>
    <w:p w:rsidR="00F24A90" w:rsidRPr="00E07C6A" w:rsidRDefault="00F24A90" w:rsidP="00936E3E">
      <w:pPr>
        <w:numPr>
          <w:ilvl w:val="0"/>
          <w:numId w:val="5"/>
        </w:numPr>
        <w:jc w:val="both"/>
        <w:rPr>
          <w:rFonts w:eastAsia="Calibri"/>
          <w:sz w:val="28"/>
          <w:szCs w:val="28"/>
        </w:rPr>
      </w:pPr>
      <w:r w:rsidRPr="00E07C6A">
        <w:rPr>
          <w:rFonts w:eastAsia="Calibri"/>
          <w:sz w:val="28"/>
          <w:szCs w:val="28"/>
        </w:rPr>
        <w:t xml:space="preserve"> Мемориальный до</w:t>
      </w:r>
      <w:proofErr w:type="gramStart"/>
      <w:r w:rsidRPr="00E07C6A">
        <w:rPr>
          <w:rFonts w:eastAsia="Calibri"/>
          <w:sz w:val="28"/>
          <w:szCs w:val="28"/>
        </w:rPr>
        <w:t>м-</w:t>
      </w:r>
      <w:proofErr w:type="gramEnd"/>
      <w:r w:rsidRPr="00E07C6A">
        <w:rPr>
          <w:rFonts w:eastAsia="Calibri"/>
          <w:sz w:val="28"/>
          <w:szCs w:val="28"/>
        </w:rPr>
        <w:t xml:space="preserve"> музей </w:t>
      </w:r>
      <w:proofErr w:type="spellStart"/>
      <w:r w:rsidRPr="00E07C6A">
        <w:rPr>
          <w:rFonts w:eastAsia="Calibri"/>
          <w:sz w:val="28"/>
          <w:szCs w:val="28"/>
        </w:rPr>
        <w:t>О.Мануйловой</w:t>
      </w:r>
      <w:proofErr w:type="spellEnd"/>
      <w:r w:rsidRPr="00E07C6A">
        <w:rPr>
          <w:rFonts w:eastAsia="Calibri"/>
          <w:sz w:val="28"/>
          <w:szCs w:val="28"/>
        </w:rPr>
        <w:t xml:space="preserve">  - 1430 экспоната; </w:t>
      </w:r>
    </w:p>
    <w:p w:rsidR="00F24A90" w:rsidRPr="00E07C6A" w:rsidRDefault="00F24A90" w:rsidP="00936E3E">
      <w:pPr>
        <w:numPr>
          <w:ilvl w:val="0"/>
          <w:numId w:val="5"/>
        </w:numPr>
        <w:jc w:val="both"/>
        <w:rPr>
          <w:rFonts w:eastAsia="Calibri"/>
          <w:sz w:val="28"/>
          <w:szCs w:val="28"/>
        </w:rPr>
      </w:pPr>
      <w:r w:rsidRPr="00E07C6A">
        <w:rPr>
          <w:rFonts w:eastAsia="Calibri"/>
          <w:sz w:val="28"/>
          <w:szCs w:val="28"/>
        </w:rPr>
        <w:t xml:space="preserve"> Музей литературы и искусства им. Токтогула – 4710 экспоната; </w:t>
      </w:r>
    </w:p>
    <w:p w:rsidR="00F24A90" w:rsidRPr="00E07C6A" w:rsidRDefault="00F24A90" w:rsidP="00936E3E">
      <w:pPr>
        <w:numPr>
          <w:ilvl w:val="0"/>
          <w:numId w:val="5"/>
        </w:numPr>
        <w:jc w:val="both"/>
        <w:rPr>
          <w:rFonts w:eastAsia="Calibri"/>
          <w:sz w:val="28"/>
          <w:szCs w:val="28"/>
        </w:rPr>
      </w:pPr>
      <w:r w:rsidRPr="00E07C6A">
        <w:rPr>
          <w:rFonts w:eastAsia="Calibri"/>
          <w:sz w:val="28"/>
          <w:szCs w:val="28"/>
        </w:rPr>
        <w:t xml:space="preserve"> Музей скульптуры под открытым небом в Дубовом парке- 92; </w:t>
      </w:r>
    </w:p>
    <w:p w:rsidR="00F24A90" w:rsidRPr="00E07C6A" w:rsidRDefault="00F24A90" w:rsidP="00936E3E">
      <w:pPr>
        <w:numPr>
          <w:ilvl w:val="0"/>
          <w:numId w:val="5"/>
        </w:numPr>
        <w:jc w:val="both"/>
        <w:rPr>
          <w:rFonts w:eastAsia="Calibri"/>
          <w:sz w:val="28"/>
          <w:szCs w:val="28"/>
        </w:rPr>
      </w:pPr>
      <w:r w:rsidRPr="00E07C6A">
        <w:rPr>
          <w:rFonts w:eastAsia="Calibri"/>
          <w:sz w:val="28"/>
          <w:szCs w:val="28"/>
        </w:rPr>
        <w:t xml:space="preserve"> Мемориальный до</w:t>
      </w:r>
      <w:proofErr w:type="gramStart"/>
      <w:r w:rsidRPr="00E07C6A">
        <w:rPr>
          <w:rFonts w:eastAsia="Calibri"/>
          <w:sz w:val="28"/>
          <w:szCs w:val="28"/>
        </w:rPr>
        <w:t>м-</w:t>
      </w:r>
      <w:proofErr w:type="gramEnd"/>
      <w:r w:rsidRPr="00E07C6A">
        <w:rPr>
          <w:rFonts w:eastAsia="Calibri"/>
          <w:sz w:val="28"/>
          <w:szCs w:val="28"/>
        </w:rPr>
        <w:t xml:space="preserve"> музей </w:t>
      </w:r>
      <w:proofErr w:type="spellStart"/>
      <w:r w:rsidRPr="00E07C6A">
        <w:rPr>
          <w:rFonts w:eastAsia="Calibri"/>
          <w:sz w:val="28"/>
          <w:szCs w:val="28"/>
        </w:rPr>
        <w:t>А.Токомбаева</w:t>
      </w:r>
      <w:proofErr w:type="spellEnd"/>
      <w:r w:rsidRPr="00E07C6A">
        <w:rPr>
          <w:rFonts w:eastAsia="Calibri"/>
          <w:sz w:val="28"/>
          <w:szCs w:val="28"/>
        </w:rPr>
        <w:t xml:space="preserve"> – 4528 экспоната; </w:t>
      </w:r>
    </w:p>
    <w:p w:rsidR="00F24A90" w:rsidRPr="00E07C6A" w:rsidRDefault="00F24A90" w:rsidP="00936E3E">
      <w:pPr>
        <w:numPr>
          <w:ilvl w:val="0"/>
          <w:numId w:val="5"/>
        </w:numPr>
        <w:jc w:val="both"/>
        <w:rPr>
          <w:rFonts w:eastAsia="Calibri"/>
          <w:sz w:val="28"/>
          <w:szCs w:val="28"/>
        </w:rPr>
      </w:pPr>
      <w:r w:rsidRPr="00E07C6A">
        <w:rPr>
          <w:rFonts w:eastAsia="Calibri"/>
          <w:sz w:val="28"/>
          <w:szCs w:val="28"/>
        </w:rPr>
        <w:t xml:space="preserve"> </w:t>
      </w:r>
      <w:r w:rsidR="00D362C1">
        <w:rPr>
          <w:rFonts w:eastAsia="Calibri"/>
          <w:sz w:val="28"/>
          <w:szCs w:val="28"/>
        </w:rPr>
        <w:t>Музей-мастерская Г.Айтиева-545</w:t>
      </w:r>
    </w:p>
    <w:p w:rsidR="00F24A90" w:rsidRPr="00BF0A37" w:rsidRDefault="00F24A90" w:rsidP="00F24A90">
      <w:pPr>
        <w:rPr>
          <w:rFonts w:eastAsia="Calibri"/>
          <w:sz w:val="28"/>
          <w:szCs w:val="28"/>
        </w:rPr>
      </w:pPr>
      <w:r w:rsidRPr="00BF0A37">
        <w:rPr>
          <w:rFonts w:eastAsia="Calibri"/>
          <w:b/>
          <w:bCs/>
          <w:sz w:val="28"/>
          <w:szCs w:val="28"/>
        </w:rPr>
        <w:t>Количество посещений музеев:</w:t>
      </w:r>
      <w:r w:rsidRPr="00BF0A37">
        <w:rPr>
          <w:rFonts w:eastAsia="Calibri"/>
          <w:sz w:val="28"/>
          <w:szCs w:val="28"/>
        </w:rPr>
        <w:t xml:space="preserve"> </w:t>
      </w:r>
      <w:r w:rsidRPr="00BF0A37">
        <w:rPr>
          <w:rFonts w:eastAsia="Calibri"/>
          <w:b/>
          <w:bCs/>
          <w:sz w:val="28"/>
          <w:szCs w:val="28"/>
        </w:rPr>
        <w:t>25685 чел.</w:t>
      </w:r>
      <w:r w:rsidRPr="00BF0A37">
        <w:rPr>
          <w:rFonts w:eastAsia="Calibri"/>
          <w:sz w:val="28"/>
          <w:szCs w:val="28"/>
        </w:rPr>
        <w:t xml:space="preserve"> </w:t>
      </w:r>
      <w:r w:rsidRPr="00BF0A37">
        <w:rPr>
          <w:rFonts w:eastAsia="Calibri"/>
          <w:b/>
          <w:bCs/>
          <w:sz w:val="28"/>
          <w:szCs w:val="28"/>
        </w:rPr>
        <w:t>525 экскурсий</w:t>
      </w:r>
      <w:r w:rsidRPr="00BF0A37">
        <w:rPr>
          <w:rFonts w:eastAsia="Calibri"/>
          <w:sz w:val="28"/>
          <w:szCs w:val="28"/>
        </w:rPr>
        <w:t xml:space="preserve"> , </w:t>
      </w:r>
      <w:r w:rsidRPr="00BF0A37">
        <w:rPr>
          <w:rFonts w:eastAsia="Calibri"/>
          <w:b/>
          <w:bCs/>
          <w:sz w:val="28"/>
          <w:szCs w:val="28"/>
        </w:rPr>
        <w:t>34 выставок</w:t>
      </w:r>
    </w:p>
    <w:p w:rsidR="00F24A90" w:rsidRPr="00BF0A37" w:rsidRDefault="00F24A90" w:rsidP="00F24A90">
      <w:pPr>
        <w:ind w:left="720"/>
        <w:rPr>
          <w:rFonts w:eastAsia="Calibri"/>
          <w:b/>
          <w:i/>
          <w:sz w:val="28"/>
          <w:szCs w:val="28"/>
        </w:rPr>
      </w:pPr>
      <w:r w:rsidRPr="00BF0A37">
        <w:rPr>
          <w:rFonts w:eastAsia="Calibri"/>
          <w:b/>
          <w:i/>
          <w:sz w:val="28"/>
          <w:szCs w:val="28"/>
        </w:rPr>
        <w:t>Мероприятия:</w:t>
      </w:r>
    </w:p>
    <w:p w:rsidR="00F24A90" w:rsidRPr="00BF0A37" w:rsidRDefault="00F24A90" w:rsidP="00F24A90">
      <w:pPr>
        <w:ind w:left="720"/>
        <w:rPr>
          <w:rFonts w:eastAsia="Calibri"/>
          <w:sz w:val="28"/>
          <w:szCs w:val="28"/>
        </w:rPr>
      </w:pPr>
      <w:r w:rsidRPr="00BF0A37">
        <w:rPr>
          <w:rFonts w:eastAsia="Calibri"/>
          <w:sz w:val="28"/>
          <w:szCs w:val="28"/>
        </w:rPr>
        <w:t xml:space="preserve">2016 год был объявлен  Годом  истории и культуры, и большинство мероприятий стало частью Плана проведения Года истории и культуры на территории </w:t>
      </w:r>
      <w:proofErr w:type="spellStart"/>
      <w:r w:rsidRPr="00BF0A37">
        <w:rPr>
          <w:rFonts w:eastAsia="Calibri"/>
          <w:sz w:val="28"/>
          <w:szCs w:val="28"/>
        </w:rPr>
        <w:t>г</w:t>
      </w:r>
      <w:proofErr w:type="gramStart"/>
      <w:r w:rsidRPr="00BF0A37">
        <w:rPr>
          <w:rFonts w:eastAsia="Calibri"/>
          <w:sz w:val="28"/>
          <w:szCs w:val="28"/>
        </w:rPr>
        <w:t>.Б</w:t>
      </w:r>
      <w:proofErr w:type="gramEnd"/>
      <w:r w:rsidRPr="00BF0A37">
        <w:rPr>
          <w:rFonts w:eastAsia="Calibri"/>
          <w:sz w:val="28"/>
          <w:szCs w:val="28"/>
        </w:rPr>
        <w:t>ишкек</w:t>
      </w:r>
      <w:proofErr w:type="spellEnd"/>
      <w:r w:rsidRPr="00BF0A37">
        <w:rPr>
          <w:rFonts w:eastAsia="Calibri"/>
          <w:sz w:val="28"/>
          <w:szCs w:val="28"/>
        </w:rPr>
        <w:t xml:space="preserve">.  За отчетный период учреждениями культуры организованы и проведено-  2730 мероприятий это выставки, обзоры, творческие вечера, акции и </w:t>
      </w:r>
      <w:proofErr w:type="spellStart"/>
      <w:r w:rsidRPr="00BF0A37">
        <w:rPr>
          <w:rFonts w:eastAsia="Calibri"/>
          <w:sz w:val="28"/>
          <w:szCs w:val="28"/>
        </w:rPr>
        <w:t>т</w:t>
      </w:r>
      <w:proofErr w:type="gramStart"/>
      <w:r w:rsidRPr="00BF0A37">
        <w:rPr>
          <w:rFonts w:eastAsia="Calibri"/>
          <w:sz w:val="28"/>
          <w:szCs w:val="28"/>
        </w:rPr>
        <w:t>.д</w:t>
      </w:r>
      <w:proofErr w:type="spellEnd"/>
      <w:proofErr w:type="gramEnd"/>
      <w:r w:rsidRPr="00BF0A37">
        <w:rPr>
          <w:rFonts w:eastAsia="Calibri"/>
          <w:sz w:val="28"/>
          <w:szCs w:val="28"/>
        </w:rPr>
        <w:t>, за аналогичный период 2015 года проведено 1674 мероприятия. Также, проведены мероприятия городского значения:</w:t>
      </w:r>
    </w:p>
    <w:p w:rsidR="00F24A90" w:rsidRPr="00BF0A37" w:rsidRDefault="00F24A90" w:rsidP="00936E3E">
      <w:pPr>
        <w:numPr>
          <w:ilvl w:val="0"/>
          <w:numId w:val="1"/>
        </w:numPr>
        <w:jc w:val="both"/>
        <w:rPr>
          <w:rFonts w:eastAsia="Calibri"/>
          <w:sz w:val="28"/>
          <w:szCs w:val="28"/>
        </w:rPr>
      </w:pPr>
      <w:r w:rsidRPr="00BF0A37">
        <w:rPr>
          <w:rFonts w:eastAsia="Calibri"/>
          <w:sz w:val="28"/>
          <w:szCs w:val="28"/>
        </w:rPr>
        <w:t>Международный женский день 8-марта  1320,0т.</w:t>
      </w:r>
      <w:proofErr w:type="gramStart"/>
      <w:r w:rsidRPr="00BF0A37">
        <w:rPr>
          <w:rFonts w:eastAsia="Calibri"/>
          <w:sz w:val="28"/>
          <w:szCs w:val="28"/>
        </w:rPr>
        <w:t>с</w:t>
      </w:r>
      <w:proofErr w:type="gramEnd"/>
      <w:r w:rsidRPr="00BF0A37">
        <w:rPr>
          <w:rFonts w:eastAsia="Calibri"/>
          <w:sz w:val="28"/>
          <w:szCs w:val="28"/>
        </w:rPr>
        <w:t xml:space="preserve">. </w:t>
      </w:r>
    </w:p>
    <w:p w:rsidR="00F24A90" w:rsidRPr="00BF0A37" w:rsidRDefault="00F24A90" w:rsidP="00936E3E">
      <w:pPr>
        <w:numPr>
          <w:ilvl w:val="0"/>
          <w:numId w:val="1"/>
        </w:numPr>
        <w:jc w:val="both"/>
        <w:rPr>
          <w:rFonts w:eastAsia="Calibri"/>
          <w:sz w:val="28"/>
          <w:szCs w:val="28"/>
        </w:rPr>
      </w:pPr>
      <w:r w:rsidRPr="00BF0A37">
        <w:rPr>
          <w:rFonts w:eastAsia="Calibri"/>
          <w:sz w:val="28"/>
          <w:szCs w:val="28"/>
        </w:rPr>
        <w:t>весенний праздник «</w:t>
      </w:r>
      <w:proofErr w:type="spellStart"/>
      <w:r w:rsidRPr="00BF0A37">
        <w:rPr>
          <w:rFonts w:eastAsia="Calibri"/>
          <w:sz w:val="28"/>
          <w:szCs w:val="28"/>
        </w:rPr>
        <w:t>Нооруз</w:t>
      </w:r>
      <w:proofErr w:type="spellEnd"/>
      <w:r w:rsidRPr="00BF0A37">
        <w:rPr>
          <w:rFonts w:eastAsia="Calibri"/>
          <w:sz w:val="28"/>
          <w:szCs w:val="28"/>
        </w:rPr>
        <w:t xml:space="preserve">» 21-марта 1 млн.100,0 </w:t>
      </w:r>
      <w:proofErr w:type="spellStart"/>
      <w:r w:rsidRPr="00BF0A37">
        <w:rPr>
          <w:rFonts w:eastAsia="Calibri"/>
          <w:sz w:val="28"/>
          <w:szCs w:val="28"/>
        </w:rPr>
        <w:t>т.</w:t>
      </w:r>
      <w:proofErr w:type="gramStart"/>
      <w:r w:rsidRPr="00BF0A37">
        <w:rPr>
          <w:rFonts w:eastAsia="Calibri"/>
          <w:sz w:val="28"/>
          <w:szCs w:val="28"/>
        </w:rPr>
        <w:t>с</w:t>
      </w:r>
      <w:proofErr w:type="spellEnd"/>
      <w:proofErr w:type="gramEnd"/>
      <w:r w:rsidRPr="00BF0A37">
        <w:rPr>
          <w:rFonts w:eastAsia="Calibri"/>
          <w:sz w:val="28"/>
          <w:szCs w:val="28"/>
        </w:rPr>
        <w:t xml:space="preserve">. </w:t>
      </w:r>
    </w:p>
    <w:p w:rsidR="00F24A90" w:rsidRPr="00BF0A37" w:rsidRDefault="00F24A90" w:rsidP="00936E3E">
      <w:pPr>
        <w:numPr>
          <w:ilvl w:val="0"/>
          <w:numId w:val="1"/>
        </w:numPr>
        <w:jc w:val="both"/>
        <w:rPr>
          <w:rFonts w:eastAsia="Calibri"/>
          <w:sz w:val="28"/>
          <w:szCs w:val="28"/>
        </w:rPr>
      </w:pPr>
      <w:r w:rsidRPr="00BF0A37">
        <w:rPr>
          <w:rFonts w:eastAsia="Calibri"/>
          <w:sz w:val="28"/>
          <w:szCs w:val="28"/>
        </w:rPr>
        <w:t>городской конкурс «Юные таланты 2016г.»  среди учащихся</w:t>
      </w:r>
      <w:r w:rsidRPr="00BF0A37">
        <w:rPr>
          <w:rFonts w:eastAsia="Calibri"/>
          <w:b/>
          <w:bCs/>
          <w:sz w:val="28"/>
          <w:szCs w:val="28"/>
        </w:rPr>
        <w:t xml:space="preserve">  </w:t>
      </w:r>
      <w:r w:rsidRPr="00BF0A37">
        <w:rPr>
          <w:rFonts w:eastAsia="Calibri"/>
          <w:sz w:val="28"/>
          <w:szCs w:val="28"/>
        </w:rPr>
        <w:t xml:space="preserve">детских музыкальных школ и школ искусств </w:t>
      </w:r>
      <w:proofErr w:type="spellStart"/>
      <w:r w:rsidRPr="00BF0A37">
        <w:rPr>
          <w:rFonts w:eastAsia="Calibri"/>
          <w:sz w:val="28"/>
          <w:szCs w:val="28"/>
        </w:rPr>
        <w:t>г</w:t>
      </w:r>
      <w:proofErr w:type="gramStart"/>
      <w:r w:rsidRPr="00BF0A37">
        <w:rPr>
          <w:rFonts w:eastAsia="Calibri"/>
          <w:sz w:val="28"/>
          <w:szCs w:val="28"/>
        </w:rPr>
        <w:t>.Б</w:t>
      </w:r>
      <w:proofErr w:type="gramEnd"/>
      <w:r w:rsidRPr="00BF0A37">
        <w:rPr>
          <w:rFonts w:eastAsia="Calibri"/>
          <w:sz w:val="28"/>
          <w:szCs w:val="28"/>
        </w:rPr>
        <w:t>ишкек</w:t>
      </w:r>
      <w:proofErr w:type="spellEnd"/>
      <w:r w:rsidRPr="00BF0A37">
        <w:rPr>
          <w:rFonts w:eastAsia="Calibri"/>
          <w:b/>
          <w:bCs/>
          <w:sz w:val="28"/>
          <w:szCs w:val="28"/>
        </w:rPr>
        <w:t xml:space="preserve">. </w:t>
      </w:r>
      <w:r w:rsidRPr="00BF0A37">
        <w:rPr>
          <w:rFonts w:eastAsia="Calibri"/>
          <w:sz w:val="28"/>
          <w:szCs w:val="28"/>
        </w:rPr>
        <w:t xml:space="preserve">250,0 </w:t>
      </w:r>
      <w:proofErr w:type="spellStart"/>
      <w:r w:rsidRPr="00BF0A37">
        <w:rPr>
          <w:rFonts w:eastAsia="Calibri"/>
          <w:sz w:val="28"/>
          <w:szCs w:val="28"/>
        </w:rPr>
        <w:t>т.с</w:t>
      </w:r>
      <w:proofErr w:type="spellEnd"/>
      <w:r w:rsidRPr="00BF0A37">
        <w:rPr>
          <w:rFonts w:eastAsia="Calibri"/>
          <w:b/>
          <w:bCs/>
          <w:sz w:val="28"/>
          <w:szCs w:val="28"/>
        </w:rPr>
        <w:t xml:space="preserve"> </w:t>
      </w:r>
    </w:p>
    <w:p w:rsidR="00F24A90" w:rsidRPr="00BF0A37" w:rsidRDefault="00F24A90" w:rsidP="00936E3E">
      <w:pPr>
        <w:numPr>
          <w:ilvl w:val="0"/>
          <w:numId w:val="1"/>
        </w:numPr>
        <w:jc w:val="both"/>
        <w:rPr>
          <w:rFonts w:eastAsia="Calibri"/>
          <w:sz w:val="28"/>
          <w:szCs w:val="28"/>
        </w:rPr>
      </w:pPr>
      <w:proofErr w:type="gramStart"/>
      <w:r w:rsidRPr="00BF0A37">
        <w:rPr>
          <w:rFonts w:eastAsia="Calibri"/>
          <w:sz w:val="28"/>
          <w:szCs w:val="28"/>
        </w:rPr>
        <w:t>Х</w:t>
      </w:r>
      <w:proofErr w:type="gramEnd"/>
      <w:r w:rsidRPr="00BF0A37">
        <w:rPr>
          <w:rFonts w:eastAsia="Calibri"/>
          <w:sz w:val="28"/>
          <w:szCs w:val="28"/>
          <w:lang w:val="en-US"/>
        </w:rPr>
        <w:t>VII</w:t>
      </w:r>
      <w:r w:rsidRPr="00BF0A37">
        <w:rPr>
          <w:rFonts w:eastAsia="Calibri"/>
          <w:sz w:val="28"/>
          <w:szCs w:val="28"/>
        </w:rPr>
        <w:t xml:space="preserve"> городской фестиваль художественной самодеятельности ветеранов войны и труда «Красная гвоздика 2016г.». 200,0 </w:t>
      </w:r>
      <w:proofErr w:type="spellStart"/>
      <w:r w:rsidRPr="00BF0A37">
        <w:rPr>
          <w:rFonts w:eastAsia="Calibri"/>
          <w:sz w:val="28"/>
          <w:szCs w:val="28"/>
        </w:rPr>
        <w:t>т.с</w:t>
      </w:r>
      <w:proofErr w:type="spellEnd"/>
      <w:r w:rsidRPr="00BF0A37">
        <w:rPr>
          <w:rFonts w:eastAsia="Calibri"/>
          <w:sz w:val="28"/>
          <w:szCs w:val="28"/>
        </w:rPr>
        <w:t>.</w:t>
      </w:r>
    </w:p>
    <w:p w:rsidR="00F24A90" w:rsidRPr="00BF0A37" w:rsidRDefault="00F24A90" w:rsidP="00936E3E">
      <w:pPr>
        <w:numPr>
          <w:ilvl w:val="0"/>
          <w:numId w:val="1"/>
        </w:numPr>
        <w:jc w:val="both"/>
        <w:rPr>
          <w:rFonts w:eastAsia="Calibri"/>
          <w:sz w:val="28"/>
          <w:szCs w:val="28"/>
        </w:rPr>
      </w:pPr>
      <w:r w:rsidRPr="00BF0A37">
        <w:rPr>
          <w:rFonts w:eastAsia="Calibri"/>
          <w:sz w:val="28"/>
          <w:szCs w:val="28"/>
        </w:rPr>
        <w:t xml:space="preserve"> к 138-летию </w:t>
      </w:r>
      <w:proofErr w:type="spellStart"/>
      <w:r w:rsidRPr="00BF0A37">
        <w:rPr>
          <w:rFonts w:eastAsia="Calibri"/>
          <w:sz w:val="28"/>
          <w:szCs w:val="28"/>
        </w:rPr>
        <w:t>г</w:t>
      </w:r>
      <w:proofErr w:type="gramStart"/>
      <w:r w:rsidRPr="00BF0A37">
        <w:rPr>
          <w:rFonts w:eastAsia="Calibri"/>
          <w:sz w:val="28"/>
          <w:szCs w:val="28"/>
        </w:rPr>
        <w:t>.Б</w:t>
      </w:r>
      <w:proofErr w:type="gramEnd"/>
      <w:r w:rsidRPr="00BF0A37">
        <w:rPr>
          <w:rFonts w:eastAsia="Calibri"/>
          <w:sz w:val="28"/>
          <w:szCs w:val="28"/>
        </w:rPr>
        <w:t>ишкек</w:t>
      </w:r>
      <w:proofErr w:type="spellEnd"/>
      <w:r w:rsidRPr="00BF0A37">
        <w:rPr>
          <w:rFonts w:eastAsia="Calibri"/>
          <w:sz w:val="28"/>
          <w:szCs w:val="28"/>
        </w:rPr>
        <w:t xml:space="preserve"> проведен </w:t>
      </w:r>
      <w:proofErr w:type="spellStart"/>
      <w:r w:rsidRPr="00BF0A37">
        <w:rPr>
          <w:rFonts w:eastAsia="Calibri"/>
          <w:sz w:val="28"/>
          <w:szCs w:val="28"/>
        </w:rPr>
        <w:t>флеш</w:t>
      </w:r>
      <w:proofErr w:type="spellEnd"/>
      <w:r w:rsidRPr="00BF0A37">
        <w:rPr>
          <w:rFonts w:eastAsia="Calibri"/>
          <w:sz w:val="28"/>
          <w:szCs w:val="28"/>
        </w:rPr>
        <w:t xml:space="preserve">-моб с участием общеобразовательных школ, Детских музыкальных школ и творческих коллективов - всего 1500 человек. 850,0 </w:t>
      </w:r>
      <w:proofErr w:type="spellStart"/>
      <w:r w:rsidRPr="00BF0A37">
        <w:rPr>
          <w:rFonts w:eastAsia="Calibri"/>
          <w:sz w:val="28"/>
          <w:szCs w:val="28"/>
        </w:rPr>
        <w:t>т.с</w:t>
      </w:r>
      <w:proofErr w:type="spellEnd"/>
      <w:r w:rsidRPr="00BF0A37">
        <w:rPr>
          <w:rFonts w:eastAsia="Calibri"/>
          <w:sz w:val="28"/>
          <w:szCs w:val="28"/>
        </w:rPr>
        <w:t>.</w:t>
      </w:r>
    </w:p>
    <w:p w:rsidR="00F24A90" w:rsidRPr="00BF0A37" w:rsidRDefault="00F24A90" w:rsidP="00936E3E">
      <w:pPr>
        <w:numPr>
          <w:ilvl w:val="0"/>
          <w:numId w:val="1"/>
        </w:numPr>
        <w:jc w:val="both"/>
        <w:rPr>
          <w:rFonts w:eastAsia="Calibri"/>
          <w:sz w:val="28"/>
          <w:szCs w:val="28"/>
        </w:rPr>
      </w:pPr>
      <w:r w:rsidRPr="00BF0A37">
        <w:rPr>
          <w:rFonts w:eastAsia="Calibri"/>
          <w:sz w:val="28"/>
          <w:szCs w:val="28"/>
        </w:rPr>
        <w:lastRenderedPageBreak/>
        <w:t xml:space="preserve">Празднование 71-годовщины Победы в ВОВ  9-мая. 870,0 </w:t>
      </w:r>
      <w:proofErr w:type="spellStart"/>
      <w:r w:rsidRPr="00BF0A37">
        <w:rPr>
          <w:rFonts w:eastAsia="Calibri"/>
          <w:sz w:val="28"/>
          <w:szCs w:val="28"/>
        </w:rPr>
        <w:t>т.</w:t>
      </w:r>
      <w:proofErr w:type="gramStart"/>
      <w:r w:rsidRPr="00BF0A37">
        <w:rPr>
          <w:rFonts w:eastAsia="Calibri"/>
          <w:sz w:val="28"/>
          <w:szCs w:val="28"/>
        </w:rPr>
        <w:t>с</w:t>
      </w:r>
      <w:proofErr w:type="spellEnd"/>
      <w:proofErr w:type="gramEnd"/>
      <w:r w:rsidRPr="00BF0A37">
        <w:rPr>
          <w:rFonts w:eastAsia="Calibri"/>
          <w:sz w:val="28"/>
          <w:szCs w:val="28"/>
        </w:rPr>
        <w:t xml:space="preserve">. </w:t>
      </w:r>
    </w:p>
    <w:p w:rsidR="00F24A90" w:rsidRPr="00BF0A37" w:rsidRDefault="00F24A90" w:rsidP="00936E3E">
      <w:pPr>
        <w:numPr>
          <w:ilvl w:val="0"/>
          <w:numId w:val="1"/>
        </w:numPr>
        <w:jc w:val="both"/>
        <w:rPr>
          <w:rFonts w:eastAsia="Calibri"/>
          <w:sz w:val="28"/>
          <w:szCs w:val="28"/>
        </w:rPr>
      </w:pPr>
      <w:r w:rsidRPr="00BF0A37">
        <w:rPr>
          <w:rFonts w:eastAsia="Calibri"/>
          <w:sz w:val="28"/>
          <w:szCs w:val="28"/>
        </w:rPr>
        <w:t xml:space="preserve">Праздник День Матери 60,0 </w:t>
      </w:r>
      <w:proofErr w:type="spellStart"/>
      <w:r w:rsidRPr="00BF0A37">
        <w:rPr>
          <w:rFonts w:eastAsia="Calibri"/>
          <w:sz w:val="28"/>
          <w:szCs w:val="28"/>
        </w:rPr>
        <w:t>т.</w:t>
      </w:r>
      <w:proofErr w:type="gramStart"/>
      <w:r w:rsidRPr="00BF0A37">
        <w:rPr>
          <w:rFonts w:eastAsia="Calibri"/>
          <w:sz w:val="28"/>
          <w:szCs w:val="28"/>
        </w:rPr>
        <w:t>с</w:t>
      </w:r>
      <w:proofErr w:type="spellEnd"/>
      <w:proofErr w:type="gramEnd"/>
      <w:r w:rsidRPr="00BF0A37">
        <w:rPr>
          <w:rFonts w:eastAsia="Calibri"/>
          <w:sz w:val="28"/>
          <w:szCs w:val="28"/>
        </w:rPr>
        <w:t>.</w:t>
      </w:r>
    </w:p>
    <w:p w:rsidR="00F24A90" w:rsidRPr="00BF0A37" w:rsidRDefault="00F24A90" w:rsidP="00936E3E">
      <w:pPr>
        <w:numPr>
          <w:ilvl w:val="0"/>
          <w:numId w:val="1"/>
        </w:numPr>
        <w:jc w:val="both"/>
        <w:rPr>
          <w:rFonts w:eastAsia="Calibri"/>
          <w:sz w:val="28"/>
          <w:szCs w:val="28"/>
        </w:rPr>
      </w:pPr>
      <w:r w:rsidRPr="00BF0A37">
        <w:rPr>
          <w:rFonts w:eastAsia="Calibri"/>
          <w:sz w:val="28"/>
          <w:szCs w:val="28"/>
        </w:rPr>
        <w:t xml:space="preserve">25-летие Дня Независимости </w:t>
      </w:r>
      <w:proofErr w:type="gramStart"/>
      <w:r w:rsidRPr="00BF0A37">
        <w:rPr>
          <w:rFonts w:eastAsia="Calibri"/>
          <w:sz w:val="28"/>
          <w:szCs w:val="28"/>
        </w:rPr>
        <w:t>КР</w:t>
      </w:r>
      <w:proofErr w:type="gramEnd"/>
      <w:r w:rsidRPr="00BF0A37">
        <w:rPr>
          <w:rFonts w:eastAsia="Calibri"/>
          <w:sz w:val="28"/>
          <w:szCs w:val="28"/>
        </w:rPr>
        <w:t xml:space="preserve"> 50,0 </w:t>
      </w:r>
      <w:proofErr w:type="spellStart"/>
      <w:r w:rsidRPr="00BF0A37">
        <w:rPr>
          <w:rFonts w:eastAsia="Calibri"/>
          <w:sz w:val="28"/>
          <w:szCs w:val="28"/>
        </w:rPr>
        <w:t>т.с</w:t>
      </w:r>
      <w:proofErr w:type="spellEnd"/>
      <w:r w:rsidRPr="00BF0A37">
        <w:rPr>
          <w:rFonts w:eastAsia="Calibri"/>
          <w:sz w:val="28"/>
          <w:szCs w:val="28"/>
        </w:rPr>
        <w:t>.</w:t>
      </w:r>
    </w:p>
    <w:p w:rsidR="00F24A90" w:rsidRPr="00BF0A37" w:rsidRDefault="00F24A90" w:rsidP="00936E3E">
      <w:pPr>
        <w:numPr>
          <w:ilvl w:val="0"/>
          <w:numId w:val="1"/>
        </w:numPr>
        <w:jc w:val="both"/>
        <w:rPr>
          <w:rFonts w:eastAsia="Calibri"/>
          <w:sz w:val="28"/>
          <w:szCs w:val="28"/>
        </w:rPr>
      </w:pPr>
      <w:r w:rsidRPr="00BF0A37">
        <w:rPr>
          <w:rFonts w:eastAsia="Calibri"/>
          <w:sz w:val="28"/>
          <w:szCs w:val="28"/>
        </w:rPr>
        <w:t>Фестиваль "</w:t>
      </w:r>
      <w:proofErr w:type="spellStart"/>
      <w:r w:rsidRPr="00BF0A37">
        <w:rPr>
          <w:rFonts w:eastAsia="Calibri"/>
          <w:sz w:val="28"/>
          <w:szCs w:val="28"/>
        </w:rPr>
        <w:t>Көчмөн</w:t>
      </w:r>
      <w:proofErr w:type="spellEnd"/>
      <w:r w:rsidRPr="00BF0A37">
        <w:rPr>
          <w:rFonts w:eastAsia="Calibri"/>
          <w:sz w:val="28"/>
          <w:szCs w:val="28"/>
        </w:rPr>
        <w:t xml:space="preserve"> </w:t>
      </w:r>
      <w:proofErr w:type="spellStart"/>
      <w:r w:rsidRPr="00BF0A37">
        <w:rPr>
          <w:rFonts w:eastAsia="Calibri"/>
          <w:sz w:val="28"/>
          <w:szCs w:val="28"/>
        </w:rPr>
        <w:t>ааламы</w:t>
      </w:r>
      <w:proofErr w:type="spellEnd"/>
      <w:r w:rsidRPr="00BF0A37">
        <w:rPr>
          <w:rFonts w:eastAsia="Calibri"/>
          <w:sz w:val="28"/>
          <w:szCs w:val="28"/>
        </w:rPr>
        <w:t xml:space="preserve">" II Всемирные игры кочевников 4000,0 </w:t>
      </w:r>
      <w:proofErr w:type="spellStart"/>
      <w:r w:rsidRPr="00BF0A37">
        <w:rPr>
          <w:rFonts w:eastAsia="Calibri"/>
          <w:sz w:val="28"/>
          <w:szCs w:val="28"/>
        </w:rPr>
        <w:t>т.</w:t>
      </w:r>
      <w:proofErr w:type="gramStart"/>
      <w:r w:rsidRPr="00BF0A37">
        <w:rPr>
          <w:rFonts w:eastAsia="Calibri"/>
          <w:sz w:val="28"/>
          <w:szCs w:val="28"/>
        </w:rPr>
        <w:t>с</w:t>
      </w:r>
      <w:proofErr w:type="spellEnd"/>
      <w:proofErr w:type="gramEnd"/>
      <w:r w:rsidRPr="00BF0A37">
        <w:rPr>
          <w:rFonts w:eastAsia="Calibri"/>
          <w:sz w:val="28"/>
          <w:szCs w:val="28"/>
        </w:rPr>
        <w:t>.</w:t>
      </w:r>
    </w:p>
    <w:p w:rsidR="00D362C1" w:rsidRDefault="00D362C1" w:rsidP="00F24A90">
      <w:pPr>
        <w:rPr>
          <w:rFonts w:eastAsia="Calibri"/>
          <w:b/>
          <w:bCs/>
          <w:i/>
          <w:sz w:val="28"/>
          <w:szCs w:val="28"/>
          <w:u w:val="single"/>
        </w:rPr>
      </w:pPr>
    </w:p>
    <w:p w:rsidR="00F24A90" w:rsidRPr="00BF0A37" w:rsidRDefault="00F24A90" w:rsidP="00F24A90">
      <w:pPr>
        <w:rPr>
          <w:rFonts w:eastAsia="Calibri"/>
          <w:b/>
          <w:i/>
          <w:sz w:val="28"/>
          <w:szCs w:val="28"/>
          <w:u w:val="single"/>
        </w:rPr>
      </w:pPr>
      <w:r w:rsidRPr="00BF0A37">
        <w:rPr>
          <w:rFonts w:eastAsia="Calibri"/>
          <w:b/>
          <w:bCs/>
          <w:i/>
          <w:sz w:val="28"/>
          <w:szCs w:val="28"/>
          <w:u w:val="single"/>
        </w:rPr>
        <w:t>Достижения в сфере культуры и искусства.</w:t>
      </w:r>
      <w:r w:rsidRPr="00BF0A37">
        <w:rPr>
          <w:rFonts w:eastAsia="Calibri"/>
          <w:b/>
          <w:i/>
          <w:sz w:val="28"/>
          <w:szCs w:val="28"/>
          <w:u w:val="single"/>
        </w:rPr>
        <w:t xml:space="preserve"> </w:t>
      </w:r>
    </w:p>
    <w:p w:rsidR="00F24A90" w:rsidRPr="00BF0A37" w:rsidRDefault="00F24A90" w:rsidP="008929FC">
      <w:pPr>
        <w:ind w:left="-91" w:right="40" w:firstLine="799"/>
        <w:jc w:val="both"/>
        <w:rPr>
          <w:rFonts w:eastAsia="Calibri"/>
          <w:sz w:val="28"/>
          <w:szCs w:val="28"/>
          <w:lang w:val="ky-KG"/>
        </w:rPr>
      </w:pPr>
      <w:r w:rsidRPr="00BF0A37">
        <w:rPr>
          <w:rFonts w:eastAsia="Calibri"/>
          <w:sz w:val="28"/>
          <w:szCs w:val="28"/>
        </w:rPr>
        <w:t>В  городских библиотеках продолжают работать  проекты: Электронная библиотека, проект  «</w:t>
      </w:r>
      <w:proofErr w:type="spellStart"/>
      <w:r w:rsidRPr="00BF0A37">
        <w:rPr>
          <w:rFonts w:eastAsia="Calibri"/>
          <w:sz w:val="28"/>
          <w:szCs w:val="28"/>
        </w:rPr>
        <w:t>Библионяня</w:t>
      </w:r>
      <w:proofErr w:type="spellEnd"/>
      <w:r w:rsidRPr="00BF0A37">
        <w:rPr>
          <w:rFonts w:eastAsia="Calibri"/>
          <w:sz w:val="28"/>
          <w:szCs w:val="28"/>
        </w:rPr>
        <w:t>» в 5 библиотеках (2,5,9,1 и в Центр</w:t>
      </w:r>
      <w:proofErr w:type="gramStart"/>
      <w:r w:rsidRPr="00BF0A37">
        <w:rPr>
          <w:rFonts w:eastAsia="Calibri"/>
          <w:sz w:val="28"/>
          <w:szCs w:val="28"/>
        </w:rPr>
        <w:t>.</w:t>
      </w:r>
      <w:proofErr w:type="gramEnd"/>
      <w:r w:rsidRPr="00BF0A37">
        <w:rPr>
          <w:rFonts w:eastAsia="Calibri"/>
          <w:sz w:val="28"/>
          <w:szCs w:val="28"/>
        </w:rPr>
        <w:t xml:space="preserve"> </w:t>
      </w:r>
      <w:proofErr w:type="gramStart"/>
      <w:r w:rsidRPr="00BF0A37">
        <w:rPr>
          <w:rFonts w:eastAsia="Calibri"/>
          <w:sz w:val="28"/>
          <w:szCs w:val="28"/>
        </w:rPr>
        <w:t>б</w:t>
      </w:r>
      <w:proofErr w:type="gramEnd"/>
      <w:r w:rsidRPr="00BF0A37">
        <w:rPr>
          <w:rFonts w:eastAsia="Calibri"/>
          <w:sz w:val="28"/>
          <w:szCs w:val="28"/>
        </w:rPr>
        <w:t xml:space="preserve">иблиотеке). </w:t>
      </w:r>
      <w:r w:rsidRPr="00BF0A37">
        <w:rPr>
          <w:rFonts w:eastAsia="Calibri"/>
          <w:sz w:val="28"/>
          <w:szCs w:val="28"/>
          <w:lang w:val="ky-KG"/>
        </w:rPr>
        <w:t>В сквере Тоголок Молдо организована передвижная книжная выставка "Пишпек -Фрунзе - Бишкек"с участием кукльного театра "Рабаят" ко Дню города.</w:t>
      </w:r>
    </w:p>
    <w:p w:rsidR="00F24A90" w:rsidRPr="00BF0A37" w:rsidRDefault="00F24A90" w:rsidP="008929FC">
      <w:pPr>
        <w:ind w:left="-91" w:right="40"/>
        <w:jc w:val="both"/>
        <w:rPr>
          <w:rFonts w:eastAsia="Calibri"/>
          <w:sz w:val="28"/>
          <w:szCs w:val="28"/>
          <w:lang w:val="ky-KG"/>
        </w:rPr>
      </w:pPr>
      <w:r w:rsidRPr="00BF0A37">
        <w:rPr>
          <w:rFonts w:eastAsia="Calibri"/>
          <w:sz w:val="28"/>
          <w:szCs w:val="28"/>
          <w:lang w:val="ky-KG"/>
        </w:rPr>
        <w:t>- Акция "Бишкек шаарына- 138 жыл" проведена возле памятника Тоголок Молдо с участием учащихся РССМШИ им.М.Абдраева</w:t>
      </w:r>
    </w:p>
    <w:p w:rsidR="00F24A90" w:rsidRPr="00BF0A37" w:rsidRDefault="00F24A90" w:rsidP="008929FC">
      <w:pPr>
        <w:ind w:left="-91" w:right="40"/>
        <w:jc w:val="both"/>
        <w:rPr>
          <w:rFonts w:eastAsia="Calibri"/>
          <w:sz w:val="28"/>
          <w:szCs w:val="28"/>
          <w:lang w:val="ky-KG"/>
        </w:rPr>
      </w:pPr>
      <w:r w:rsidRPr="00BF0A37">
        <w:rPr>
          <w:rFonts w:eastAsia="Calibri"/>
          <w:sz w:val="28"/>
          <w:szCs w:val="28"/>
          <w:lang w:val="ky-KG"/>
        </w:rPr>
        <w:t>-  Акция "Читающий троллейбус" для детей СШ №75- Акция "Библиокараван" в ж/м "Ак-Орго", "Ак-Бата", "Келечек", "Кок Жар" с играми, конкурсами, концертной программой и раздачей призов и бесплатного мороженого.</w:t>
      </w:r>
    </w:p>
    <w:p w:rsidR="00F24A90" w:rsidRPr="00BF0A37" w:rsidRDefault="00F24A90" w:rsidP="008929FC">
      <w:pPr>
        <w:jc w:val="both"/>
        <w:rPr>
          <w:rFonts w:eastAsia="Calibri"/>
          <w:sz w:val="28"/>
          <w:szCs w:val="28"/>
        </w:rPr>
      </w:pPr>
      <w:r w:rsidRPr="00BF0A37">
        <w:rPr>
          <w:rFonts w:eastAsia="Calibri"/>
          <w:sz w:val="28"/>
          <w:szCs w:val="28"/>
        </w:rPr>
        <w:t>- открытие библиотеки №13 в новом формате с презентацией "Библиотека как третье место".</w:t>
      </w:r>
    </w:p>
    <w:p w:rsidR="00F24A90" w:rsidRPr="00BF0A37" w:rsidRDefault="00F24A90" w:rsidP="008929FC">
      <w:pPr>
        <w:jc w:val="both"/>
        <w:rPr>
          <w:rFonts w:eastAsia="Calibri"/>
          <w:sz w:val="28"/>
          <w:szCs w:val="28"/>
        </w:rPr>
      </w:pPr>
      <w:r w:rsidRPr="00BF0A37">
        <w:rPr>
          <w:rFonts w:eastAsia="Calibri"/>
          <w:sz w:val="28"/>
          <w:szCs w:val="28"/>
        </w:rPr>
        <w:t>- с 10 августа по 30 августа в Карагачевой роще проведена акция "Лесная школа" для детей были проведены мастер классы, конкурсы. Участники акции стали воспитанники городских реабилитационных центров (300чел.), сотрудники Красного креста и Ботанического сада.</w:t>
      </w:r>
    </w:p>
    <w:p w:rsidR="00F24A90" w:rsidRPr="00BF0A37" w:rsidRDefault="00F24A90" w:rsidP="00936E3E">
      <w:pPr>
        <w:numPr>
          <w:ilvl w:val="0"/>
          <w:numId w:val="2"/>
        </w:numPr>
        <w:tabs>
          <w:tab w:val="clear" w:pos="360"/>
          <w:tab w:val="num" w:pos="720"/>
        </w:tabs>
        <w:ind w:left="720"/>
        <w:jc w:val="both"/>
        <w:rPr>
          <w:rFonts w:eastAsia="Calibri"/>
          <w:sz w:val="28"/>
          <w:szCs w:val="28"/>
        </w:rPr>
      </w:pPr>
      <w:r w:rsidRPr="00BF0A37">
        <w:rPr>
          <w:rFonts w:eastAsia="Calibri"/>
          <w:sz w:val="28"/>
          <w:szCs w:val="28"/>
        </w:rPr>
        <w:t xml:space="preserve"> Повысился  уровень исполнительского мастерства учащихся детских учебных заведений искусств и творческих коллективов </w:t>
      </w:r>
      <w:proofErr w:type="spellStart"/>
      <w:r w:rsidRPr="00BF0A37">
        <w:rPr>
          <w:rFonts w:eastAsia="Calibri"/>
          <w:sz w:val="28"/>
          <w:szCs w:val="28"/>
        </w:rPr>
        <w:t>г</w:t>
      </w:r>
      <w:proofErr w:type="gramStart"/>
      <w:r w:rsidRPr="00BF0A37">
        <w:rPr>
          <w:rFonts w:eastAsia="Calibri"/>
          <w:sz w:val="28"/>
          <w:szCs w:val="28"/>
        </w:rPr>
        <w:t>.Б</w:t>
      </w:r>
      <w:proofErr w:type="gramEnd"/>
      <w:r w:rsidRPr="00BF0A37">
        <w:rPr>
          <w:rFonts w:eastAsia="Calibri"/>
          <w:sz w:val="28"/>
          <w:szCs w:val="28"/>
        </w:rPr>
        <w:t>ишкек</w:t>
      </w:r>
      <w:proofErr w:type="spellEnd"/>
      <w:r w:rsidRPr="00BF0A37">
        <w:rPr>
          <w:rFonts w:eastAsia="Calibri"/>
          <w:sz w:val="28"/>
          <w:szCs w:val="28"/>
        </w:rPr>
        <w:t xml:space="preserve">. </w:t>
      </w:r>
    </w:p>
    <w:p w:rsidR="00F24A90" w:rsidRPr="00BF0A37" w:rsidRDefault="00F24A90" w:rsidP="00936E3E">
      <w:pPr>
        <w:numPr>
          <w:ilvl w:val="0"/>
          <w:numId w:val="2"/>
        </w:numPr>
        <w:tabs>
          <w:tab w:val="clear" w:pos="360"/>
          <w:tab w:val="num" w:pos="720"/>
        </w:tabs>
        <w:ind w:left="720"/>
        <w:jc w:val="both"/>
        <w:rPr>
          <w:rFonts w:eastAsia="Calibri"/>
          <w:sz w:val="28"/>
          <w:szCs w:val="28"/>
        </w:rPr>
      </w:pPr>
      <w:r w:rsidRPr="00BF0A37">
        <w:rPr>
          <w:rFonts w:eastAsia="Calibri"/>
          <w:sz w:val="28"/>
          <w:szCs w:val="28"/>
        </w:rPr>
        <w:t>Коллектив ДШИ№4 приглашен и принят в члены «</w:t>
      </w:r>
      <w:r w:rsidRPr="00BF0A37">
        <w:rPr>
          <w:rFonts w:eastAsia="Calibri"/>
          <w:sz w:val="28"/>
          <w:szCs w:val="28"/>
          <w:lang w:val="en-US"/>
        </w:rPr>
        <w:t>CIOFF</w:t>
      </w:r>
      <w:r w:rsidRPr="00BF0A37">
        <w:rPr>
          <w:rFonts w:eastAsia="Calibri"/>
          <w:sz w:val="28"/>
          <w:szCs w:val="28"/>
        </w:rPr>
        <w:t xml:space="preserve">»(Международная сеть  фольклорных фестивалей и фольклорного искусства) </w:t>
      </w:r>
      <w:proofErr w:type="spellStart"/>
      <w:r w:rsidRPr="00BF0A37">
        <w:rPr>
          <w:rFonts w:eastAsia="Calibri"/>
          <w:sz w:val="28"/>
          <w:szCs w:val="28"/>
        </w:rPr>
        <w:t>г</w:t>
      </w:r>
      <w:proofErr w:type="gramStart"/>
      <w:r w:rsidRPr="00BF0A37">
        <w:rPr>
          <w:rFonts w:eastAsia="Calibri"/>
          <w:sz w:val="28"/>
          <w:szCs w:val="28"/>
        </w:rPr>
        <w:t>.П</w:t>
      </w:r>
      <w:proofErr w:type="gramEnd"/>
      <w:r w:rsidRPr="00BF0A37">
        <w:rPr>
          <w:rFonts w:eastAsia="Calibri"/>
          <w:sz w:val="28"/>
          <w:szCs w:val="28"/>
        </w:rPr>
        <w:t>ариж</w:t>
      </w:r>
      <w:proofErr w:type="spellEnd"/>
      <w:r w:rsidRPr="00BF0A37">
        <w:rPr>
          <w:rFonts w:eastAsia="Calibri"/>
          <w:sz w:val="28"/>
          <w:szCs w:val="28"/>
        </w:rPr>
        <w:t xml:space="preserve">. В эту организацию входят 95 стран мира. На Всемирном конгрессе в Перу, Кыргызстан был принят в состав этой организации. </w:t>
      </w:r>
    </w:p>
    <w:p w:rsidR="00F24A90" w:rsidRPr="00BF0A37" w:rsidRDefault="00F24A90" w:rsidP="00936E3E">
      <w:pPr>
        <w:numPr>
          <w:ilvl w:val="0"/>
          <w:numId w:val="2"/>
        </w:numPr>
        <w:tabs>
          <w:tab w:val="clear" w:pos="360"/>
          <w:tab w:val="num" w:pos="720"/>
        </w:tabs>
        <w:ind w:left="720"/>
        <w:jc w:val="both"/>
        <w:rPr>
          <w:rFonts w:eastAsia="Calibri"/>
          <w:sz w:val="28"/>
          <w:szCs w:val="28"/>
        </w:rPr>
      </w:pPr>
      <w:r w:rsidRPr="00BF0A37">
        <w:rPr>
          <w:rFonts w:eastAsia="Calibri"/>
          <w:sz w:val="28"/>
          <w:szCs w:val="28"/>
        </w:rPr>
        <w:t>Учащиеся ДШИ№6 приняли участие в международных конкурсах:</w:t>
      </w:r>
      <w:r w:rsidRPr="00BF0A37">
        <w:rPr>
          <w:rFonts w:eastAsia="Calibri"/>
          <w:color w:val="333333"/>
          <w:sz w:val="28"/>
          <w:szCs w:val="28"/>
        </w:rPr>
        <w:t xml:space="preserve"> </w:t>
      </w:r>
      <w:r w:rsidRPr="00BF0A37">
        <w:rPr>
          <w:rFonts w:eastAsia="Calibri"/>
          <w:sz w:val="28"/>
          <w:szCs w:val="28"/>
        </w:rPr>
        <w:t>детский хореографический ансамбль "</w:t>
      </w:r>
      <w:proofErr w:type="spellStart"/>
      <w:r w:rsidRPr="00BF0A37">
        <w:rPr>
          <w:rFonts w:eastAsia="Calibri"/>
          <w:sz w:val="28"/>
          <w:szCs w:val="28"/>
        </w:rPr>
        <w:t>Жаш</w:t>
      </w:r>
      <w:proofErr w:type="spellEnd"/>
      <w:r w:rsidRPr="00BF0A37">
        <w:rPr>
          <w:rFonts w:eastAsia="Calibri"/>
          <w:sz w:val="28"/>
          <w:szCs w:val="28"/>
        </w:rPr>
        <w:t xml:space="preserve"> Канат" ДШИ №6 стали серебряными призерами международного конкурса в Казани.</w:t>
      </w:r>
    </w:p>
    <w:p w:rsidR="00F24A90" w:rsidRPr="00BF0A37" w:rsidRDefault="00F24A90" w:rsidP="00936E3E">
      <w:pPr>
        <w:numPr>
          <w:ilvl w:val="0"/>
          <w:numId w:val="2"/>
        </w:numPr>
        <w:tabs>
          <w:tab w:val="clear" w:pos="360"/>
          <w:tab w:val="num" w:pos="720"/>
        </w:tabs>
        <w:ind w:left="720"/>
        <w:jc w:val="both"/>
        <w:rPr>
          <w:rFonts w:eastAsia="Calibri"/>
          <w:sz w:val="28"/>
          <w:szCs w:val="28"/>
        </w:rPr>
      </w:pPr>
      <w:r w:rsidRPr="00BF0A37">
        <w:rPr>
          <w:rFonts w:eastAsia="Calibri"/>
          <w:sz w:val="28"/>
          <w:szCs w:val="28"/>
        </w:rPr>
        <w:t>Хореографический ансамбль "</w:t>
      </w:r>
      <w:proofErr w:type="spellStart"/>
      <w:r w:rsidRPr="00BF0A37">
        <w:rPr>
          <w:rFonts w:eastAsia="Calibri"/>
          <w:sz w:val="28"/>
          <w:szCs w:val="28"/>
        </w:rPr>
        <w:t>Жаш</w:t>
      </w:r>
      <w:proofErr w:type="spellEnd"/>
      <w:r w:rsidRPr="00BF0A37">
        <w:rPr>
          <w:rFonts w:eastAsia="Calibri"/>
          <w:sz w:val="28"/>
          <w:szCs w:val="28"/>
        </w:rPr>
        <w:t xml:space="preserve"> Канат" получил Гран-При и 1 место в Международном конкурсе "Волжская капель" </w:t>
      </w:r>
      <w:proofErr w:type="spellStart"/>
      <w:r w:rsidRPr="00BF0A37">
        <w:rPr>
          <w:rFonts w:eastAsia="Calibri"/>
          <w:sz w:val="28"/>
          <w:szCs w:val="28"/>
        </w:rPr>
        <w:t>г</w:t>
      </w:r>
      <w:proofErr w:type="gramStart"/>
      <w:r w:rsidRPr="00BF0A37">
        <w:rPr>
          <w:rFonts w:eastAsia="Calibri"/>
          <w:sz w:val="28"/>
          <w:szCs w:val="28"/>
        </w:rPr>
        <w:t>.Н</w:t>
      </w:r>
      <w:proofErr w:type="gramEnd"/>
      <w:r w:rsidRPr="00BF0A37">
        <w:rPr>
          <w:rFonts w:eastAsia="Calibri"/>
          <w:sz w:val="28"/>
          <w:szCs w:val="28"/>
        </w:rPr>
        <w:t>ижний</w:t>
      </w:r>
      <w:proofErr w:type="spellEnd"/>
      <w:r w:rsidRPr="00BF0A37">
        <w:rPr>
          <w:rFonts w:eastAsia="Calibri"/>
          <w:sz w:val="28"/>
          <w:szCs w:val="28"/>
        </w:rPr>
        <w:t xml:space="preserve"> Новгород (Россия) </w:t>
      </w:r>
    </w:p>
    <w:p w:rsidR="00F24A90" w:rsidRPr="00BF0A37" w:rsidRDefault="00F24A90" w:rsidP="00936E3E">
      <w:pPr>
        <w:numPr>
          <w:ilvl w:val="0"/>
          <w:numId w:val="2"/>
        </w:numPr>
        <w:tabs>
          <w:tab w:val="clear" w:pos="360"/>
          <w:tab w:val="num" w:pos="720"/>
        </w:tabs>
        <w:ind w:left="720"/>
        <w:jc w:val="both"/>
        <w:rPr>
          <w:rFonts w:eastAsia="Calibri"/>
          <w:sz w:val="28"/>
          <w:szCs w:val="28"/>
        </w:rPr>
      </w:pPr>
      <w:r w:rsidRPr="00BF0A37">
        <w:rPr>
          <w:rFonts w:eastAsia="Calibri"/>
          <w:sz w:val="28"/>
          <w:szCs w:val="28"/>
        </w:rPr>
        <w:t xml:space="preserve">Учащиеся ДШИ №6 заняли 1 место в Международном конкурсе фольклорной музыки в </w:t>
      </w:r>
      <w:proofErr w:type="spellStart"/>
      <w:r w:rsidRPr="00BF0A37">
        <w:rPr>
          <w:rFonts w:eastAsia="Calibri"/>
          <w:sz w:val="28"/>
          <w:szCs w:val="28"/>
        </w:rPr>
        <w:t>г</w:t>
      </w:r>
      <w:proofErr w:type="gramStart"/>
      <w:r w:rsidRPr="00BF0A37">
        <w:rPr>
          <w:rFonts w:eastAsia="Calibri"/>
          <w:sz w:val="28"/>
          <w:szCs w:val="28"/>
        </w:rPr>
        <w:t>.Т</w:t>
      </w:r>
      <w:proofErr w:type="gramEnd"/>
      <w:r w:rsidRPr="00BF0A37">
        <w:rPr>
          <w:rFonts w:eastAsia="Calibri"/>
          <w:sz w:val="28"/>
          <w:szCs w:val="28"/>
        </w:rPr>
        <w:t>ашкент</w:t>
      </w:r>
      <w:proofErr w:type="spellEnd"/>
      <w:r w:rsidRPr="00BF0A37">
        <w:rPr>
          <w:rFonts w:eastAsia="Calibri"/>
          <w:sz w:val="28"/>
          <w:szCs w:val="28"/>
        </w:rPr>
        <w:t xml:space="preserve"> и Гран-При, 1 и 2 места в VI Международном конкурсе "</w:t>
      </w:r>
      <w:proofErr w:type="spellStart"/>
      <w:r w:rsidRPr="00BF0A37">
        <w:rPr>
          <w:rFonts w:eastAsia="Calibri"/>
          <w:sz w:val="28"/>
          <w:szCs w:val="28"/>
        </w:rPr>
        <w:t>Жас</w:t>
      </w:r>
      <w:proofErr w:type="spellEnd"/>
      <w:r w:rsidRPr="00BF0A37">
        <w:rPr>
          <w:rFonts w:eastAsia="Calibri"/>
          <w:sz w:val="28"/>
          <w:szCs w:val="28"/>
        </w:rPr>
        <w:t xml:space="preserve"> талант" </w:t>
      </w:r>
      <w:proofErr w:type="spellStart"/>
      <w:r w:rsidRPr="00BF0A37">
        <w:rPr>
          <w:rFonts w:eastAsia="Calibri"/>
          <w:sz w:val="28"/>
          <w:szCs w:val="28"/>
        </w:rPr>
        <w:t>г.Алматы</w:t>
      </w:r>
      <w:proofErr w:type="spellEnd"/>
      <w:r w:rsidRPr="00BF0A37">
        <w:rPr>
          <w:rFonts w:eastAsia="Calibri"/>
          <w:sz w:val="28"/>
          <w:szCs w:val="28"/>
        </w:rPr>
        <w:t xml:space="preserve">.  </w:t>
      </w:r>
    </w:p>
    <w:p w:rsidR="00F24A90" w:rsidRPr="00BF0A37" w:rsidRDefault="00F24A90" w:rsidP="00936E3E">
      <w:pPr>
        <w:numPr>
          <w:ilvl w:val="0"/>
          <w:numId w:val="2"/>
        </w:numPr>
        <w:tabs>
          <w:tab w:val="clear" w:pos="360"/>
          <w:tab w:val="num" w:pos="720"/>
        </w:tabs>
        <w:ind w:left="720"/>
        <w:jc w:val="both"/>
        <w:rPr>
          <w:rFonts w:eastAsia="Calibri"/>
          <w:sz w:val="28"/>
          <w:szCs w:val="28"/>
        </w:rPr>
      </w:pPr>
      <w:r w:rsidRPr="00BF0A37">
        <w:rPr>
          <w:rFonts w:eastAsia="Calibri"/>
          <w:sz w:val="28"/>
          <w:szCs w:val="28"/>
        </w:rPr>
        <w:t>Начато строительство нового здания ДШИ№4, на что в 2016году выделено 4млн</w:t>
      </w:r>
      <w:proofErr w:type="gramStart"/>
      <w:r w:rsidRPr="00BF0A37">
        <w:rPr>
          <w:rFonts w:eastAsia="Calibri"/>
          <w:sz w:val="28"/>
          <w:szCs w:val="28"/>
        </w:rPr>
        <w:t>.с</w:t>
      </w:r>
      <w:proofErr w:type="gramEnd"/>
      <w:r w:rsidRPr="00BF0A37">
        <w:rPr>
          <w:rFonts w:eastAsia="Calibri"/>
          <w:sz w:val="28"/>
          <w:szCs w:val="28"/>
        </w:rPr>
        <w:t xml:space="preserve">омов. </w:t>
      </w:r>
    </w:p>
    <w:p w:rsidR="00F24A90" w:rsidRPr="00BF0A37" w:rsidRDefault="00F24A90" w:rsidP="00936E3E">
      <w:pPr>
        <w:numPr>
          <w:ilvl w:val="0"/>
          <w:numId w:val="2"/>
        </w:numPr>
        <w:tabs>
          <w:tab w:val="clear" w:pos="360"/>
          <w:tab w:val="num" w:pos="720"/>
        </w:tabs>
        <w:ind w:left="720"/>
        <w:jc w:val="both"/>
        <w:rPr>
          <w:rFonts w:eastAsia="Calibri"/>
          <w:sz w:val="28"/>
          <w:szCs w:val="28"/>
        </w:rPr>
      </w:pPr>
      <w:r w:rsidRPr="00BF0A37">
        <w:rPr>
          <w:rFonts w:eastAsia="Calibri"/>
          <w:sz w:val="28"/>
          <w:szCs w:val="28"/>
        </w:rPr>
        <w:t xml:space="preserve">Изготовлены путеводители </w:t>
      </w:r>
      <w:proofErr w:type="gramStart"/>
      <w:r w:rsidRPr="00BF0A37">
        <w:rPr>
          <w:rFonts w:eastAsia="Calibri"/>
          <w:sz w:val="28"/>
          <w:szCs w:val="28"/>
        </w:rPr>
        <w:t>–к</w:t>
      </w:r>
      <w:proofErr w:type="gramEnd"/>
      <w:r w:rsidRPr="00BF0A37">
        <w:rPr>
          <w:rFonts w:eastAsia="Calibri"/>
          <w:sz w:val="28"/>
          <w:szCs w:val="28"/>
        </w:rPr>
        <w:t xml:space="preserve">арта мемориальных музеев и выпущены в тираж  в 1000 экз. на сумму </w:t>
      </w:r>
      <w:r w:rsidRPr="00BF0A37">
        <w:rPr>
          <w:rFonts w:eastAsia="Calibri"/>
          <w:sz w:val="28"/>
          <w:szCs w:val="28"/>
          <w:lang w:val="ky-KG"/>
        </w:rPr>
        <w:t>110 тыс.сом.</w:t>
      </w:r>
      <w:r w:rsidRPr="00BF0A37">
        <w:rPr>
          <w:rFonts w:eastAsia="Calibri"/>
          <w:color w:val="333333"/>
          <w:sz w:val="28"/>
          <w:szCs w:val="28"/>
        </w:rPr>
        <w:t> </w:t>
      </w:r>
    </w:p>
    <w:p w:rsidR="00F24A90" w:rsidRPr="00BF0A37" w:rsidRDefault="00F24A90" w:rsidP="00936E3E">
      <w:pPr>
        <w:numPr>
          <w:ilvl w:val="0"/>
          <w:numId w:val="2"/>
        </w:numPr>
        <w:tabs>
          <w:tab w:val="clear" w:pos="360"/>
          <w:tab w:val="num" w:pos="720"/>
        </w:tabs>
        <w:ind w:left="720"/>
        <w:contextualSpacing/>
        <w:rPr>
          <w:sz w:val="28"/>
          <w:szCs w:val="28"/>
        </w:rPr>
      </w:pPr>
      <w:r w:rsidRPr="00BF0A37">
        <w:rPr>
          <w:sz w:val="28"/>
          <w:szCs w:val="28"/>
        </w:rPr>
        <w:t xml:space="preserve">Согласно утвержденному плану </w:t>
      </w:r>
      <w:proofErr w:type="spellStart"/>
      <w:r w:rsidRPr="00BF0A37">
        <w:rPr>
          <w:sz w:val="28"/>
          <w:szCs w:val="28"/>
        </w:rPr>
        <w:t>гос</w:t>
      </w:r>
      <w:proofErr w:type="gramStart"/>
      <w:r w:rsidRPr="00BF0A37">
        <w:rPr>
          <w:sz w:val="28"/>
          <w:szCs w:val="28"/>
        </w:rPr>
        <w:t>.з</w:t>
      </w:r>
      <w:proofErr w:type="gramEnd"/>
      <w:r w:rsidRPr="00BF0A37">
        <w:rPr>
          <w:sz w:val="28"/>
          <w:szCs w:val="28"/>
        </w:rPr>
        <w:t>акупок</w:t>
      </w:r>
      <w:proofErr w:type="spellEnd"/>
      <w:r w:rsidRPr="00BF0A37">
        <w:rPr>
          <w:sz w:val="28"/>
          <w:szCs w:val="28"/>
        </w:rPr>
        <w:t xml:space="preserve"> были приобретены следующие оборудования:</w:t>
      </w:r>
    </w:p>
    <w:p w:rsidR="00F24A90" w:rsidRPr="00BF0A37" w:rsidRDefault="00F24A90" w:rsidP="00F24A90">
      <w:pPr>
        <w:ind w:left="765"/>
        <w:contextualSpacing/>
        <w:rPr>
          <w:sz w:val="28"/>
          <w:szCs w:val="28"/>
        </w:rPr>
      </w:pPr>
      <w:r w:rsidRPr="00BF0A37">
        <w:rPr>
          <w:sz w:val="28"/>
          <w:szCs w:val="28"/>
        </w:rPr>
        <w:t>- автотранспортное средство для машины усиления речи;</w:t>
      </w:r>
    </w:p>
    <w:p w:rsidR="00F24A90" w:rsidRPr="00BF0A37" w:rsidRDefault="00F24A90" w:rsidP="00F24A90">
      <w:pPr>
        <w:ind w:left="765"/>
        <w:contextualSpacing/>
        <w:rPr>
          <w:sz w:val="28"/>
          <w:szCs w:val="28"/>
        </w:rPr>
      </w:pPr>
      <w:r w:rsidRPr="00BF0A37">
        <w:rPr>
          <w:sz w:val="28"/>
          <w:szCs w:val="28"/>
        </w:rPr>
        <w:lastRenderedPageBreak/>
        <w:t>- пассажирский микроавтобус;</w:t>
      </w:r>
    </w:p>
    <w:p w:rsidR="00F24A90" w:rsidRPr="00BF0A37" w:rsidRDefault="00F24A90" w:rsidP="00F24A90">
      <w:pPr>
        <w:ind w:left="720"/>
        <w:rPr>
          <w:rFonts w:eastAsia="Calibri"/>
          <w:sz w:val="28"/>
          <w:szCs w:val="28"/>
        </w:rPr>
      </w:pPr>
      <w:r w:rsidRPr="00BF0A37">
        <w:rPr>
          <w:rFonts w:eastAsia="Calibri"/>
          <w:sz w:val="28"/>
          <w:szCs w:val="28"/>
        </w:rPr>
        <w:t>- звуковое оборудование</w:t>
      </w:r>
    </w:p>
    <w:p w:rsidR="00F24A90" w:rsidRPr="00BF0A37" w:rsidRDefault="00F24A90" w:rsidP="00936E3E">
      <w:pPr>
        <w:numPr>
          <w:ilvl w:val="0"/>
          <w:numId w:val="6"/>
        </w:numPr>
        <w:jc w:val="both"/>
        <w:rPr>
          <w:rFonts w:eastAsia="Calibri"/>
          <w:sz w:val="28"/>
          <w:szCs w:val="28"/>
        </w:rPr>
      </w:pPr>
      <w:r w:rsidRPr="00BF0A37">
        <w:rPr>
          <w:rFonts w:eastAsia="Calibri"/>
          <w:sz w:val="28"/>
          <w:szCs w:val="28"/>
        </w:rPr>
        <w:t xml:space="preserve">На сегодняшний день все мемориальные музеи и детские учебные заведения искусств </w:t>
      </w:r>
      <w:proofErr w:type="spellStart"/>
      <w:r w:rsidRPr="00BF0A37">
        <w:rPr>
          <w:rFonts w:eastAsia="Calibri"/>
          <w:sz w:val="28"/>
          <w:szCs w:val="28"/>
        </w:rPr>
        <w:t>компьютеризованны</w:t>
      </w:r>
      <w:proofErr w:type="spellEnd"/>
      <w:r w:rsidRPr="00BF0A37">
        <w:rPr>
          <w:rFonts w:eastAsia="Calibri"/>
          <w:sz w:val="28"/>
          <w:szCs w:val="28"/>
        </w:rPr>
        <w:t xml:space="preserve"> и подключены к интернету. </w:t>
      </w:r>
    </w:p>
    <w:p w:rsidR="00F24A90" w:rsidRPr="00BF0A37" w:rsidRDefault="00F24A90" w:rsidP="00936E3E">
      <w:pPr>
        <w:numPr>
          <w:ilvl w:val="0"/>
          <w:numId w:val="6"/>
        </w:numPr>
        <w:jc w:val="both"/>
        <w:rPr>
          <w:rFonts w:eastAsia="Calibri"/>
          <w:sz w:val="28"/>
          <w:szCs w:val="28"/>
        </w:rPr>
      </w:pPr>
      <w:r w:rsidRPr="00BF0A37">
        <w:rPr>
          <w:rFonts w:eastAsia="Calibri"/>
          <w:sz w:val="28"/>
          <w:szCs w:val="28"/>
        </w:rPr>
        <w:t>Приняли участие на фестивале "</w:t>
      </w:r>
      <w:proofErr w:type="spellStart"/>
      <w:r w:rsidRPr="00BF0A37">
        <w:rPr>
          <w:rFonts w:eastAsia="Calibri"/>
          <w:sz w:val="28"/>
          <w:szCs w:val="28"/>
        </w:rPr>
        <w:t>Көчмөн</w:t>
      </w:r>
      <w:proofErr w:type="spellEnd"/>
      <w:r w:rsidRPr="00BF0A37">
        <w:rPr>
          <w:rFonts w:eastAsia="Calibri"/>
          <w:sz w:val="28"/>
          <w:szCs w:val="28"/>
        </w:rPr>
        <w:t xml:space="preserve"> </w:t>
      </w:r>
      <w:proofErr w:type="spellStart"/>
      <w:r w:rsidRPr="00BF0A37">
        <w:rPr>
          <w:rFonts w:eastAsia="Calibri"/>
          <w:sz w:val="28"/>
          <w:szCs w:val="28"/>
        </w:rPr>
        <w:t>ааламы</w:t>
      </w:r>
      <w:proofErr w:type="spellEnd"/>
      <w:r w:rsidRPr="00BF0A37">
        <w:rPr>
          <w:rFonts w:eastAsia="Calibri"/>
          <w:sz w:val="28"/>
          <w:szCs w:val="28"/>
        </w:rPr>
        <w:t xml:space="preserve">" II Всемирные игры кочевников, где </w:t>
      </w:r>
      <w:proofErr w:type="spellStart"/>
      <w:r w:rsidRPr="00BF0A37">
        <w:rPr>
          <w:rFonts w:eastAsia="Calibri"/>
          <w:sz w:val="28"/>
          <w:szCs w:val="28"/>
        </w:rPr>
        <w:t>г</w:t>
      </w:r>
      <w:proofErr w:type="gramStart"/>
      <w:r w:rsidRPr="00BF0A37">
        <w:rPr>
          <w:rFonts w:eastAsia="Calibri"/>
          <w:sz w:val="28"/>
          <w:szCs w:val="28"/>
        </w:rPr>
        <w:t>.Б</w:t>
      </w:r>
      <w:proofErr w:type="gramEnd"/>
      <w:r w:rsidRPr="00BF0A37">
        <w:rPr>
          <w:rFonts w:eastAsia="Calibri"/>
          <w:sz w:val="28"/>
          <w:szCs w:val="28"/>
        </w:rPr>
        <w:t>ишкек</w:t>
      </w:r>
      <w:proofErr w:type="spellEnd"/>
      <w:r w:rsidRPr="00BF0A37">
        <w:rPr>
          <w:rFonts w:eastAsia="Calibri"/>
          <w:sz w:val="28"/>
          <w:szCs w:val="28"/>
        </w:rPr>
        <w:t xml:space="preserve"> получил</w:t>
      </w:r>
      <w:r w:rsidRPr="00BF0A37">
        <w:rPr>
          <w:rFonts w:eastAsia="Calibri"/>
          <w:b/>
          <w:sz w:val="28"/>
          <w:szCs w:val="28"/>
          <w:lang w:val="ky-KG"/>
        </w:rPr>
        <w:t xml:space="preserve"> Гран при</w:t>
      </w:r>
      <w:r w:rsidRPr="00BF0A37">
        <w:rPr>
          <w:rFonts w:eastAsia="Calibri"/>
          <w:sz w:val="28"/>
          <w:szCs w:val="28"/>
          <w:lang w:val="ky-KG"/>
        </w:rPr>
        <w:t xml:space="preserve"> в номинации "Исторические экспонаты", </w:t>
      </w:r>
      <w:r w:rsidRPr="00BF0A37">
        <w:rPr>
          <w:rFonts w:eastAsia="Calibri"/>
          <w:b/>
          <w:sz w:val="28"/>
          <w:szCs w:val="28"/>
          <w:lang w:val="ky-KG"/>
        </w:rPr>
        <w:t>1 Место</w:t>
      </w:r>
      <w:r w:rsidRPr="00BF0A37">
        <w:rPr>
          <w:rFonts w:eastAsia="Calibri"/>
          <w:sz w:val="28"/>
          <w:szCs w:val="28"/>
          <w:lang w:val="ky-KG"/>
        </w:rPr>
        <w:t xml:space="preserve"> в номинации "Обычаи и традиции (Нооруз)",  </w:t>
      </w:r>
      <w:r w:rsidRPr="00BF0A37">
        <w:rPr>
          <w:rFonts w:eastAsia="Calibri"/>
          <w:b/>
          <w:sz w:val="28"/>
          <w:szCs w:val="28"/>
          <w:lang w:val="ky-KG"/>
        </w:rPr>
        <w:t>2 место</w:t>
      </w:r>
      <w:r w:rsidRPr="00BF0A37">
        <w:rPr>
          <w:rFonts w:eastAsia="Calibri"/>
          <w:sz w:val="28"/>
          <w:szCs w:val="28"/>
          <w:lang w:val="ky-KG"/>
        </w:rPr>
        <w:t xml:space="preserve"> в номинации "Лучшая юрта".</w:t>
      </w:r>
      <w:r w:rsidRPr="00BF0A37">
        <w:rPr>
          <w:rFonts w:eastAsia="Calibri"/>
          <w:sz w:val="28"/>
          <w:szCs w:val="28"/>
        </w:rPr>
        <w:t xml:space="preserve"> </w:t>
      </w:r>
    </w:p>
    <w:p w:rsidR="00F24A90" w:rsidRPr="00BF0A37" w:rsidRDefault="00F24A90" w:rsidP="00F24A90">
      <w:pPr>
        <w:ind w:left="720"/>
        <w:rPr>
          <w:rFonts w:eastAsia="Calibri"/>
          <w:sz w:val="28"/>
          <w:szCs w:val="28"/>
        </w:rPr>
      </w:pPr>
    </w:p>
    <w:p w:rsidR="00F24A90" w:rsidRDefault="00F24A90" w:rsidP="00F24A90">
      <w:pPr>
        <w:rPr>
          <w:rFonts w:eastAsiaTheme="majorEastAsia"/>
          <w:b/>
          <w:sz w:val="28"/>
          <w:szCs w:val="28"/>
        </w:rPr>
      </w:pPr>
      <w:r w:rsidRPr="00BF0A37">
        <w:rPr>
          <w:rFonts w:eastAsiaTheme="majorEastAsia"/>
          <w:b/>
          <w:sz w:val="28"/>
          <w:szCs w:val="28"/>
        </w:rPr>
        <w:t>Физическая культура и спорт</w:t>
      </w:r>
    </w:p>
    <w:p w:rsidR="00E656FE" w:rsidRPr="00A51DDE" w:rsidRDefault="00E656FE" w:rsidP="00F24A90">
      <w:pPr>
        <w:rPr>
          <w:rFonts w:eastAsiaTheme="majorEastAsia"/>
          <w:b/>
          <w:sz w:val="16"/>
          <w:szCs w:val="16"/>
        </w:rPr>
      </w:pPr>
    </w:p>
    <w:p w:rsidR="00F24A90" w:rsidRPr="00BF0A37" w:rsidRDefault="00F24A90" w:rsidP="003C295F">
      <w:pPr>
        <w:widowControl w:val="0"/>
        <w:autoSpaceDE w:val="0"/>
        <w:autoSpaceDN w:val="0"/>
        <w:adjustRightInd w:val="0"/>
        <w:ind w:firstLine="708"/>
        <w:jc w:val="both"/>
        <w:rPr>
          <w:rFonts w:eastAsia="Calibri"/>
          <w:sz w:val="28"/>
          <w:szCs w:val="28"/>
        </w:rPr>
      </w:pPr>
      <w:r w:rsidRPr="00BF0A37">
        <w:rPr>
          <w:rFonts w:eastAsia="Calibri"/>
          <w:sz w:val="28"/>
          <w:szCs w:val="28"/>
        </w:rPr>
        <w:t xml:space="preserve">За 9 месяцев 2016 года Управлением физической культуры и спорта мэрии г. Бишкек </w:t>
      </w:r>
      <w:r w:rsidRPr="00BF0A37">
        <w:rPr>
          <w:rFonts w:eastAsia="Calibri"/>
          <w:b/>
          <w:bCs/>
          <w:sz w:val="28"/>
          <w:szCs w:val="28"/>
        </w:rPr>
        <w:t>проведено 197</w:t>
      </w:r>
      <w:r w:rsidRPr="00BF0A37">
        <w:rPr>
          <w:rFonts w:eastAsia="Calibri"/>
          <w:sz w:val="28"/>
          <w:szCs w:val="28"/>
        </w:rPr>
        <w:t xml:space="preserve"> спортивно-массовых и физкультурно-оздоровительных мероприятий </w:t>
      </w:r>
      <w:r w:rsidRPr="00BF0A37">
        <w:rPr>
          <w:rFonts w:eastAsia="Calibri"/>
          <w:b/>
          <w:bCs/>
          <w:sz w:val="28"/>
          <w:szCs w:val="28"/>
        </w:rPr>
        <w:t>с охватом более 179 тысяч участников</w:t>
      </w:r>
      <w:r w:rsidRPr="00BF0A37">
        <w:rPr>
          <w:rFonts w:eastAsia="Calibri"/>
          <w:sz w:val="28"/>
          <w:szCs w:val="28"/>
        </w:rPr>
        <w:t>, в том числе Чемпионаты и Первенства г. Бишкек по различным видам спорта и возрастным группам и комплексные спортивно-массовые мероприятия.</w:t>
      </w:r>
    </w:p>
    <w:p w:rsidR="00F24A90" w:rsidRPr="00BF0A37" w:rsidRDefault="00F24A90" w:rsidP="00936E3E">
      <w:pPr>
        <w:widowControl w:val="0"/>
        <w:numPr>
          <w:ilvl w:val="0"/>
          <w:numId w:val="7"/>
        </w:numPr>
        <w:tabs>
          <w:tab w:val="left" w:pos="0"/>
        </w:tabs>
        <w:autoSpaceDE w:val="0"/>
        <w:autoSpaceDN w:val="0"/>
        <w:adjustRightInd w:val="0"/>
        <w:contextualSpacing/>
        <w:jc w:val="both"/>
        <w:rPr>
          <w:sz w:val="28"/>
          <w:szCs w:val="28"/>
        </w:rPr>
      </w:pPr>
      <w:r w:rsidRPr="00BF0A37">
        <w:rPr>
          <w:sz w:val="28"/>
          <w:szCs w:val="28"/>
        </w:rPr>
        <w:t>Спартакиада школьников г. Бишкек (Приняли участие около 7500);</w:t>
      </w:r>
    </w:p>
    <w:p w:rsidR="00F24A90" w:rsidRPr="00BF0A37" w:rsidRDefault="00F24A90" w:rsidP="00936E3E">
      <w:pPr>
        <w:widowControl w:val="0"/>
        <w:numPr>
          <w:ilvl w:val="0"/>
          <w:numId w:val="7"/>
        </w:numPr>
        <w:tabs>
          <w:tab w:val="left" w:pos="0"/>
        </w:tabs>
        <w:autoSpaceDE w:val="0"/>
        <w:autoSpaceDN w:val="0"/>
        <w:adjustRightInd w:val="0"/>
        <w:contextualSpacing/>
        <w:jc w:val="both"/>
        <w:rPr>
          <w:sz w:val="28"/>
          <w:szCs w:val="28"/>
        </w:rPr>
      </w:pPr>
      <w:proofErr w:type="gramStart"/>
      <w:r w:rsidRPr="00BF0A37">
        <w:rPr>
          <w:sz w:val="28"/>
          <w:szCs w:val="28"/>
        </w:rPr>
        <w:t>Зимняя</w:t>
      </w:r>
      <w:proofErr w:type="gramEnd"/>
      <w:r w:rsidRPr="00BF0A37">
        <w:rPr>
          <w:sz w:val="28"/>
          <w:szCs w:val="28"/>
        </w:rPr>
        <w:t xml:space="preserve"> Спартакиады по месту жительства населения (приняло участие более 2500 участников);</w:t>
      </w:r>
    </w:p>
    <w:p w:rsidR="00F24A90" w:rsidRPr="00BF0A37" w:rsidRDefault="00F24A90" w:rsidP="00936E3E">
      <w:pPr>
        <w:widowControl w:val="0"/>
        <w:numPr>
          <w:ilvl w:val="0"/>
          <w:numId w:val="7"/>
        </w:numPr>
        <w:tabs>
          <w:tab w:val="left" w:pos="0"/>
        </w:tabs>
        <w:autoSpaceDE w:val="0"/>
        <w:autoSpaceDN w:val="0"/>
        <w:adjustRightInd w:val="0"/>
        <w:contextualSpacing/>
        <w:jc w:val="both"/>
        <w:rPr>
          <w:sz w:val="28"/>
          <w:szCs w:val="28"/>
        </w:rPr>
      </w:pPr>
      <w:r w:rsidRPr="00BF0A37">
        <w:rPr>
          <w:sz w:val="28"/>
          <w:szCs w:val="28"/>
        </w:rPr>
        <w:t>Весенняя Спартакиада среди МТУ (приняло участие около 2500 участников);</w:t>
      </w:r>
    </w:p>
    <w:p w:rsidR="00F24A90" w:rsidRPr="00BF0A37" w:rsidRDefault="00F24A90" w:rsidP="00936E3E">
      <w:pPr>
        <w:widowControl w:val="0"/>
        <w:numPr>
          <w:ilvl w:val="0"/>
          <w:numId w:val="7"/>
        </w:numPr>
        <w:tabs>
          <w:tab w:val="left" w:pos="0"/>
        </w:tabs>
        <w:autoSpaceDE w:val="0"/>
        <w:autoSpaceDN w:val="0"/>
        <w:adjustRightInd w:val="0"/>
        <w:contextualSpacing/>
        <w:jc w:val="both"/>
        <w:rPr>
          <w:sz w:val="28"/>
          <w:szCs w:val="28"/>
        </w:rPr>
      </w:pPr>
      <w:r w:rsidRPr="00BF0A37">
        <w:rPr>
          <w:sz w:val="28"/>
          <w:szCs w:val="28"/>
        </w:rPr>
        <w:t>30 апреля 2016 года состоялся Легкоатлетический (площадь «Ала-</w:t>
      </w:r>
      <w:proofErr w:type="spellStart"/>
      <w:r w:rsidRPr="00BF0A37">
        <w:rPr>
          <w:sz w:val="28"/>
          <w:szCs w:val="28"/>
        </w:rPr>
        <w:t>Тоо</w:t>
      </w:r>
      <w:proofErr w:type="spellEnd"/>
      <w:r w:rsidRPr="00BF0A37">
        <w:rPr>
          <w:sz w:val="28"/>
          <w:szCs w:val="28"/>
        </w:rPr>
        <w:t>») «Мир – 2016», в которых приняло участие более 1500 участников;</w:t>
      </w:r>
    </w:p>
    <w:p w:rsidR="00F24A90" w:rsidRPr="00BF0A37" w:rsidRDefault="00F24A90" w:rsidP="00936E3E">
      <w:pPr>
        <w:widowControl w:val="0"/>
        <w:numPr>
          <w:ilvl w:val="0"/>
          <w:numId w:val="7"/>
        </w:numPr>
        <w:autoSpaceDE w:val="0"/>
        <w:autoSpaceDN w:val="0"/>
        <w:adjustRightInd w:val="0"/>
        <w:contextualSpacing/>
        <w:jc w:val="both"/>
        <w:rPr>
          <w:sz w:val="28"/>
          <w:szCs w:val="28"/>
        </w:rPr>
      </w:pPr>
      <w:r w:rsidRPr="00BF0A37">
        <w:rPr>
          <w:sz w:val="28"/>
          <w:szCs w:val="28"/>
        </w:rPr>
        <w:t>Массовый показ культивируемых в столице видов спорта, посвященный празднику "Нооруз-2016" г.;</w:t>
      </w:r>
    </w:p>
    <w:p w:rsidR="00F24A90" w:rsidRPr="00BF0A37" w:rsidRDefault="00F24A90" w:rsidP="00936E3E">
      <w:pPr>
        <w:widowControl w:val="0"/>
        <w:numPr>
          <w:ilvl w:val="0"/>
          <w:numId w:val="7"/>
        </w:numPr>
        <w:autoSpaceDE w:val="0"/>
        <w:autoSpaceDN w:val="0"/>
        <w:adjustRightInd w:val="0"/>
        <w:contextualSpacing/>
        <w:jc w:val="both"/>
        <w:rPr>
          <w:sz w:val="28"/>
          <w:szCs w:val="28"/>
        </w:rPr>
      </w:pPr>
      <w:r w:rsidRPr="00BF0A37">
        <w:rPr>
          <w:sz w:val="28"/>
          <w:szCs w:val="28"/>
        </w:rPr>
        <w:t xml:space="preserve">5-й Чемпионат </w:t>
      </w:r>
      <w:proofErr w:type="spellStart"/>
      <w:r w:rsidRPr="00BF0A37">
        <w:rPr>
          <w:sz w:val="28"/>
          <w:szCs w:val="28"/>
        </w:rPr>
        <w:t>г</w:t>
      </w:r>
      <w:proofErr w:type="gramStart"/>
      <w:r w:rsidRPr="00BF0A37">
        <w:rPr>
          <w:sz w:val="28"/>
          <w:szCs w:val="28"/>
        </w:rPr>
        <w:t>.Б</w:t>
      </w:r>
      <w:proofErr w:type="gramEnd"/>
      <w:r w:rsidRPr="00BF0A37">
        <w:rPr>
          <w:sz w:val="28"/>
          <w:szCs w:val="28"/>
        </w:rPr>
        <w:t>ишкек</w:t>
      </w:r>
      <w:proofErr w:type="spellEnd"/>
      <w:r w:rsidRPr="00BF0A37">
        <w:rPr>
          <w:sz w:val="28"/>
          <w:szCs w:val="28"/>
        </w:rPr>
        <w:t xml:space="preserve"> по фигурному катанию;</w:t>
      </w:r>
    </w:p>
    <w:p w:rsidR="00F24A90" w:rsidRPr="00BF0A37" w:rsidRDefault="00F24A90" w:rsidP="00936E3E">
      <w:pPr>
        <w:widowControl w:val="0"/>
        <w:numPr>
          <w:ilvl w:val="0"/>
          <w:numId w:val="7"/>
        </w:numPr>
        <w:autoSpaceDE w:val="0"/>
        <w:autoSpaceDN w:val="0"/>
        <w:adjustRightInd w:val="0"/>
        <w:contextualSpacing/>
        <w:jc w:val="both"/>
        <w:rPr>
          <w:sz w:val="28"/>
          <w:szCs w:val="28"/>
        </w:rPr>
      </w:pPr>
      <w:r w:rsidRPr="00BF0A37">
        <w:rPr>
          <w:sz w:val="28"/>
          <w:szCs w:val="28"/>
        </w:rPr>
        <w:t xml:space="preserve">Спортивный праздник «Все на лыжню», с привлечением детей и подростков из реабилитационных центров </w:t>
      </w:r>
      <w:proofErr w:type="spellStart"/>
      <w:r w:rsidRPr="00BF0A37">
        <w:rPr>
          <w:sz w:val="28"/>
          <w:szCs w:val="28"/>
        </w:rPr>
        <w:t>г</w:t>
      </w:r>
      <w:proofErr w:type="gramStart"/>
      <w:r w:rsidRPr="00BF0A37">
        <w:rPr>
          <w:sz w:val="28"/>
          <w:szCs w:val="28"/>
        </w:rPr>
        <w:t>.Б</w:t>
      </w:r>
      <w:proofErr w:type="gramEnd"/>
      <w:r w:rsidRPr="00BF0A37">
        <w:rPr>
          <w:sz w:val="28"/>
          <w:szCs w:val="28"/>
        </w:rPr>
        <w:t>ишкек</w:t>
      </w:r>
      <w:proofErr w:type="spellEnd"/>
      <w:r w:rsidRPr="00BF0A37">
        <w:rPr>
          <w:sz w:val="28"/>
          <w:szCs w:val="28"/>
        </w:rPr>
        <w:t xml:space="preserve">, </w:t>
      </w:r>
      <w:proofErr w:type="spellStart"/>
      <w:r w:rsidRPr="00BF0A37">
        <w:rPr>
          <w:sz w:val="28"/>
          <w:szCs w:val="28"/>
        </w:rPr>
        <w:t>с.Стрельниково</w:t>
      </w:r>
      <w:proofErr w:type="spellEnd"/>
      <w:r w:rsidRPr="00BF0A37">
        <w:rPr>
          <w:sz w:val="28"/>
          <w:szCs w:val="28"/>
        </w:rPr>
        <w:t>, приняло участие более 500 участников;</w:t>
      </w:r>
    </w:p>
    <w:p w:rsidR="00F24A90" w:rsidRPr="00BF0A37" w:rsidRDefault="00F24A90" w:rsidP="00936E3E">
      <w:pPr>
        <w:widowControl w:val="0"/>
        <w:numPr>
          <w:ilvl w:val="0"/>
          <w:numId w:val="7"/>
        </w:numPr>
        <w:autoSpaceDE w:val="0"/>
        <w:autoSpaceDN w:val="0"/>
        <w:adjustRightInd w:val="0"/>
        <w:contextualSpacing/>
        <w:jc w:val="both"/>
        <w:rPr>
          <w:sz w:val="28"/>
          <w:szCs w:val="28"/>
        </w:rPr>
      </w:pPr>
      <w:r w:rsidRPr="00BF0A37">
        <w:rPr>
          <w:sz w:val="28"/>
          <w:szCs w:val="28"/>
        </w:rPr>
        <w:t xml:space="preserve">Совместно с ОТРК </w:t>
      </w:r>
      <w:proofErr w:type="gramStart"/>
      <w:r w:rsidRPr="00BF0A37">
        <w:rPr>
          <w:sz w:val="28"/>
          <w:szCs w:val="28"/>
        </w:rPr>
        <w:t>проведены</w:t>
      </w:r>
      <w:proofErr w:type="gramEnd"/>
      <w:r w:rsidRPr="00BF0A37">
        <w:rPr>
          <w:sz w:val="28"/>
          <w:szCs w:val="28"/>
        </w:rPr>
        <w:t xml:space="preserve"> теле-проекты «</w:t>
      </w:r>
      <w:proofErr w:type="spellStart"/>
      <w:r w:rsidRPr="00BF0A37">
        <w:rPr>
          <w:sz w:val="28"/>
          <w:szCs w:val="28"/>
        </w:rPr>
        <w:t>Шамдагайлар</w:t>
      </w:r>
      <w:proofErr w:type="spellEnd"/>
      <w:r w:rsidRPr="00BF0A37">
        <w:rPr>
          <w:sz w:val="28"/>
          <w:szCs w:val="28"/>
        </w:rPr>
        <w:t xml:space="preserve"> </w:t>
      </w:r>
      <w:proofErr w:type="spellStart"/>
      <w:r w:rsidRPr="00BF0A37">
        <w:rPr>
          <w:sz w:val="28"/>
          <w:szCs w:val="28"/>
        </w:rPr>
        <w:t>таймаши</w:t>
      </w:r>
      <w:proofErr w:type="spellEnd"/>
      <w:r w:rsidRPr="00BF0A37">
        <w:rPr>
          <w:sz w:val="28"/>
          <w:szCs w:val="28"/>
        </w:rPr>
        <w:t xml:space="preserve">» на льду и в спортивном зале (Папа, Мама, Я – спортивная семья); </w:t>
      </w:r>
    </w:p>
    <w:p w:rsidR="00F24A90" w:rsidRPr="00BF0A37" w:rsidRDefault="00F24A90" w:rsidP="00936E3E">
      <w:pPr>
        <w:widowControl w:val="0"/>
        <w:numPr>
          <w:ilvl w:val="0"/>
          <w:numId w:val="7"/>
        </w:numPr>
        <w:autoSpaceDE w:val="0"/>
        <w:autoSpaceDN w:val="0"/>
        <w:adjustRightInd w:val="0"/>
        <w:contextualSpacing/>
        <w:jc w:val="both"/>
        <w:rPr>
          <w:sz w:val="28"/>
          <w:szCs w:val="28"/>
        </w:rPr>
      </w:pPr>
      <w:r w:rsidRPr="00BF0A37">
        <w:rPr>
          <w:sz w:val="28"/>
          <w:szCs w:val="28"/>
        </w:rPr>
        <w:t>На постоянной основе проводятся Легкоатлетические пробеги среди ветеранов спорта, детей и подростков «Любителей бега» (более 300 участников на каждом пробеге), за отчетный период проведено 12 пробегов.</w:t>
      </w:r>
    </w:p>
    <w:p w:rsidR="00F24A90" w:rsidRPr="00BF0A37" w:rsidRDefault="00F24A90" w:rsidP="003C295F">
      <w:pPr>
        <w:ind w:firstLine="709"/>
        <w:jc w:val="both"/>
        <w:rPr>
          <w:rFonts w:eastAsia="Calibri"/>
          <w:sz w:val="28"/>
          <w:szCs w:val="28"/>
        </w:rPr>
      </w:pPr>
      <w:r w:rsidRPr="00BF0A37">
        <w:rPr>
          <w:rFonts w:eastAsia="Calibri"/>
          <w:sz w:val="28"/>
          <w:szCs w:val="28"/>
        </w:rPr>
        <w:t>Все проведенные спортивные мероприятия проводились на основании календарного плана спортивно-массовых и физкультурно-оздоровительных мероприятий запланированных на 2016 год.</w:t>
      </w:r>
    </w:p>
    <w:p w:rsidR="00F24A90" w:rsidRPr="00BF0A37" w:rsidRDefault="00F24A90" w:rsidP="001104F6">
      <w:pPr>
        <w:widowControl w:val="0"/>
        <w:autoSpaceDE w:val="0"/>
        <w:autoSpaceDN w:val="0"/>
        <w:adjustRightInd w:val="0"/>
        <w:ind w:firstLine="708"/>
        <w:rPr>
          <w:rFonts w:eastAsia="Calibri"/>
          <w:b/>
          <w:sz w:val="28"/>
          <w:szCs w:val="28"/>
        </w:rPr>
      </w:pPr>
      <w:r w:rsidRPr="00BF0A37">
        <w:rPr>
          <w:rFonts w:eastAsia="Calibri"/>
          <w:b/>
          <w:sz w:val="28"/>
          <w:szCs w:val="28"/>
        </w:rPr>
        <w:t>За 9 месяцев 2016 года подготовлено:</w:t>
      </w:r>
    </w:p>
    <w:p w:rsidR="00F24A90" w:rsidRPr="001104F6" w:rsidRDefault="00F24A90" w:rsidP="00F24A90">
      <w:pPr>
        <w:widowControl w:val="0"/>
        <w:autoSpaceDE w:val="0"/>
        <w:autoSpaceDN w:val="0"/>
        <w:adjustRightInd w:val="0"/>
        <w:ind w:firstLine="708"/>
        <w:rPr>
          <w:rFonts w:eastAsia="Calibri"/>
          <w:bCs/>
          <w:sz w:val="28"/>
          <w:szCs w:val="28"/>
        </w:rPr>
      </w:pPr>
      <w:r w:rsidRPr="001104F6">
        <w:rPr>
          <w:rFonts w:eastAsia="Calibri"/>
          <w:bCs/>
          <w:sz w:val="28"/>
          <w:szCs w:val="28"/>
        </w:rPr>
        <w:t xml:space="preserve">482 спортсменов 1 разряда; </w:t>
      </w:r>
    </w:p>
    <w:p w:rsidR="00F24A90" w:rsidRPr="001104F6" w:rsidRDefault="00F24A90" w:rsidP="00F24A90">
      <w:pPr>
        <w:widowControl w:val="0"/>
        <w:autoSpaceDE w:val="0"/>
        <w:autoSpaceDN w:val="0"/>
        <w:adjustRightInd w:val="0"/>
        <w:ind w:firstLine="708"/>
        <w:rPr>
          <w:rFonts w:eastAsia="Calibri"/>
          <w:bCs/>
          <w:sz w:val="28"/>
          <w:szCs w:val="28"/>
        </w:rPr>
      </w:pPr>
      <w:r w:rsidRPr="001104F6">
        <w:rPr>
          <w:rFonts w:eastAsia="Calibri"/>
          <w:bCs/>
          <w:sz w:val="28"/>
          <w:szCs w:val="28"/>
        </w:rPr>
        <w:t xml:space="preserve">157 кандидатов в мастера спорта; </w:t>
      </w:r>
    </w:p>
    <w:p w:rsidR="00F24A90" w:rsidRPr="001104F6" w:rsidRDefault="00F24A90" w:rsidP="00F24A90">
      <w:pPr>
        <w:widowControl w:val="0"/>
        <w:autoSpaceDE w:val="0"/>
        <w:autoSpaceDN w:val="0"/>
        <w:adjustRightInd w:val="0"/>
        <w:ind w:firstLine="708"/>
        <w:rPr>
          <w:rFonts w:eastAsia="Calibri"/>
          <w:bCs/>
          <w:sz w:val="28"/>
          <w:szCs w:val="28"/>
        </w:rPr>
      </w:pPr>
      <w:r w:rsidRPr="001104F6">
        <w:rPr>
          <w:rFonts w:eastAsia="Calibri"/>
          <w:bCs/>
          <w:sz w:val="28"/>
          <w:szCs w:val="28"/>
        </w:rPr>
        <w:t xml:space="preserve">51 спортсменов представлены </w:t>
      </w:r>
      <w:r w:rsidRPr="001104F6">
        <w:rPr>
          <w:rFonts w:eastAsia="Calibri"/>
          <w:sz w:val="28"/>
          <w:szCs w:val="28"/>
        </w:rPr>
        <w:t>в Государственное агентство физической культуры и спорта при Правительстве Кыргызской Республики</w:t>
      </w:r>
      <w:r w:rsidRPr="001104F6">
        <w:rPr>
          <w:rFonts w:eastAsia="Calibri"/>
          <w:bCs/>
          <w:sz w:val="28"/>
          <w:szCs w:val="28"/>
        </w:rPr>
        <w:t xml:space="preserve"> на присвоение </w:t>
      </w:r>
      <w:r w:rsidRPr="001104F6">
        <w:rPr>
          <w:rFonts w:eastAsia="Calibri"/>
          <w:bCs/>
          <w:sz w:val="28"/>
          <w:szCs w:val="28"/>
        </w:rPr>
        <w:lastRenderedPageBreak/>
        <w:t xml:space="preserve">звания «Мастер спорта Кыргызской Республики», </w:t>
      </w:r>
    </w:p>
    <w:p w:rsidR="00F24A90" w:rsidRPr="001104F6" w:rsidRDefault="00F24A90" w:rsidP="00D226C3">
      <w:pPr>
        <w:widowControl w:val="0"/>
        <w:autoSpaceDE w:val="0"/>
        <w:autoSpaceDN w:val="0"/>
        <w:adjustRightInd w:val="0"/>
        <w:ind w:firstLine="708"/>
        <w:jc w:val="both"/>
        <w:rPr>
          <w:rFonts w:eastAsia="Calibri"/>
          <w:bCs/>
          <w:sz w:val="28"/>
          <w:szCs w:val="28"/>
        </w:rPr>
      </w:pPr>
      <w:r w:rsidRPr="001104F6">
        <w:rPr>
          <w:rFonts w:eastAsia="Calibri"/>
          <w:bCs/>
          <w:sz w:val="28"/>
          <w:szCs w:val="28"/>
        </w:rPr>
        <w:t xml:space="preserve">4 спортсмена представлены </w:t>
      </w:r>
      <w:r w:rsidRPr="001104F6">
        <w:rPr>
          <w:rFonts w:eastAsia="Calibri"/>
          <w:sz w:val="28"/>
          <w:szCs w:val="28"/>
        </w:rPr>
        <w:t>в Государственное агентство физической культуры и спорта при Правительстве Кыргызской Республики</w:t>
      </w:r>
      <w:r w:rsidRPr="001104F6">
        <w:rPr>
          <w:rFonts w:eastAsia="Calibri"/>
          <w:bCs/>
          <w:sz w:val="28"/>
          <w:szCs w:val="28"/>
        </w:rPr>
        <w:t xml:space="preserve"> на присвоение звания «Мастер спорта международного класса».</w:t>
      </w:r>
    </w:p>
    <w:p w:rsidR="00F24A90" w:rsidRPr="001104F6" w:rsidRDefault="00F24A90" w:rsidP="00D226C3">
      <w:pPr>
        <w:ind w:firstLine="708"/>
        <w:contextualSpacing/>
        <w:jc w:val="both"/>
        <w:rPr>
          <w:rFonts w:eastAsia="Calibri"/>
          <w:sz w:val="28"/>
          <w:szCs w:val="28"/>
        </w:rPr>
      </w:pPr>
      <w:r w:rsidRPr="001104F6">
        <w:rPr>
          <w:rFonts w:eastAsiaTheme="majorEastAsia"/>
          <w:sz w:val="28"/>
          <w:szCs w:val="28"/>
        </w:rPr>
        <w:t xml:space="preserve">На территории города функционируют </w:t>
      </w:r>
      <w:r w:rsidRPr="001104F6">
        <w:rPr>
          <w:rFonts w:eastAsia="Calibri"/>
          <w:sz w:val="28"/>
          <w:szCs w:val="28"/>
        </w:rPr>
        <w:t>12 спортивных школ. Воспитанники данных школ составляют 95% сборных команды Кыргызской Республики  по видам спорта.</w:t>
      </w:r>
    </w:p>
    <w:p w:rsidR="00F24A90" w:rsidRPr="001104F6" w:rsidRDefault="00F24A90" w:rsidP="00D226C3">
      <w:pPr>
        <w:spacing w:after="240"/>
        <w:ind w:firstLine="720"/>
        <w:contextualSpacing/>
        <w:jc w:val="both"/>
        <w:rPr>
          <w:rFonts w:eastAsia="Calibri"/>
          <w:bCs/>
          <w:sz w:val="28"/>
          <w:szCs w:val="28"/>
        </w:rPr>
      </w:pPr>
      <w:r w:rsidRPr="001104F6">
        <w:rPr>
          <w:rFonts w:eastAsia="Calibri"/>
          <w:bCs/>
          <w:sz w:val="28"/>
          <w:szCs w:val="28"/>
        </w:rPr>
        <w:t>На 2016 год, в 12 специализированных</w:t>
      </w:r>
      <w:r w:rsidRPr="001104F6">
        <w:rPr>
          <w:rFonts w:eastAsia="Calibri"/>
          <w:sz w:val="28"/>
          <w:szCs w:val="28"/>
        </w:rPr>
        <w:t xml:space="preserve"> детско-юношеских школах олимпийского резерва </w:t>
      </w:r>
      <w:r w:rsidRPr="001104F6">
        <w:rPr>
          <w:rFonts w:eastAsia="Calibri"/>
          <w:bCs/>
          <w:sz w:val="28"/>
          <w:szCs w:val="28"/>
        </w:rPr>
        <w:t>сформированы 596</w:t>
      </w:r>
      <w:r w:rsidRPr="001104F6">
        <w:rPr>
          <w:rFonts w:eastAsia="Calibri"/>
          <w:sz w:val="28"/>
          <w:szCs w:val="28"/>
        </w:rPr>
        <w:t xml:space="preserve"> спортивных групп (2015 – 593 группы) по культивируемым видам, где проходят обучение 6489 </w:t>
      </w:r>
      <w:r w:rsidRPr="001104F6">
        <w:rPr>
          <w:rFonts w:eastAsia="Calibri"/>
          <w:bCs/>
          <w:sz w:val="28"/>
          <w:szCs w:val="28"/>
        </w:rPr>
        <w:t xml:space="preserve">юношей и девушек (2015 -  </w:t>
      </w:r>
      <w:r w:rsidRPr="001104F6">
        <w:rPr>
          <w:rFonts w:eastAsia="Calibri"/>
          <w:sz w:val="28"/>
          <w:szCs w:val="28"/>
        </w:rPr>
        <w:t xml:space="preserve">5976), </w:t>
      </w:r>
      <w:r w:rsidRPr="001104F6">
        <w:rPr>
          <w:rFonts w:eastAsia="Calibri"/>
          <w:bCs/>
          <w:sz w:val="28"/>
          <w:szCs w:val="28"/>
        </w:rPr>
        <w:t>в 22 отделениях.</w:t>
      </w:r>
    </w:p>
    <w:p w:rsidR="00F24A90" w:rsidRPr="00BF0A37" w:rsidRDefault="00F24A90" w:rsidP="00F24A90">
      <w:pPr>
        <w:spacing w:after="240"/>
        <w:ind w:firstLine="720"/>
        <w:contextualSpacing/>
        <w:rPr>
          <w:rFonts w:eastAsia="Calibri"/>
          <w:b/>
          <w:bCs/>
          <w:sz w:val="28"/>
          <w:szCs w:val="28"/>
        </w:rPr>
      </w:pPr>
      <w:r w:rsidRPr="00BF0A37">
        <w:rPr>
          <w:rFonts w:eastAsia="Calibri"/>
          <w:b/>
          <w:bCs/>
          <w:sz w:val="28"/>
          <w:szCs w:val="28"/>
        </w:rPr>
        <w:t xml:space="preserve">Основные культивируемые виды являются олимпийскими, </w:t>
      </w:r>
      <w:r w:rsidRPr="00BF0A37">
        <w:rPr>
          <w:rFonts w:eastAsia="Calibri"/>
          <w:sz w:val="28"/>
          <w:szCs w:val="28"/>
        </w:rPr>
        <w:t xml:space="preserve">а в целом в </w:t>
      </w:r>
      <w:proofErr w:type="spellStart"/>
      <w:r w:rsidRPr="00BF0A37">
        <w:rPr>
          <w:rFonts w:eastAsia="Calibri"/>
          <w:sz w:val="28"/>
          <w:szCs w:val="28"/>
        </w:rPr>
        <w:t>г</w:t>
      </w:r>
      <w:proofErr w:type="gramStart"/>
      <w:r w:rsidRPr="00BF0A37">
        <w:rPr>
          <w:rFonts w:eastAsia="Calibri"/>
          <w:sz w:val="28"/>
          <w:szCs w:val="28"/>
        </w:rPr>
        <w:t>.Б</w:t>
      </w:r>
      <w:proofErr w:type="gramEnd"/>
      <w:r w:rsidRPr="00BF0A37">
        <w:rPr>
          <w:rFonts w:eastAsia="Calibri"/>
          <w:sz w:val="28"/>
          <w:szCs w:val="28"/>
        </w:rPr>
        <w:t>ишкек</w:t>
      </w:r>
      <w:proofErr w:type="spellEnd"/>
      <w:r w:rsidRPr="00BF0A37">
        <w:rPr>
          <w:rFonts w:eastAsia="Calibri"/>
          <w:sz w:val="28"/>
          <w:szCs w:val="28"/>
        </w:rPr>
        <w:t xml:space="preserve"> развивается </w:t>
      </w:r>
      <w:r w:rsidRPr="00BF0A37">
        <w:rPr>
          <w:rFonts w:eastAsia="Calibri"/>
          <w:b/>
          <w:sz w:val="28"/>
          <w:szCs w:val="28"/>
        </w:rPr>
        <w:t>72</w:t>
      </w:r>
      <w:r w:rsidRPr="00BF0A37">
        <w:rPr>
          <w:rFonts w:eastAsia="Calibri"/>
          <w:b/>
          <w:bCs/>
          <w:sz w:val="28"/>
          <w:szCs w:val="28"/>
        </w:rPr>
        <w:t xml:space="preserve"> вида спорта.</w:t>
      </w:r>
    </w:p>
    <w:p w:rsidR="00F24A90" w:rsidRPr="00BF0A37" w:rsidRDefault="00F24A90" w:rsidP="00F24A90">
      <w:pPr>
        <w:ind w:firstLine="708"/>
        <w:contextualSpacing/>
        <w:rPr>
          <w:rFonts w:eastAsia="Calibri"/>
          <w:sz w:val="28"/>
          <w:szCs w:val="28"/>
        </w:rPr>
      </w:pPr>
      <w:r w:rsidRPr="00BF0A37">
        <w:rPr>
          <w:rFonts w:eastAsia="Calibri"/>
          <w:sz w:val="28"/>
          <w:szCs w:val="28"/>
        </w:rPr>
        <w:t xml:space="preserve">Одновременно сообщаем, что число постоянно занимающихся физической культурой и спортом в </w:t>
      </w:r>
      <w:proofErr w:type="spellStart"/>
      <w:r w:rsidRPr="00BF0A37">
        <w:rPr>
          <w:rFonts w:eastAsia="Calibri"/>
          <w:sz w:val="28"/>
          <w:szCs w:val="28"/>
        </w:rPr>
        <w:t>г</w:t>
      </w:r>
      <w:proofErr w:type="gramStart"/>
      <w:r w:rsidRPr="00BF0A37">
        <w:rPr>
          <w:rFonts w:eastAsia="Calibri"/>
          <w:sz w:val="28"/>
          <w:szCs w:val="28"/>
        </w:rPr>
        <w:t>.Б</w:t>
      </w:r>
      <w:proofErr w:type="gramEnd"/>
      <w:r w:rsidRPr="00BF0A37">
        <w:rPr>
          <w:rFonts w:eastAsia="Calibri"/>
          <w:sz w:val="28"/>
          <w:szCs w:val="28"/>
        </w:rPr>
        <w:t>ишкек</w:t>
      </w:r>
      <w:proofErr w:type="spellEnd"/>
      <w:r w:rsidRPr="00BF0A37">
        <w:rPr>
          <w:rFonts w:eastAsia="Calibri"/>
          <w:sz w:val="28"/>
          <w:szCs w:val="28"/>
        </w:rPr>
        <w:t xml:space="preserve"> составляет </w:t>
      </w:r>
      <w:r w:rsidRPr="00BF0A37">
        <w:rPr>
          <w:rFonts w:eastAsia="Calibri"/>
          <w:b/>
          <w:sz w:val="28"/>
          <w:szCs w:val="28"/>
        </w:rPr>
        <w:t>12-13%</w:t>
      </w:r>
      <w:r w:rsidRPr="00BF0A37">
        <w:rPr>
          <w:rFonts w:eastAsia="Calibri"/>
          <w:sz w:val="28"/>
          <w:szCs w:val="28"/>
        </w:rPr>
        <w:t xml:space="preserve"> от численности населения столицы, тогда как в Кыргызской Республики составляет </w:t>
      </w:r>
      <w:r w:rsidRPr="00BF0A37">
        <w:rPr>
          <w:rFonts w:eastAsia="Calibri"/>
          <w:b/>
          <w:sz w:val="28"/>
          <w:szCs w:val="28"/>
        </w:rPr>
        <w:t>7%</w:t>
      </w:r>
      <w:r w:rsidRPr="00BF0A37">
        <w:rPr>
          <w:rFonts w:eastAsia="Calibri"/>
          <w:sz w:val="28"/>
          <w:szCs w:val="28"/>
        </w:rPr>
        <w:t>.</w:t>
      </w:r>
    </w:p>
    <w:p w:rsidR="00CC242F" w:rsidRDefault="00CC242F" w:rsidP="00026E9F">
      <w:pPr>
        <w:ind w:firstLine="708"/>
        <w:contextualSpacing/>
        <w:jc w:val="center"/>
        <w:rPr>
          <w:rFonts w:eastAsia="Calibri"/>
          <w:b/>
          <w:sz w:val="26"/>
          <w:szCs w:val="26"/>
        </w:rPr>
      </w:pPr>
    </w:p>
    <w:p w:rsidR="00BF0A37" w:rsidRPr="00846F4D" w:rsidRDefault="00F24A90" w:rsidP="00026E9F">
      <w:pPr>
        <w:ind w:firstLine="708"/>
        <w:contextualSpacing/>
        <w:jc w:val="center"/>
        <w:rPr>
          <w:rFonts w:eastAsia="Calibri"/>
          <w:b/>
          <w:sz w:val="26"/>
          <w:szCs w:val="26"/>
        </w:rPr>
      </w:pPr>
      <w:r w:rsidRPr="00846F4D">
        <w:rPr>
          <w:rFonts w:eastAsia="Calibri"/>
          <w:b/>
          <w:sz w:val="26"/>
          <w:szCs w:val="26"/>
        </w:rPr>
        <w:t xml:space="preserve">Динамика развития физической культуры и спорта в </w:t>
      </w:r>
      <w:proofErr w:type="spellStart"/>
      <w:r w:rsidRPr="00846F4D">
        <w:rPr>
          <w:rFonts w:eastAsia="Calibri"/>
          <w:b/>
          <w:sz w:val="26"/>
          <w:szCs w:val="26"/>
        </w:rPr>
        <w:t>г</w:t>
      </w:r>
      <w:proofErr w:type="gramStart"/>
      <w:r w:rsidRPr="00846F4D">
        <w:rPr>
          <w:rFonts w:eastAsia="Calibri"/>
          <w:b/>
          <w:sz w:val="26"/>
          <w:szCs w:val="26"/>
        </w:rPr>
        <w:t>.Б</w:t>
      </w:r>
      <w:proofErr w:type="gramEnd"/>
      <w:r w:rsidRPr="00846F4D">
        <w:rPr>
          <w:rFonts w:eastAsia="Calibri"/>
          <w:b/>
          <w:sz w:val="26"/>
          <w:szCs w:val="26"/>
        </w:rPr>
        <w:t>ишкек</w:t>
      </w:r>
      <w:proofErr w:type="spellEnd"/>
    </w:p>
    <w:tbl>
      <w:tblPr>
        <w:tblW w:w="9783"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
        <w:gridCol w:w="3633"/>
        <w:gridCol w:w="2586"/>
        <w:gridCol w:w="2586"/>
      </w:tblGrid>
      <w:tr w:rsidR="00F24A90" w:rsidRPr="00846F4D" w:rsidTr="00BF0A37">
        <w:trPr>
          <w:jc w:val="center"/>
        </w:trPr>
        <w:tc>
          <w:tcPr>
            <w:tcW w:w="978" w:type="dxa"/>
            <w:shd w:val="clear" w:color="auto" w:fill="auto"/>
          </w:tcPr>
          <w:p w:rsidR="00F24A90" w:rsidRPr="00846F4D" w:rsidRDefault="00F24A90" w:rsidP="00F426B3">
            <w:pPr>
              <w:ind w:firstLine="709"/>
              <w:contextualSpacing/>
              <w:jc w:val="right"/>
              <w:rPr>
                <w:rFonts w:eastAsia="Calibri"/>
                <w:b/>
                <w:sz w:val="26"/>
                <w:szCs w:val="26"/>
              </w:rPr>
            </w:pPr>
          </w:p>
        </w:tc>
        <w:tc>
          <w:tcPr>
            <w:tcW w:w="3633" w:type="dxa"/>
            <w:shd w:val="clear" w:color="auto" w:fill="auto"/>
          </w:tcPr>
          <w:p w:rsidR="00F24A90" w:rsidRPr="00846F4D" w:rsidRDefault="00F24A90" w:rsidP="00F426B3">
            <w:pPr>
              <w:ind w:firstLine="709"/>
              <w:contextualSpacing/>
              <w:jc w:val="center"/>
              <w:rPr>
                <w:rFonts w:eastAsia="Calibri"/>
                <w:b/>
                <w:sz w:val="26"/>
                <w:szCs w:val="26"/>
              </w:rPr>
            </w:pPr>
            <w:r w:rsidRPr="00846F4D">
              <w:rPr>
                <w:rFonts w:eastAsia="Calibri"/>
                <w:b/>
                <w:sz w:val="26"/>
                <w:szCs w:val="26"/>
              </w:rPr>
              <w:t xml:space="preserve">Наименование </w:t>
            </w:r>
          </w:p>
        </w:tc>
        <w:tc>
          <w:tcPr>
            <w:tcW w:w="2586" w:type="dxa"/>
            <w:shd w:val="clear" w:color="auto" w:fill="auto"/>
          </w:tcPr>
          <w:p w:rsidR="00F24A90" w:rsidRPr="00846F4D" w:rsidRDefault="00F24A90" w:rsidP="00F426B3">
            <w:pPr>
              <w:ind w:firstLine="709"/>
              <w:contextualSpacing/>
              <w:jc w:val="center"/>
              <w:rPr>
                <w:rFonts w:eastAsia="Calibri"/>
                <w:b/>
                <w:sz w:val="26"/>
                <w:szCs w:val="26"/>
              </w:rPr>
            </w:pPr>
            <w:r w:rsidRPr="00846F4D">
              <w:rPr>
                <w:rFonts w:eastAsia="Calibri"/>
                <w:b/>
                <w:sz w:val="26"/>
                <w:szCs w:val="26"/>
                <w:lang w:val="en-US"/>
              </w:rPr>
              <w:t>201</w:t>
            </w:r>
            <w:r w:rsidRPr="00846F4D">
              <w:rPr>
                <w:rFonts w:eastAsia="Calibri"/>
                <w:b/>
                <w:sz w:val="26"/>
                <w:szCs w:val="26"/>
              </w:rPr>
              <w:t>5</w:t>
            </w:r>
          </w:p>
        </w:tc>
        <w:tc>
          <w:tcPr>
            <w:tcW w:w="2586" w:type="dxa"/>
            <w:shd w:val="clear" w:color="auto" w:fill="auto"/>
          </w:tcPr>
          <w:p w:rsidR="00F24A90" w:rsidRPr="00846F4D" w:rsidRDefault="00F24A90" w:rsidP="00F426B3">
            <w:pPr>
              <w:ind w:firstLine="709"/>
              <w:contextualSpacing/>
              <w:jc w:val="center"/>
              <w:rPr>
                <w:rFonts w:eastAsia="Calibri"/>
                <w:b/>
                <w:sz w:val="26"/>
                <w:szCs w:val="26"/>
              </w:rPr>
            </w:pPr>
            <w:r w:rsidRPr="00846F4D">
              <w:rPr>
                <w:rFonts w:eastAsia="Calibri"/>
                <w:b/>
                <w:sz w:val="26"/>
                <w:szCs w:val="26"/>
                <w:lang w:val="en-US"/>
              </w:rPr>
              <w:t>201</w:t>
            </w:r>
            <w:r w:rsidRPr="00846F4D">
              <w:rPr>
                <w:rFonts w:eastAsia="Calibri"/>
                <w:b/>
                <w:sz w:val="26"/>
                <w:szCs w:val="26"/>
              </w:rPr>
              <w:t>6</w:t>
            </w:r>
          </w:p>
        </w:tc>
      </w:tr>
      <w:tr w:rsidR="00F24A90" w:rsidRPr="00846F4D" w:rsidTr="00BF0A37">
        <w:trPr>
          <w:jc w:val="center"/>
        </w:trPr>
        <w:tc>
          <w:tcPr>
            <w:tcW w:w="978" w:type="dxa"/>
            <w:shd w:val="clear" w:color="auto" w:fill="auto"/>
          </w:tcPr>
          <w:p w:rsidR="00F24A90" w:rsidRPr="00846F4D" w:rsidRDefault="00F24A90" w:rsidP="00936E3E">
            <w:pPr>
              <w:numPr>
                <w:ilvl w:val="0"/>
                <w:numId w:val="9"/>
              </w:numPr>
              <w:ind w:left="426"/>
              <w:contextualSpacing/>
              <w:jc w:val="center"/>
              <w:rPr>
                <w:b/>
                <w:sz w:val="26"/>
                <w:szCs w:val="26"/>
              </w:rPr>
            </w:pPr>
          </w:p>
        </w:tc>
        <w:tc>
          <w:tcPr>
            <w:tcW w:w="3633" w:type="dxa"/>
            <w:shd w:val="clear" w:color="auto" w:fill="auto"/>
          </w:tcPr>
          <w:p w:rsidR="00F24A90" w:rsidRPr="00846F4D" w:rsidRDefault="00F24A90" w:rsidP="00026E9F">
            <w:pPr>
              <w:contextualSpacing/>
              <w:rPr>
                <w:rFonts w:eastAsia="Calibri"/>
                <w:b/>
                <w:sz w:val="26"/>
                <w:szCs w:val="26"/>
              </w:rPr>
            </w:pPr>
            <w:r w:rsidRPr="00846F4D">
              <w:rPr>
                <w:rFonts w:eastAsia="Calibri"/>
                <w:b/>
                <w:sz w:val="26"/>
                <w:szCs w:val="26"/>
              </w:rPr>
              <w:t>Проведение спортивно-массовых и физкультурно-оздоровительных мероприятий</w:t>
            </w:r>
          </w:p>
        </w:tc>
        <w:tc>
          <w:tcPr>
            <w:tcW w:w="2586" w:type="dxa"/>
            <w:shd w:val="clear" w:color="auto" w:fill="auto"/>
          </w:tcPr>
          <w:p w:rsidR="00F24A90" w:rsidRPr="00846F4D" w:rsidRDefault="00F24A90" w:rsidP="00F426B3">
            <w:pPr>
              <w:ind w:firstLine="709"/>
              <w:contextualSpacing/>
              <w:jc w:val="center"/>
              <w:rPr>
                <w:rFonts w:eastAsia="Calibri"/>
                <w:b/>
                <w:sz w:val="26"/>
                <w:szCs w:val="26"/>
              </w:rPr>
            </w:pPr>
            <w:r w:rsidRPr="00846F4D">
              <w:rPr>
                <w:rFonts w:eastAsia="Calibri"/>
                <w:b/>
                <w:sz w:val="26"/>
                <w:szCs w:val="26"/>
              </w:rPr>
              <w:t>163</w:t>
            </w:r>
          </w:p>
        </w:tc>
        <w:tc>
          <w:tcPr>
            <w:tcW w:w="2586" w:type="dxa"/>
            <w:shd w:val="clear" w:color="auto" w:fill="auto"/>
          </w:tcPr>
          <w:p w:rsidR="00F24A90" w:rsidRPr="00846F4D" w:rsidRDefault="00F24A90" w:rsidP="00F426B3">
            <w:pPr>
              <w:ind w:firstLine="709"/>
              <w:contextualSpacing/>
              <w:jc w:val="center"/>
              <w:rPr>
                <w:rFonts w:eastAsia="Calibri"/>
                <w:b/>
                <w:sz w:val="26"/>
                <w:szCs w:val="26"/>
              </w:rPr>
            </w:pPr>
            <w:r w:rsidRPr="00846F4D">
              <w:rPr>
                <w:rFonts w:eastAsia="Calibri"/>
                <w:b/>
                <w:sz w:val="26"/>
                <w:szCs w:val="26"/>
              </w:rPr>
              <w:t>197</w:t>
            </w:r>
          </w:p>
        </w:tc>
      </w:tr>
      <w:tr w:rsidR="00F24A90" w:rsidRPr="00846F4D" w:rsidTr="00BF0A37">
        <w:trPr>
          <w:jc w:val="center"/>
        </w:trPr>
        <w:tc>
          <w:tcPr>
            <w:tcW w:w="978" w:type="dxa"/>
            <w:shd w:val="clear" w:color="auto" w:fill="auto"/>
          </w:tcPr>
          <w:p w:rsidR="00F24A90" w:rsidRPr="00846F4D" w:rsidRDefault="00F24A90" w:rsidP="00936E3E">
            <w:pPr>
              <w:numPr>
                <w:ilvl w:val="0"/>
                <w:numId w:val="9"/>
              </w:numPr>
              <w:ind w:left="426"/>
              <w:contextualSpacing/>
              <w:jc w:val="center"/>
              <w:rPr>
                <w:b/>
                <w:sz w:val="26"/>
                <w:szCs w:val="26"/>
              </w:rPr>
            </w:pPr>
          </w:p>
        </w:tc>
        <w:tc>
          <w:tcPr>
            <w:tcW w:w="3633" w:type="dxa"/>
            <w:shd w:val="clear" w:color="auto" w:fill="auto"/>
          </w:tcPr>
          <w:p w:rsidR="00F24A90" w:rsidRPr="00846F4D" w:rsidRDefault="00F24A90" w:rsidP="00026E9F">
            <w:pPr>
              <w:contextualSpacing/>
              <w:rPr>
                <w:rFonts w:eastAsia="Calibri"/>
                <w:b/>
                <w:sz w:val="26"/>
                <w:szCs w:val="26"/>
              </w:rPr>
            </w:pPr>
            <w:r w:rsidRPr="00846F4D">
              <w:rPr>
                <w:rFonts w:eastAsia="Calibri"/>
                <w:b/>
                <w:sz w:val="26"/>
                <w:szCs w:val="26"/>
              </w:rPr>
              <w:t>Охват населения</w:t>
            </w:r>
          </w:p>
        </w:tc>
        <w:tc>
          <w:tcPr>
            <w:tcW w:w="2586" w:type="dxa"/>
            <w:shd w:val="clear" w:color="auto" w:fill="auto"/>
          </w:tcPr>
          <w:p w:rsidR="00F24A90" w:rsidRPr="00846F4D" w:rsidRDefault="00F24A90" w:rsidP="00F426B3">
            <w:pPr>
              <w:ind w:firstLine="709"/>
              <w:contextualSpacing/>
              <w:jc w:val="center"/>
              <w:rPr>
                <w:rFonts w:eastAsia="Calibri"/>
                <w:b/>
                <w:sz w:val="26"/>
                <w:szCs w:val="26"/>
              </w:rPr>
            </w:pPr>
            <w:r w:rsidRPr="00846F4D">
              <w:rPr>
                <w:rFonts w:eastAsia="Calibri"/>
                <w:b/>
                <w:sz w:val="26"/>
                <w:szCs w:val="26"/>
              </w:rPr>
              <w:t>172 000</w:t>
            </w:r>
          </w:p>
        </w:tc>
        <w:tc>
          <w:tcPr>
            <w:tcW w:w="2586" w:type="dxa"/>
            <w:shd w:val="clear" w:color="auto" w:fill="auto"/>
          </w:tcPr>
          <w:p w:rsidR="00F24A90" w:rsidRPr="00846F4D" w:rsidRDefault="00F24A90" w:rsidP="00F426B3">
            <w:pPr>
              <w:ind w:firstLine="709"/>
              <w:contextualSpacing/>
              <w:jc w:val="center"/>
              <w:rPr>
                <w:rFonts w:eastAsia="Calibri"/>
                <w:b/>
                <w:sz w:val="26"/>
                <w:szCs w:val="26"/>
              </w:rPr>
            </w:pPr>
            <w:r w:rsidRPr="00846F4D">
              <w:rPr>
                <w:rFonts w:eastAsia="Calibri"/>
                <w:b/>
                <w:sz w:val="26"/>
                <w:szCs w:val="26"/>
              </w:rPr>
              <w:t>179 000</w:t>
            </w:r>
          </w:p>
        </w:tc>
      </w:tr>
      <w:tr w:rsidR="00F24A90" w:rsidRPr="00846F4D" w:rsidTr="00BF0A37">
        <w:trPr>
          <w:jc w:val="center"/>
        </w:trPr>
        <w:tc>
          <w:tcPr>
            <w:tcW w:w="978" w:type="dxa"/>
            <w:shd w:val="clear" w:color="auto" w:fill="auto"/>
          </w:tcPr>
          <w:p w:rsidR="00F24A90" w:rsidRPr="00846F4D" w:rsidRDefault="00F24A90" w:rsidP="00936E3E">
            <w:pPr>
              <w:numPr>
                <w:ilvl w:val="0"/>
                <w:numId w:val="9"/>
              </w:numPr>
              <w:ind w:left="426"/>
              <w:contextualSpacing/>
              <w:jc w:val="center"/>
              <w:rPr>
                <w:b/>
                <w:sz w:val="26"/>
                <w:szCs w:val="26"/>
              </w:rPr>
            </w:pPr>
          </w:p>
        </w:tc>
        <w:tc>
          <w:tcPr>
            <w:tcW w:w="3633" w:type="dxa"/>
            <w:shd w:val="clear" w:color="auto" w:fill="auto"/>
          </w:tcPr>
          <w:p w:rsidR="00F24A90" w:rsidRPr="00846F4D" w:rsidRDefault="00F24A90" w:rsidP="00026E9F">
            <w:pPr>
              <w:contextualSpacing/>
              <w:rPr>
                <w:rFonts w:eastAsia="Calibri"/>
                <w:b/>
                <w:sz w:val="26"/>
                <w:szCs w:val="26"/>
              </w:rPr>
            </w:pPr>
            <w:r w:rsidRPr="00846F4D">
              <w:rPr>
                <w:rFonts w:eastAsia="Calibri"/>
                <w:b/>
                <w:sz w:val="26"/>
                <w:szCs w:val="26"/>
              </w:rPr>
              <w:t>Присвоено спортивных званий</w:t>
            </w:r>
          </w:p>
        </w:tc>
        <w:tc>
          <w:tcPr>
            <w:tcW w:w="2586" w:type="dxa"/>
            <w:shd w:val="clear" w:color="auto" w:fill="auto"/>
          </w:tcPr>
          <w:p w:rsidR="00F24A90" w:rsidRPr="00846F4D" w:rsidRDefault="00F24A90" w:rsidP="00F426B3">
            <w:pPr>
              <w:ind w:firstLine="709"/>
              <w:contextualSpacing/>
              <w:jc w:val="center"/>
              <w:rPr>
                <w:rFonts w:eastAsia="Calibri"/>
                <w:b/>
                <w:sz w:val="26"/>
                <w:szCs w:val="26"/>
              </w:rPr>
            </w:pPr>
          </w:p>
        </w:tc>
        <w:tc>
          <w:tcPr>
            <w:tcW w:w="2586" w:type="dxa"/>
            <w:shd w:val="clear" w:color="auto" w:fill="auto"/>
          </w:tcPr>
          <w:p w:rsidR="00F24A90" w:rsidRPr="00846F4D" w:rsidRDefault="00F24A90" w:rsidP="00F426B3">
            <w:pPr>
              <w:ind w:firstLine="709"/>
              <w:contextualSpacing/>
              <w:jc w:val="center"/>
              <w:rPr>
                <w:rFonts w:eastAsia="Calibri"/>
                <w:b/>
                <w:sz w:val="26"/>
                <w:szCs w:val="26"/>
              </w:rPr>
            </w:pPr>
          </w:p>
        </w:tc>
      </w:tr>
      <w:tr w:rsidR="00F24A90" w:rsidRPr="00846F4D" w:rsidTr="00BF0A37">
        <w:trPr>
          <w:jc w:val="center"/>
        </w:trPr>
        <w:tc>
          <w:tcPr>
            <w:tcW w:w="978" w:type="dxa"/>
            <w:shd w:val="clear" w:color="auto" w:fill="auto"/>
          </w:tcPr>
          <w:p w:rsidR="00F24A90" w:rsidRPr="00846F4D" w:rsidRDefault="00F24A90" w:rsidP="00936E3E">
            <w:pPr>
              <w:numPr>
                <w:ilvl w:val="0"/>
                <w:numId w:val="8"/>
              </w:numPr>
              <w:ind w:left="426"/>
              <w:contextualSpacing/>
              <w:jc w:val="center"/>
              <w:rPr>
                <w:sz w:val="26"/>
                <w:szCs w:val="26"/>
              </w:rPr>
            </w:pPr>
          </w:p>
        </w:tc>
        <w:tc>
          <w:tcPr>
            <w:tcW w:w="3633" w:type="dxa"/>
            <w:shd w:val="clear" w:color="auto" w:fill="auto"/>
          </w:tcPr>
          <w:p w:rsidR="00F24A90" w:rsidRPr="00846F4D" w:rsidRDefault="00F24A90" w:rsidP="00026E9F">
            <w:pPr>
              <w:contextualSpacing/>
              <w:rPr>
                <w:rFonts w:eastAsia="Calibri"/>
                <w:sz w:val="26"/>
                <w:szCs w:val="26"/>
              </w:rPr>
            </w:pPr>
            <w:r w:rsidRPr="00846F4D">
              <w:rPr>
                <w:rFonts w:eastAsia="Calibri"/>
                <w:sz w:val="26"/>
                <w:szCs w:val="26"/>
              </w:rPr>
              <w:t xml:space="preserve">Спортсмены </w:t>
            </w:r>
            <w:r w:rsidRPr="00846F4D">
              <w:rPr>
                <w:rFonts w:eastAsia="Calibri"/>
                <w:sz w:val="26"/>
                <w:szCs w:val="26"/>
                <w:lang w:val="en-US"/>
              </w:rPr>
              <w:t>I</w:t>
            </w:r>
            <w:r w:rsidRPr="00846F4D">
              <w:rPr>
                <w:rFonts w:eastAsia="Calibri"/>
                <w:sz w:val="26"/>
                <w:szCs w:val="26"/>
              </w:rPr>
              <w:t xml:space="preserve"> разряда</w:t>
            </w:r>
          </w:p>
        </w:tc>
        <w:tc>
          <w:tcPr>
            <w:tcW w:w="2586" w:type="dxa"/>
            <w:shd w:val="clear" w:color="auto" w:fill="auto"/>
          </w:tcPr>
          <w:p w:rsidR="00F24A90" w:rsidRPr="00846F4D" w:rsidRDefault="00F24A90" w:rsidP="00F426B3">
            <w:pPr>
              <w:ind w:firstLine="709"/>
              <w:contextualSpacing/>
              <w:jc w:val="center"/>
              <w:rPr>
                <w:rFonts w:eastAsia="Calibri"/>
                <w:b/>
                <w:bCs/>
                <w:sz w:val="26"/>
                <w:szCs w:val="26"/>
              </w:rPr>
            </w:pPr>
            <w:r w:rsidRPr="00846F4D">
              <w:rPr>
                <w:rFonts w:eastAsia="Calibri"/>
                <w:b/>
                <w:bCs/>
                <w:sz w:val="26"/>
                <w:szCs w:val="26"/>
              </w:rPr>
              <w:t>413</w:t>
            </w:r>
          </w:p>
        </w:tc>
        <w:tc>
          <w:tcPr>
            <w:tcW w:w="2586" w:type="dxa"/>
            <w:shd w:val="clear" w:color="auto" w:fill="auto"/>
          </w:tcPr>
          <w:p w:rsidR="00F24A90" w:rsidRPr="00846F4D" w:rsidRDefault="00F24A90" w:rsidP="00F426B3">
            <w:pPr>
              <w:ind w:firstLine="709"/>
              <w:contextualSpacing/>
              <w:jc w:val="center"/>
              <w:rPr>
                <w:rFonts w:eastAsia="Calibri"/>
                <w:b/>
                <w:bCs/>
                <w:sz w:val="26"/>
                <w:szCs w:val="26"/>
              </w:rPr>
            </w:pPr>
            <w:r w:rsidRPr="00846F4D">
              <w:rPr>
                <w:rFonts w:eastAsia="Calibri"/>
                <w:b/>
                <w:bCs/>
                <w:sz w:val="26"/>
                <w:szCs w:val="26"/>
              </w:rPr>
              <w:t>482</w:t>
            </w:r>
          </w:p>
        </w:tc>
      </w:tr>
      <w:tr w:rsidR="00F24A90" w:rsidRPr="00846F4D" w:rsidTr="00BF0A37">
        <w:trPr>
          <w:jc w:val="center"/>
        </w:trPr>
        <w:tc>
          <w:tcPr>
            <w:tcW w:w="978" w:type="dxa"/>
            <w:shd w:val="clear" w:color="auto" w:fill="auto"/>
          </w:tcPr>
          <w:p w:rsidR="00F24A90" w:rsidRPr="00846F4D" w:rsidRDefault="00F24A90" w:rsidP="00936E3E">
            <w:pPr>
              <w:numPr>
                <w:ilvl w:val="0"/>
                <w:numId w:val="8"/>
              </w:numPr>
              <w:ind w:left="426"/>
              <w:contextualSpacing/>
              <w:jc w:val="center"/>
              <w:rPr>
                <w:sz w:val="26"/>
                <w:szCs w:val="26"/>
              </w:rPr>
            </w:pPr>
          </w:p>
        </w:tc>
        <w:tc>
          <w:tcPr>
            <w:tcW w:w="3633" w:type="dxa"/>
            <w:shd w:val="clear" w:color="auto" w:fill="auto"/>
          </w:tcPr>
          <w:p w:rsidR="00F24A90" w:rsidRPr="00846F4D" w:rsidRDefault="00F24A90" w:rsidP="00026E9F">
            <w:pPr>
              <w:contextualSpacing/>
              <w:rPr>
                <w:rFonts w:eastAsia="Calibri"/>
                <w:sz w:val="26"/>
                <w:szCs w:val="26"/>
              </w:rPr>
            </w:pPr>
            <w:r w:rsidRPr="00846F4D">
              <w:rPr>
                <w:rFonts w:eastAsia="Calibri"/>
                <w:sz w:val="26"/>
                <w:szCs w:val="26"/>
              </w:rPr>
              <w:t xml:space="preserve">Кандидаты в мастера спорта </w:t>
            </w:r>
            <w:proofErr w:type="gramStart"/>
            <w:r w:rsidRPr="00846F4D">
              <w:rPr>
                <w:rFonts w:eastAsia="Calibri"/>
                <w:sz w:val="26"/>
                <w:szCs w:val="26"/>
              </w:rPr>
              <w:t>КР</w:t>
            </w:r>
            <w:proofErr w:type="gramEnd"/>
          </w:p>
        </w:tc>
        <w:tc>
          <w:tcPr>
            <w:tcW w:w="2586" w:type="dxa"/>
            <w:shd w:val="clear" w:color="auto" w:fill="auto"/>
          </w:tcPr>
          <w:p w:rsidR="00F24A90" w:rsidRPr="00846F4D" w:rsidRDefault="00F24A90" w:rsidP="00F426B3">
            <w:pPr>
              <w:ind w:firstLine="709"/>
              <w:contextualSpacing/>
              <w:jc w:val="center"/>
              <w:rPr>
                <w:rFonts w:eastAsia="Calibri"/>
                <w:b/>
                <w:sz w:val="26"/>
                <w:szCs w:val="26"/>
              </w:rPr>
            </w:pPr>
            <w:r w:rsidRPr="00846F4D">
              <w:rPr>
                <w:rFonts w:eastAsia="Calibri"/>
                <w:b/>
                <w:sz w:val="26"/>
                <w:szCs w:val="26"/>
              </w:rPr>
              <w:t>117</w:t>
            </w:r>
          </w:p>
        </w:tc>
        <w:tc>
          <w:tcPr>
            <w:tcW w:w="2586" w:type="dxa"/>
            <w:shd w:val="clear" w:color="auto" w:fill="auto"/>
          </w:tcPr>
          <w:p w:rsidR="00F24A90" w:rsidRPr="00846F4D" w:rsidRDefault="00F24A90" w:rsidP="00F426B3">
            <w:pPr>
              <w:ind w:firstLine="709"/>
              <w:contextualSpacing/>
              <w:jc w:val="center"/>
              <w:rPr>
                <w:rFonts w:eastAsia="Calibri"/>
                <w:b/>
                <w:sz w:val="26"/>
                <w:szCs w:val="26"/>
              </w:rPr>
            </w:pPr>
            <w:r w:rsidRPr="00846F4D">
              <w:rPr>
                <w:rFonts w:eastAsia="Calibri"/>
                <w:b/>
                <w:sz w:val="26"/>
                <w:szCs w:val="26"/>
              </w:rPr>
              <w:t>157</w:t>
            </w:r>
          </w:p>
        </w:tc>
      </w:tr>
      <w:tr w:rsidR="00F24A90" w:rsidRPr="00846F4D" w:rsidTr="00BF0A37">
        <w:trPr>
          <w:jc w:val="center"/>
        </w:trPr>
        <w:tc>
          <w:tcPr>
            <w:tcW w:w="978" w:type="dxa"/>
            <w:shd w:val="clear" w:color="auto" w:fill="auto"/>
          </w:tcPr>
          <w:p w:rsidR="00F24A90" w:rsidRPr="00846F4D" w:rsidRDefault="00F24A90" w:rsidP="00936E3E">
            <w:pPr>
              <w:numPr>
                <w:ilvl w:val="0"/>
                <w:numId w:val="8"/>
              </w:numPr>
              <w:ind w:left="426"/>
              <w:contextualSpacing/>
              <w:jc w:val="center"/>
              <w:rPr>
                <w:sz w:val="26"/>
                <w:szCs w:val="26"/>
              </w:rPr>
            </w:pPr>
          </w:p>
        </w:tc>
        <w:tc>
          <w:tcPr>
            <w:tcW w:w="3633" w:type="dxa"/>
            <w:shd w:val="clear" w:color="auto" w:fill="auto"/>
          </w:tcPr>
          <w:p w:rsidR="00F24A90" w:rsidRPr="00846F4D" w:rsidRDefault="00F24A90" w:rsidP="00CC242F">
            <w:pPr>
              <w:contextualSpacing/>
              <w:rPr>
                <w:rFonts w:eastAsia="Calibri"/>
                <w:sz w:val="26"/>
                <w:szCs w:val="26"/>
              </w:rPr>
            </w:pPr>
            <w:r w:rsidRPr="00846F4D">
              <w:rPr>
                <w:rFonts w:eastAsia="Calibri"/>
                <w:sz w:val="26"/>
                <w:szCs w:val="26"/>
              </w:rPr>
              <w:t xml:space="preserve">Мастера спорта </w:t>
            </w:r>
            <w:proofErr w:type="gramStart"/>
            <w:r w:rsidRPr="00846F4D">
              <w:rPr>
                <w:rFonts w:eastAsia="Calibri"/>
                <w:sz w:val="26"/>
                <w:szCs w:val="26"/>
              </w:rPr>
              <w:t>КР</w:t>
            </w:r>
            <w:proofErr w:type="gramEnd"/>
          </w:p>
        </w:tc>
        <w:tc>
          <w:tcPr>
            <w:tcW w:w="2586" w:type="dxa"/>
            <w:shd w:val="clear" w:color="auto" w:fill="auto"/>
          </w:tcPr>
          <w:p w:rsidR="00F24A90" w:rsidRPr="00846F4D" w:rsidRDefault="00F24A90" w:rsidP="00F426B3">
            <w:pPr>
              <w:ind w:firstLine="709"/>
              <w:contextualSpacing/>
              <w:jc w:val="center"/>
              <w:rPr>
                <w:rFonts w:eastAsia="Calibri"/>
                <w:b/>
                <w:sz w:val="26"/>
                <w:szCs w:val="26"/>
              </w:rPr>
            </w:pPr>
            <w:r w:rsidRPr="00846F4D">
              <w:rPr>
                <w:rFonts w:eastAsia="Calibri"/>
                <w:b/>
                <w:sz w:val="26"/>
                <w:szCs w:val="26"/>
              </w:rPr>
              <w:t>39</w:t>
            </w:r>
          </w:p>
        </w:tc>
        <w:tc>
          <w:tcPr>
            <w:tcW w:w="2586" w:type="dxa"/>
            <w:shd w:val="clear" w:color="auto" w:fill="auto"/>
          </w:tcPr>
          <w:p w:rsidR="00F24A90" w:rsidRPr="00846F4D" w:rsidRDefault="00F24A90" w:rsidP="00F426B3">
            <w:pPr>
              <w:ind w:firstLine="709"/>
              <w:contextualSpacing/>
              <w:jc w:val="center"/>
              <w:rPr>
                <w:rFonts w:eastAsia="Calibri"/>
                <w:b/>
                <w:sz w:val="26"/>
                <w:szCs w:val="26"/>
              </w:rPr>
            </w:pPr>
            <w:r w:rsidRPr="00846F4D">
              <w:rPr>
                <w:rFonts w:eastAsia="Calibri"/>
                <w:b/>
                <w:sz w:val="26"/>
                <w:szCs w:val="26"/>
              </w:rPr>
              <w:t>51</w:t>
            </w:r>
          </w:p>
        </w:tc>
      </w:tr>
      <w:tr w:rsidR="00F24A90" w:rsidRPr="00846F4D" w:rsidTr="00BF0A37">
        <w:trPr>
          <w:jc w:val="center"/>
        </w:trPr>
        <w:tc>
          <w:tcPr>
            <w:tcW w:w="978" w:type="dxa"/>
            <w:shd w:val="clear" w:color="auto" w:fill="auto"/>
          </w:tcPr>
          <w:p w:rsidR="00F24A90" w:rsidRPr="00846F4D" w:rsidRDefault="00F24A90" w:rsidP="00936E3E">
            <w:pPr>
              <w:numPr>
                <w:ilvl w:val="0"/>
                <w:numId w:val="8"/>
              </w:numPr>
              <w:ind w:left="426"/>
              <w:contextualSpacing/>
              <w:jc w:val="center"/>
              <w:rPr>
                <w:sz w:val="26"/>
                <w:szCs w:val="26"/>
              </w:rPr>
            </w:pPr>
          </w:p>
        </w:tc>
        <w:tc>
          <w:tcPr>
            <w:tcW w:w="3633" w:type="dxa"/>
            <w:shd w:val="clear" w:color="auto" w:fill="auto"/>
          </w:tcPr>
          <w:p w:rsidR="00F24A90" w:rsidRPr="00846F4D" w:rsidRDefault="00F24A90" w:rsidP="00CC242F">
            <w:pPr>
              <w:contextualSpacing/>
              <w:rPr>
                <w:rFonts w:eastAsia="Calibri"/>
                <w:sz w:val="26"/>
                <w:szCs w:val="26"/>
              </w:rPr>
            </w:pPr>
            <w:r w:rsidRPr="00846F4D">
              <w:rPr>
                <w:rFonts w:eastAsia="Calibri"/>
                <w:sz w:val="26"/>
                <w:szCs w:val="26"/>
              </w:rPr>
              <w:t>Мастера спорта Международного класса</w:t>
            </w:r>
          </w:p>
        </w:tc>
        <w:tc>
          <w:tcPr>
            <w:tcW w:w="2586" w:type="dxa"/>
            <w:shd w:val="clear" w:color="auto" w:fill="auto"/>
          </w:tcPr>
          <w:p w:rsidR="00F24A90" w:rsidRPr="00846F4D" w:rsidRDefault="00F24A90" w:rsidP="00F426B3">
            <w:pPr>
              <w:ind w:firstLine="709"/>
              <w:contextualSpacing/>
              <w:jc w:val="center"/>
              <w:rPr>
                <w:rFonts w:eastAsia="Calibri"/>
                <w:b/>
                <w:sz w:val="26"/>
                <w:szCs w:val="26"/>
              </w:rPr>
            </w:pPr>
            <w:r w:rsidRPr="00846F4D">
              <w:rPr>
                <w:rFonts w:eastAsia="Calibri"/>
                <w:b/>
                <w:sz w:val="26"/>
                <w:szCs w:val="26"/>
              </w:rPr>
              <w:t>5</w:t>
            </w:r>
          </w:p>
        </w:tc>
        <w:tc>
          <w:tcPr>
            <w:tcW w:w="2586" w:type="dxa"/>
            <w:shd w:val="clear" w:color="auto" w:fill="auto"/>
          </w:tcPr>
          <w:p w:rsidR="00F24A90" w:rsidRPr="00846F4D" w:rsidRDefault="00F24A90" w:rsidP="00F426B3">
            <w:pPr>
              <w:ind w:firstLine="709"/>
              <w:contextualSpacing/>
              <w:jc w:val="center"/>
              <w:rPr>
                <w:rFonts w:eastAsia="Calibri"/>
                <w:b/>
                <w:sz w:val="26"/>
                <w:szCs w:val="26"/>
              </w:rPr>
            </w:pPr>
            <w:r w:rsidRPr="00846F4D">
              <w:rPr>
                <w:rFonts w:eastAsia="Calibri"/>
                <w:b/>
                <w:sz w:val="26"/>
                <w:szCs w:val="26"/>
              </w:rPr>
              <w:t>4</w:t>
            </w:r>
          </w:p>
        </w:tc>
      </w:tr>
    </w:tbl>
    <w:p w:rsidR="00F24A90" w:rsidRPr="00846F4D" w:rsidRDefault="00F24A90" w:rsidP="00F24A90">
      <w:pPr>
        <w:widowControl w:val="0"/>
        <w:autoSpaceDE w:val="0"/>
        <w:autoSpaceDN w:val="0"/>
        <w:adjustRightInd w:val="0"/>
        <w:ind w:firstLine="708"/>
        <w:rPr>
          <w:rFonts w:eastAsia="Calibri"/>
          <w:b/>
          <w:bCs/>
          <w:sz w:val="26"/>
          <w:szCs w:val="26"/>
        </w:rPr>
      </w:pPr>
    </w:p>
    <w:p w:rsidR="00F24A90" w:rsidRPr="00BF0A37" w:rsidRDefault="00F24A90" w:rsidP="00BF0A37">
      <w:pPr>
        <w:widowControl w:val="0"/>
        <w:autoSpaceDE w:val="0"/>
        <w:autoSpaceDN w:val="0"/>
        <w:adjustRightInd w:val="0"/>
        <w:ind w:firstLine="708"/>
        <w:jc w:val="both"/>
        <w:rPr>
          <w:rFonts w:eastAsia="Calibri"/>
          <w:sz w:val="28"/>
          <w:szCs w:val="28"/>
        </w:rPr>
      </w:pPr>
      <w:r w:rsidRPr="00BF0A37">
        <w:rPr>
          <w:rFonts w:eastAsia="Calibri"/>
          <w:sz w:val="28"/>
          <w:szCs w:val="28"/>
        </w:rPr>
        <w:t xml:space="preserve">Из 19 лицензий на участие в Олимпийских Играх 2016 года в Бразилии – 9 лицензий завоевали воспитанники спортивных школ г. Бишкек. </w:t>
      </w:r>
    </w:p>
    <w:p w:rsidR="00F24A90" w:rsidRPr="00BF0A37" w:rsidRDefault="00F24A90" w:rsidP="00BF0A37">
      <w:pPr>
        <w:widowControl w:val="0"/>
        <w:autoSpaceDE w:val="0"/>
        <w:autoSpaceDN w:val="0"/>
        <w:adjustRightInd w:val="0"/>
        <w:ind w:firstLine="708"/>
        <w:jc w:val="both"/>
        <w:rPr>
          <w:rFonts w:eastAsia="Calibri"/>
          <w:sz w:val="28"/>
          <w:szCs w:val="28"/>
        </w:rPr>
      </w:pPr>
      <w:r w:rsidRPr="00BF0A37">
        <w:rPr>
          <w:rFonts w:eastAsia="Calibri"/>
          <w:sz w:val="28"/>
          <w:szCs w:val="28"/>
        </w:rPr>
        <w:t xml:space="preserve">Также, воспитанники СДЮШОР по теннису, </w:t>
      </w:r>
      <w:proofErr w:type="spellStart"/>
      <w:r w:rsidRPr="00BF0A37">
        <w:rPr>
          <w:rFonts w:eastAsia="Calibri"/>
          <w:sz w:val="28"/>
          <w:szCs w:val="28"/>
        </w:rPr>
        <w:t>паралимпийским</w:t>
      </w:r>
      <w:proofErr w:type="spellEnd"/>
      <w:r w:rsidRPr="00BF0A37">
        <w:rPr>
          <w:rFonts w:eastAsia="Calibri"/>
          <w:sz w:val="28"/>
          <w:szCs w:val="28"/>
        </w:rPr>
        <w:t xml:space="preserve"> и силовым видам спорта Калиев </w:t>
      </w:r>
      <w:proofErr w:type="spellStart"/>
      <w:r w:rsidRPr="00BF0A37">
        <w:rPr>
          <w:rFonts w:eastAsia="Calibri"/>
          <w:sz w:val="28"/>
          <w:szCs w:val="28"/>
        </w:rPr>
        <w:t>Эсен</w:t>
      </w:r>
      <w:proofErr w:type="spellEnd"/>
      <w:r w:rsidRPr="00BF0A37">
        <w:rPr>
          <w:rFonts w:eastAsia="Calibri"/>
          <w:sz w:val="28"/>
          <w:szCs w:val="28"/>
        </w:rPr>
        <w:t xml:space="preserve"> и </w:t>
      </w:r>
      <w:proofErr w:type="spellStart"/>
      <w:r w:rsidRPr="00BF0A37">
        <w:rPr>
          <w:rFonts w:eastAsia="Calibri"/>
          <w:sz w:val="28"/>
          <w:szCs w:val="28"/>
        </w:rPr>
        <w:t>Оросбаев</w:t>
      </w:r>
      <w:proofErr w:type="spellEnd"/>
      <w:r w:rsidRPr="00BF0A37">
        <w:rPr>
          <w:rFonts w:eastAsia="Calibri"/>
          <w:sz w:val="28"/>
          <w:szCs w:val="28"/>
        </w:rPr>
        <w:t xml:space="preserve"> </w:t>
      </w:r>
      <w:proofErr w:type="spellStart"/>
      <w:r w:rsidRPr="00BF0A37">
        <w:rPr>
          <w:rFonts w:eastAsia="Calibri"/>
          <w:sz w:val="28"/>
          <w:szCs w:val="28"/>
        </w:rPr>
        <w:t>Жыргалбек</w:t>
      </w:r>
      <w:proofErr w:type="spellEnd"/>
      <w:r w:rsidRPr="00BF0A37">
        <w:rPr>
          <w:rFonts w:eastAsia="Calibri"/>
          <w:sz w:val="28"/>
          <w:szCs w:val="28"/>
        </w:rPr>
        <w:t xml:space="preserve">  завоевали лицензии на участие в </w:t>
      </w:r>
      <w:proofErr w:type="spellStart"/>
      <w:r w:rsidRPr="00BF0A37">
        <w:rPr>
          <w:rFonts w:eastAsia="Calibri"/>
          <w:sz w:val="28"/>
          <w:szCs w:val="28"/>
        </w:rPr>
        <w:t>Паралимпийских</w:t>
      </w:r>
      <w:proofErr w:type="spellEnd"/>
      <w:r w:rsidRPr="00BF0A37">
        <w:rPr>
          <w:rFonts w:eastAsia="Calibri"/>
          <w:sz w:val="28"/>
          <w:szCs w:val="28"/>
        </w:rPr>
        <w:t xml:space="preserve"> играх 2016 года в Бразилии и заняли 6 и 5 место соответственно.</w:t>
      </w:r>
    </w:p>
    <w:p w:rsidR="00B57A04" w:rsidRDefault="00043755" w:rsidP="00CF1FF5">
      <w:pPr>
        <w:suppressLineNumbers/>
        <w:tabs>
          <w:tab w:val="left" w:pos="567"/>
        </w:tabs>
        <w:jc w:val="both"/>
        <w:rPr>
          <w:sz w:val="27"/>
          <w:szCs w:val="27"/>
        </w:rPr>
      </w:pPr>
      <w:r w:rsidRPr="00065482">
        <w:rPr>
          <w:color w:val="000000"/>
          <w:sz w:val="28"/>
          <w:szCs w:val="28"/>
        </w:rPr>
        <w:tab/>
      </w:r>
      <w:r w:rsidRPr="00887B96">
        <w:rPr>
          <w:sz w:val="27"/>
          <w:szCs w:val="27"/>
        </w:rPr>
        <w:t xml:space="preserve"> </w:t>
      </w:r>
    </w:p>
    <w:p w:rsidR="00CF1FF5" w:rsidRDefault="00CF1FF5" w:rsidP="00CF1FF5">
      <w:pPr>
        <w:suppressLineNumbers/>
        <w:tabs>
          <w:tab w:val="left" w:pos="567"/>
        </w:tabs>
        <w:jc w:val="both"/>
        <w:rPr>
          <w:sz w:val="27"/>
          <w:szCs w:val="27"/>
        </w:rPr>
      </w:pPr>
    </w:p>
    <w:p w:rsidR="00CF1FF5" w:rsidRDefault="00CF1FF5" w:rsidP="00CF1FF5">
      <w:pPr>
        <w:suppressLineNumbers/>
        <w:tabs>
          <w:tab w:val="left" w:pos="567"/>
        </w:tabs>
        <w:jc w:val="both"/>
        <w:rPr>
          <w:sz w:val="27"/>
          <w:szCs w:val="27"/>
        </w:rPr>
      </w:pPr>
    </w:p>
    <w:p w:rsidR="00CF1FF5" w:rsidRPr="00CF1FF5" w:rsidRDefault="00CF1FF5" w:rsidP="00CF1FF5">
      <w:pPr>
        <w:suppressLineNumbers/>
        <w:tabs>
          <w:tab w:val="left" w:pos="567"/>
        </w:tabs>
        <w:jc w:val="both"/>
        <w:rPr>
          <w:sz w:val="27"/>
          <w:szCs w:val="27"/>
        </w:rPr>
      </w:pPr>
    </w:p>
    <w:p w:rsidR="00B57A04" w:rsidRPr="006F713E" w:rsidRDefault="00B57A04" w:rsidP="00DD5DE4">
      <w:pPr>
        <w:jc w:val="both"/>
        <w:rPr>
          <w:b/>
          <w:sz w:val="28"/>
          <w:szCs w:val="28"/>
        </w:rPr>
      </w:pPr>
      <w:r w:rsidRPr="006F713E">
        <w:rPr>
          <w:b/>
          <w:sz w:val="28"/>
          <w:szCs w:val="28"/>
        </w:rPr>
        <w:lastRenderedPageBreak/>
        <w:t xml:space="preserve">Развитие местного самоуправления </w:t>
      </w:r>
    </w:p>
    <w:p w:rsidR="00B57A04" w:rsidRPr="007D3979" w:rsidRDefault="00B57A04" w:rsidP="00B57A04">
      <w:pPr>
        <w:ind w:firstLine="567"/>
        <w:jc w:val="both"/>
        <w:rPr>
          <w:sz w:val="16"/>
          <w:szCs w:val="16"/>
        </w:rPr>
      </w:pPr>
    </w:p>
    <w:p w:rsidR="00353D8B" w:rsidRPr="00353D8B" w:rsidRDefault="00353D8B" w:rsidP="00353D8B">
      <w:pPr>
        <w:ind w:firstLine="567"/>
        <w:jc w:val="both"/>
        <w:rPr>
          <w:color w:val="000000"/>
          <w:sz w:val="28"/>
          <w:szCs w:val="28"/>
        </w:rPr>
      </w:pPr>
      <w:r w:rsidRPr="00353D8B">
        <w:rPr>
          <w:color w:val="000000"/>
          <w:sz w:val="28"/>
          <w:szCs w:val="28"/>
        </w:rPr>
        <w:t>В соответствии с Законом Кыргызской Республики «О государственных и муниципальных услугах», постановлением Правительства Кыргызской Республики «О мерах по оптимизации системы предоставления муниципальных услугах» от 3 июня 2014 года №302, разработан проект дополнительного перечня муниципальных услуг, оказываемых структурными подразделениями мэрии города Бишкек. Данный проект был рассмотрен и рекомендован комиссией по оптимизации системы предоставления муниципальных услуг, созданной мэрией города Бишкек в соответствии с вышеуказанным постановлением Правительства Кыргызской Республики.</w:t>
      </w:r>
    </w:p>
    <w:p w:rsidR="00353D8B" w:rsidRPr="009A3F7A" w:rsidRDefault="00353D8B" w:rsidP="00353D8B">
      <w:pPr>
        <w:ind w:firstLine="567"/>
        <w:jc w:val="both"/>
        <w:rPr>
          <w:color w:val="000000"/>
          <w:sz w:val="28"/>
          <w:szCs w:val="28"/>
        </w:rPr>
      </w:pPr>
      <w:r w:rsidRPr="009A3F7A">
        <w:rPr>
          <w:color w:val="000000"/>
          <w:sz w:val="28"/>
          <w:szCs w:val="28"/>
        </w:rPr>
        <w:t xml:space="preserve">Учитывая, что согласно вышеуказанному закону включение в дополнительный перечень муниципальных услуг, оказываемых на платной основе, допускается только после положительного заключения межведомственной комиссии по оптимизации системы предоставления государственных и муниципальных услуг при Правительстве </w:t>
      </w:r>
      <w:proofErr w:type="gramStart"/>
      <w:r w:rsidRPr="009A3F7A">
        <w:rPr>
          <w:color w:val="000000"/>
          <w:sz w:val="28"/>
          <w:szCs w:val="28"/>
        </w:rPr>
        <w:t>КР</w:t>
      </w:r>
      <w:proofErr w:type="gramEnd"/>
      <w:r w:rsidRPr="009A3F7A">
        <w:rPr>
          <w:color w:val="000000"/>
          <w:sz w:val="28"/>
          <w:szCs w:val="28"/>
        </w:rPr>
        <w:t xml:space="preserve">, проект дополнительного перечня муниципальных услуг направлен в ГАМСУМО, обеспечивающий деятельность межведомственной комиссии, как уполномоченный орган в сфере регулирования муниципальных услуг. После рекомендации данной межведомственной комиссии будет вынесен на рассмотрение </w:t>
      </w:r>
      <w:proofErr w:type="spellStart"/>
      <w:r w:rsidRPr="009A3F7A">
        <w:rPr>
          <w:color w:val="000000"/>
          <w:sz w:val="28"/>
          <w:szCs w:val="28"/>
        </w:rPr>
        <w:t>Бишкекского</w:t>
      </w:r>
      <w:proofErr w:type="spellEnd"/>
      <w:r w:rsidRPr="009A3F7A">
        <w:rPr>
          <w:color w:val="000000"/>
          <w:sz w:val="28"/>
          <w:szCs w:val="28"/>
        </w:rPr>
        <w:t xml:space="preserve"> </w:t>
      </w:r>
      <w:proofErr w:type="gramStart"/>
      <w:r w:rsidRPr="009A3F7A">
        <w:rPr>
          <w:color w:val="000000"/>
          <w:sz w:val="28"/>
          <w:szCs w:val="28"/>
        </w:rPr>
        <w:t>городского</w:t>
      </w:r>
      <w:proofErr w:type="gramEnd"/>
      <w:r w:rsidRPr="009A3F7A">
        <w:rPr>
          <w:color w:val="000000"/>
          <w:sz w:val="28"/>
          <w:szCs w:val="28"/>
        </w:rPr>
        <w:t xml:space="preserve"> </w:t>
      </w:r>
      <w:proofErr w:type="spellStart"/>
      <w:r w:rsidRPr="009A3F7A">
        <w:rPr>
          <w:color w:val="000000"/>
          <w:sz w:val="28"/>
          <w:szCs w:val="28"/>
        </w:rPr>
        <w:t>кенеша</w:t>
      </w:r>
      <w:proofErr w:type="spellEnd"/>
      <w:r w:rsidRPr="009A3F7A">
        <w:rPr>
          <w:color w:val="000000"/>
          <w:sz w:val="28"/>
          <w:szCs w:val="28"/>
        </w:rPr>
        <w:t>.</w:t>
      </w:r>
    </w:p>
    <w:p w:rsidR="00353D8B" w:rsidRPr="009A3F7A" w:rsidRDefault="00353D8B" w:rsidP="00353D8B">
      <w:pPr>
        <w:ind w:firstLine="567"/>
        <w:jc w:val="both"/>
        <w:rPr>
          <w:color w:val="000000"/>
          <w:sz w:val="28"/>
          <w:szCs w:val="28"/>
        </w:rPr>
      </w:pPr>
      <w:r w:rsidRPr="009A3F7A">
        <w:rPr>
          <w:color w:val="000000"/>
          <w:sz w:val="28"/>
          <w:szCs w:val="28"/>
        </w:rPr>
        <w:t xml:space="preserve">Кроме этого к проекту дополнительного перечня муниципальных услуг, разработаны проекты стандартов муниципальных услуг, которые также будут направлены на рассмотрение </w:t>
      </w:r>
      <w:proofErr w:type="spellStart"/>
      <w:r w:rsidRPr="009A3F7A">
        <w:rPr>
          <w:color w:val="000000"/>
          <w:sz w:val="28"/>
          <w:szCs w:val="28"/>
        </w:rPr>
        <w:t>Бишкекского</w:t>
      </w:r>
      <w:proofErr w:type="spellEnd"/>
      <w:r w:rsidRPr="009A3F7A">
        <w:rPr>
          <w:color w:val="000000"/>
          <w:sz w:val="28"/>
          <w:szCs w:val="28"/>
        </w:rPr>
        <w:t xml:space="preserve"> городского </w:t>
      </w:r>
      <w:proofErr w:type="spellStart"/>
      <w:r w:rsidRPr="009A3F7A">
        <w:rPr>
          <w:color w:val="000000"/>
          <w:sz w:val="28"/>
          <w:szCs w:val="28"/>
        </w:rPr>
        <w:t>кенеша</w:t>
      </w:r>
      <w:proofErr w:type="spellEnd"/>
      <w:r w:rsidRPr="009A3F7A">
        <w:rPr>
          <w:color w:val="000000"/>
          <w:sz w:val="28"/>
          <w:szCs w:val="28"/>
        </w:rPr>
        <w:t>.</w:t>
      </w:r>
    </w:p>
    <w:p w:rsidR="00353D8B" w:rsidRPr="009A3F7A" w:rsidRDefault="00353D8B" w:rsidP="00353D8B">
      <w:pPr>
        <w:ind w:firstLine="567"/>
        <w:jc w:val="both"/>
        <w:rPr>
          <w:color w:val="000000"/>
          <w:sz w:val="28"/>
          <w:szCs w:val="28"/>
        </w:rPr>
      </w:pPr>
      <w:r w:rsidRPr="009A3F7A">
        <w:rPr>
          <w:color w:val="000000"/>
          <w:sz w:val="28"/>
          <w:szCs w:val="28"/>
        </w:rPr>
        <w:t>На данный момент ведутся работы по внесению изменений в ранее разработанный проект дополнительного перечня муниципальных услуг в части включения услуг Управления культуры, Управления физической культуры и спорта и  Управления муниципальной собственности. В связи с этим ведутся работы по организации и проведении обсуждений со структ</w:t>
      </w:r>
      <w:r w:rsidR="00412E44">
        <w:rPr>
          <w:color w:val="000000"/>
          <w:sz w:val="28"/>
          <w:szCs w:val="28"/>
        </w:rPr>
        <w:t xml:space="preserve">урными подразделениями мэрии </w:t>
      </w:r>
      <w:proofErr w:type="spellStart"/>
      <w:r w:rsidR="00412E44">
        <w:rPr>
          <w:color w:val="000000"/>
          <w:sz w:val="28"/>
          <w:szCs w:val="28"/>
        </w:rPr>
        <w:t>г</w:t>
      </w:r>
      <w:proofErr w:type="gramStart"/>
      <w:r w:rsidR="00412E44">
        <w:rPr>
          <w:color w:val="000000"/>
          <w:sz w:val="28"/>
          <w:szCs w:val="28"/>
        </w:rPr>
        <w:t>.</w:t>
      </w:r>
      <w:r w:rsidRPr="009A3F7A">
        <w:rPr>
          <w:color w:val="000000"/>
          <w:sz w:val="28"/>
          <w:szCs w:val="28"/>
        </w:rPr>
        <w:t>Б</w:t>
      </w:r>
      <w:proofErr w:type="gramEnd"/>
      <w:r w:rsidRPr="009A3F7A">
        <w:rPr>
          <w:color w:val="000000"/>
          <w:sz w:val="28"/>
          <w:szCs w:val="28"/>
        </w:rPr>
        <w:t>ишкек</w:t>
      </w:r>
      <w:proofErr w:type="spellEnd"/>
      <w:r w:rsidRPr="009A3F7A">
        <w:rPr>
          <w:color w:val="000000"/>
          <w:sz w:val="28"/>
          <w:szCs w:val="28"/>
        </w:rPr>
        <w:t xml:space="preserve"> (Управление культуры, Управление физической культуры и спорта, Управление муниципальной собственности), оказывающие муниципальные услуги, вошедшие в проект дополнительного перечня муниципальных услуг, предоставляемых мэрией г. Бишкек.</w:t>
      </w:r>
    </w:p>
    <w:p w:rsidR="00353D8B" w:rsidRPr="009A3F7A" w:rsidRDefault="00353D8B" w:rsidP="00EE6295">
      <w:pPr>
        <w:ind w:firstLine="567"/>
        <w:jc w:val="both"/>
        <w:rPr>
          <w:color w:val="000000"/>
          <w:sz w:val="28"/>
          <w:szCs w:val="28"/>
        </w:rPr>
      </w:pPr>
      <w:r w:rsidRPr="009A3F7A">
        <w:rPr>
          <w:color w:val="000000"/>
          <w:sz w:val="28"/>
          <w:szCs w:val="28"/>
        </w:rPr>
        <w:t>Организовано очередное заседание комиссии по оптимизации системы предоставления муниципальных услуг мэрией г. Бишкек по услуг</w:t>
      </w:r>
      <w:r w:rsidR="00412E44">
        <w:rPr>
          <w:color w:val="000000"/>
          <w:sz w:val="28"/>
          <w:szCs w:val="28"/>
        </w:rPr>
        <w:t xml:space="preserve">ам Управления культуры мэрии </w:t>
      </w:r>
      <w:proofErr w:type="spellStart"/>
      <w:r w:rsidR="00412E44">
        <w:rPr>
          <w:color w:val="000000"/>
          <w:sz w:val="28"/>
          <w:szCs w:val="28"/>
        </w:rPr>
        <w:t>г</w:t>
      </w:r>
      <w:proofErr w:type="gramStart"/>
      <w:r w:rsidR="00412E44">
        <w:rPr>
          <w:color w:val="000000"/>
          <w:sz w:val="28"/>
          <w:szCs w:val="28"/>
        </w:rPr>
        <w:t>.</w:t>
      </w:r>
      <w:r w:rsidRPr="009A3F7A">
        <w:rPr>
          <w:color w:val="000000"/>
          <w:sz w:val="28"/>
          <w:szCs w:val="28"/>
        </w:rPr>
        <w:t>Б</w:t>
      </w:r>
      <w:proofErr w:type="gramEnd"/>
      <w:r w:rsidRPr="009A3F7A">
        <w:rPr>
          <w:color w:val="000000"/>
          <w:sz w:val="28"/>
          <w:szCs w:val="28"/>
        </w:rPr>
        <w:t>ишкек</w:t>
      </w:r>
      <w:proofErr w:type="spellEnd"/>
      <w:r w:rsidRPr="009A3F7A">
        <w:rPr>
          <w:color w:val="000000"/>
          <w:sz w:val="28"/>
          <w:szCs w:val="28"/>
        </w:rPr>
        <w:t>, где принято решение о доработке стандартов и повторном внесении проекта дополнительного перечня муниципальных услуг.</w:t>
      </w:r>
    </w:p>
    <w:p w:rsidR="00353D8B" w:rsidRPr="009A3F7A" w:rsidRDefault="00353D8B" w:rsidP="00EE6295">
      <w:pPr>
        <w:ind w:firstLine="567"/>
        <w:jc w:val="both"/>
        <w:rPr>
          <w:color w:val="000000"/>
          <w:sz w:val="28"/>
          <w:szCs w:val="28"/>
        </w:rPr>
      </w:pPr>
      <w:r w:rsidRPr="009A3F7A">
        <w:rPr>
          <w:color w:val="000000"/>
          <w:sz w:val="28"/>
          <w:szCs w:val="28"/>
        </w:rPr>
        <w:t>Далее, доработаны проекты стандартов муниципальных услуг, вошедших в проект дополнительного перечня муниципальных услуг с учетом результатов обсуждения со структурными подразделениями.</w:t>
      </w:r>
    </w:p>
    <w:p w:rsidR="00353D8B" w:rsidRPr="00567D9D" w:rsidRDefault="00353D8B" w:rsidP="00567D9D">
      <w:pPr>
        <w:ind w:firstLine="567"/>
        <w:jc w:val="both"/>
        <w:rPr>
          <w:color w:val="000000"/>
          <w:sz w:val="28"/>
          <w:szCs w:val="28"/>
        </w:rPr>
      </w:pPr>
      <w:r w:rsidRPr="00567D9D">
        <w:rPr>
          <w:color w:val="000000"/>
          <w:sz w:val="28"/>
          <w:szCs w:val="28"/>
        </w:rPr>
        <w:t xml:space="preserve">Во исполнение постановления </w:t>
      </w:r>
      <w:proofErr w:type="spellStart"/>
      <w:r w:rsidRPr="00567D9D">
        <w:rPr>
          <w:color w:val="000000"/>
          <w:sz w:val="28"/>
          <w:szCs w:val="28"/>
        </w:rPr>
        <w:t>Бишкекского</w:t>
      </w:r>
      <w:proofErr w:type="spellEnd"/>
      <w:r w:rsidRPr="00567D9D">
        <w:rPr>
          <w:color w:val="000000"/>
          <w:sz w:val="28"/>
          <w:szCs w:val="28"/>
        </w:rPr>
        <w:t xml:space="preserve"> городского </w:t>
      </w:r>
      <w:proofErr w:type="spellStart"/>
      <w:r w:rsidRPr="00567D9D">
        <w:rPr>
          <w:color w:val="000000"/>
          <w:sz w:val="28"/>
          <w:szCs w:val="28"/>
        </w:rPr>
        <w:t>кенеша</w:t>
      </w:r>
      <w:proofErr w:type="spellEnd"/>
      <w:r w:rsidRPr="00567D9D">
        <w:rPr>
          <w:color w:val="000000"/>
          <w:sz w:val="28"/>
          <w:szCs w:val="28"/>
        </w:rPr>
        <w:t xml:space="preserve"> «О некоторых вопросах регистрации внутренних мигрантов по месту пребывания (проживания) в городе Бишкек» от 03.03.2015г №111 мэрией города Бишкек создана рабочая </w:t>
      </w:r>
      <w:r w:rsidRPr="00567D9D">
        <w:rPr>
          <w:color w:val="000000"/>
          <w:sz w:val="28"/>
          <w:szCs w:val="28"/>
        </w:rPr>
        <w:lastRenderedPageBreak/>
        <w:t>группа по разработке упрощенного механизма порядка регистрации граждан по месту пребывания (временного проживания) в городе Бишкек.</w:t>
      </w:r>
    </w:p>
    <w:p w:rsidR="00353D8B" w:rsidRPr="009A3F7A" w:rsidRDefault="00353D8B" w:rsidP="00EE6295">
      <w:pPr>
        <w:ind w:firstLine="567"/>
        <w:jc w:val="both"/>
        <w:rPr>
          <w:color w:val="000000"/>
          <w:sz w:val="28"/>
          <w:szCs w:val="28"/>
        </w:rPr>
      </w:pPr>
      <w:r w:rsidRPr="009A3F7A">
        <w:rPr>
          <w:color w:val="000000"/>
          <w:sz w:val="28"/>
          <w:szCs w:val="28"/>
        </w:rPr>
        <w:t xml:space="preserve">По результатам ряда обсуждений разработан проект постановления Правительства </w:t>
      </w:r>
      <w:proofErr w:type="gramStart"/>
      <w:r w:rsidRPr="009A3F7A">
        <w:rPr>
          <w:color w:val="000000"/>
          <w:sz w:val="28"/>
          <w:szCs w:val="28"/>
        </w:rPr>
        <w:t>КР</w:t>
      </w:r>
      <w:proofErr w:type="gramEnd"/>
      <w:r w:rsidRPr="009A3F7A">
        <w:rPr>
          <w:color w:val="000000"/>
          <w:sz w:val="28"/>
          <w:szCs w:val="28"/>
        </w:rPr>
        <w:t xml:space="preserve"> «О проведении пилотного проекта в городе Бишкек по упрощенному порядку регистрации граждан по месту пребывания», предусматривающий апробирование упрощенного порядка регистрации граждан КР по месту пребывания в городе Бишкек по средством делегирования государственных полномочий органам местного самоуправления города Бишкек в лице мэрии города Бишкек.</w:t>
      </w:r>
    </w:p>
    <w:p w:rsidR="00353D8B" w:rsidRPr="009A3F7A" w:rsidRDefault="00353D8B" w:rsidP="00EE6295">
      <w:pPr>
        <w:ind w:firstLine="567"/>
        <w:jc w:val="both"/>
        <w:rPr>
          <w:color w:val="000000"/>
          <w:sz w:val="28"/>
          <w:szCs w:val="28"/>
        </w:rPr>
      </w:pPr>
      <w:r w:rsidRPr="009A3F7A">
        <w:rPr>
          <w:color w:val="000000"/>
          <w:sz w:val="28"/>
          <w:szCs w:val="28"/>
        </w:rPr>
        <w:t xml:space="preserve">Однако в ходе рабочих совещаний с председателями ГРС, представителями </w:t>
      </w:r>
      <w:proofErr w:type="spellStart"/>
      <w:r w:rsidRPr="009A3F7A">
        <w:rPr>
          <w:color w:val="000000"/>
          <w:sz w:val="28"/>
          <w:szCs w:val="28"/>
        </w:rPr>
        <w:t>Инфаком</w:t>
      </w:r>
      <w:proofErr w:type="spellEnd"/>
      <w:r w:rsidRPr="009A3F7A">
        <w:rPr>
          <w:color w:val="000000"/>
          <w:sz w:val="28"/>
          <w:szCs w:val="28"/>
        </w:rPr>
        <w:t xml:space="preserve"> и ОО «</w:t>
      </w:r>
      <w:proofErr w:type="spellStart"/>
      <w:r w:rsidRPr="009A3F7A">
        <w:rPr>
          <w:color w:val="000000"/>
          <w:sz w:val="28"/>
          <w:szCs w:val="28"/>
        </w:rPr>
        <w:t>Арыш</w:t>
      </w:r>
      <w:proofErr w:type="spellEnd"/>
      <w:r w:rsidRPr="009A3F7A">
        <w:rPr>
          <w:color w:val="000000"/>
          <w:sz w:val="28"/>
          <w:szCs w:val="28"/>
        </w:rPr>
        <w:t>» было решено о детальном изучении предлагаемого документа в рамках внедрения ГРС автоматизированной информационной системы «Адресно-справочное бюро» (АИС АИСБ) в МТУ. По результатам изучения было выяснено, что продвижение проекта постановлен</w:t>
      </w:r>
      <w:r w:rsidR="00224E95">
        <w:rPr>
          <w:color w:val="000000"/>
          <w:sz w:val="28"/>
          <w:szCs w:val="28"/>
        </w:rPr>
        <w:t>ия ПКР является преждевременным.</w:t>
      </w:r>
    </w:p>
    <w:p w:rsidR="00353D8B" w:rsidRPr="009A3F7A" w:rsidRDefault="00353D8B" w:rsidP="005602CC">
      <w:pPr>
        <w:ind w:firstLine="567"/>
        <w:jc w:val="both"/>
        <w:rPr>
          <w:color w:val="000000"/>
          <w:sz w:val="28"/>
          <w:szCs w:val="28"/>
        </w:rPr>
      </w:pPr>
      <w:r w:rsidRPr="009A3F7A">
        <w:rPr>
          <w:color w:val="000000"/>
          <w:sz w:val="28"/>
          <w:szCs w:val="28"/>
        </w:rPr>
        <w:t xml:space="preserve">В ходе обсуждений принято решение о взаимодействии мэрии </w:t>
      </w:r>
      <w:proofErr w:type="spellStart"/>
      <w:r w:rsidRPr="009A3F7A">
        <w:rPr>
          <w:color w:val="000000"/>
          <w:sz w:val="28"/>
          <w:szCs w:val="28"/>
        </w:rPr>
        <w:t>г</w:t>
      </w:r>
      <w:proofErr w:type="gramStart"/>
      <w:r w:rsidRPr="009A3F7A">
        <w:rPr>
          <w:color w:val="000000"/>
          <w:sz w:val="28"/>
          <w:szCs w:val="28"/>
        </w:rPr>
        <w:t>.Б</w:t>
      </w:r>
      <w:proofErr w:type="gramEnd"/>
      <w:r w:rsidRPr="009A3F7A">
        <w:rPr>
          <w:color w:val="000000"/>
          <w:sz w:val="28"/>
          <w:szCs w:val="28"/>
        </w:rPr>
        <w:t>ишкек</w:t>
      </w:r>
      <w:proofErr w:type="spellEnd"/>
      <w:r w:rsidRPr="009A3F7A">
        <w:rPr>
          <w:color w:val="000000"/>
          <w:sz w:val="28"/>
          <w:szCs w:val="28"/>
        </w:rPr>
        <w:t xml:space="preserve"> через МТУ с ГРС при регистрации граждан по месту пребывания, состоялся  круглый стол по обсуждению данного вопроса. Участники встречи подтвердили важность упрощения процедур регистрации по месту пребывания и организации учета по месту фактического проживания и поддержали привлечение ОМСУ к данной процедуре. По итогам круглого стола было принято решение о проведении пилотного проекта по регистрации по месту пребывания с применением АСБ через взаимодействие только двух МТУ города Бишкек:</w:t>
      </w:r>
    </w:p>
    <w:p w:rsidR="00353D8B" w:rsidRPr="009A3F7A" w:rsidRDefault="00353D8B" w:rsidP="005602CC">
      <w:pPr>
        <w:ind w:firstLine="567"/>
        <w:jc w:val="both"/>
        <w:rPr>
          <w:color w:val="000000"/>
          <w:sz w:val="28"/>
          <w:szCs w:val="28"/>
        </w:rPr>
      </w:pPr>
      <w:r w:rsidRPr="009A3F7A">
        <w:rPr>
          <w:color w:val="000000"/>
          <w:sz w:val="28"/>
          <w:szCs w:val="28"/>
        </w:rPr>
        <w:t>- МТУ №14 Первомайского административного района (новостройки);</w:t>
      </w:r>
    </w:p>
    <w:p w:rsidR="00353D8B" w:rsidRPr="009A3F7A" w:rsidRDefault="00353D8B" w:rsidP="005602CC">
      <w:pPr>
        <w:ind w:firstLine="567"/>
        <w:jc w:val="both"/>
        <w:rPr>
          <w:color w:val="000000"/>
          <w:sz w:val="28"/>
          <w:szCs w:val="28"/>
        </w:rPr>
      </w:pPr>
      <w:r w:rsidRPr="009A3F7A">
        <w:rPr>
          <w:color w:val="000000"/>
          <w:sz w:val="28"/>
          <w:szCs w:val="28"/>
        </w:rPr>
        <w:t>- МТУ №10 Октябрьского административного района (микрорайоны).</w:t>
      </w:r>
    </w:p>
    <w:p w:rsidR="00353D8B" w:rsidRPr="009A3F7A" w:rsidRDefault="00353D8B" w:rsidP="005602CC">
      <w:pPr>
        <w:ind w:firstLine="567"/>
        <w:jc w:val="both"/>
        <w:rPr>
          <w:color w:val="000000"/>
          <w:sz w:val="28"/>
          <w:szCs w:val="28"/>
        </w:rPr>
      </w:pPr>
      <w:r w:rsidRPr="009A3F7A">
        <w:rPr>
          <w:color w:val="000000"/>
          <w:sz w:val="28"/>
          <w:szCs w:val="28"/>
        </w:rPr>
        <w:t>Однако на сегодня работа в данном направлении приостановлена в связи с неопределенностью точ</w:t>
      </w:r>
      <w:r w:rsidR="004C5C44">
        <w:rPr>
          <w:color w:val="000000"/>
          <w:sz w:val="28"/>
          <w:szCs w:val="28"/>
        </w:rPr>
        <w:t xml:space="preserve">ного механизма участия мэрии </w:t>
      </w:r>
      <w:proofErr w:type="spellStart"/>
      <w:r w:rsidR="004C5C44">
        <w:rPr>
          <w:color w:val="000000"/>
          <w:sz w:val="28"/>
          <w:szCs w:val="28"/>
        </w:rPr>
        <w:t>г</w:t>
      </w:r>
      <w:proofErr w:type="gramStart"/>
      <w:r w:rsidR="004C5C44">
        <w:rPr>
          <w:color w:val="000000"/>
          <w:sz w:val="28"/>
          <w:szCs w:val="28"/>
        </w:rPr>
        <w:t>.</w:t>
      </w:r>
      <w:r w:rsidRPr="009A3F7A">
        <w:rPr>
          <w:color w:val="000000"/>
          <w:sz w:val="28"/>
          <w:szCs w:val="28"/>
        </w:rPr>
        <w:t>Б</w:t>
      </w:r>
      <w:proofErr w:type="gramEnd"/>
      <w:r w:rsidRPr="009A3F7A">
        <w:rPr>
          <w:color w:val="000000"/>
          <w:sz w:val="28"/>
          <w:szCs w:val="28"/>
        </w:rPr>
        <w:t>ишкек</w:t>
      </w:r>
      <w:proofErr w:type="spellEnd"/>
      <w:r w:rsidRPr="009A3F7A">
        <w:rPr>
          <w:color w:val="000000"/>
          <w:sz w:val="28"/>
          <w:szCs w:val="28"/>
        </w:rPr>
        <w:t xml:space="preserve"> в лице МТУ в вопросах внутренней миграции.</w:t>
      </w:r>
    </w:p>
    <w:p w:rsidR="00353D8B" w:rsidRPr="0018339E" w:rsidRDefault="00353D8B" w:rsidP="0018339E">
      <w:pPr>
        <w:ind w:firstLine="567"/>
        <w:jc w:val="both"/>
        <w:rPr>
          <w:color w:val="000000"/>
          <w:sz w:val="28"/>
          <w:szCs w:val="28"/>
        </w:rPr>
      </w:pPr>
      <w:r w:rsidRPr="0018339E">
        <w:rPr>
          <w:color w:val="000000"/>
          <w:sz w:val="28"/>
          <w:szCs w:val="28"/>
        </w:rPr>
        <w:t xml:space="preserve">Во исполнения заключения постоянной комиссии по местному самоуправлению и работе с общественными организациями </w:t>
      </w:r>
      <w:proofErr w:type="spellStart"/>
      <w:r w:rsidRPr="0018339E">
        <w:rPr>
          <w:color w:val="000000"/>
          <w:sz w:val="28"/>
          <w:szCs w:val="28"/>
        </w:rPr>
        <w:t>Бишкекского</w:t>
      </w:r>
      <w:proofErr w:type="spellEnd"/>
      <w:r w:rsidRPr="0018339E">
        <w:rPr>
          <w:color w:val="000000"/>
          <w:sz w:val="28"/>
          <w:szCs w:val="28"/>
        </w:rPr>
        <w:t xml:space="preserve"> городского </w:t>
      </w:r>
      <w:proofErr w:type="spellStart"/>
      <w:r w:rsidRPr="0018339E">
        <w:rPr>
          <w:color w:val="000000"/>
          <w:sz w:val="28"/>
          <w:szCs w:val="28"/>
        </w:rPr>
        <w:t>кенеша</w:t>
      </w:r>
      <w:proofErr w:type="spellEnd"/>
      <w:r w:rsidRPr="0018339E">
        <w:rPr>
          <w:color w:val="000000"/>
          <w:sz w:val="28"/>
          <w:szCs w:val="28"/>
        </w:rPr>
        <w:t xml:space="preserve"> о внесении изменений в постановление </w:t>
      </w:r>
      <w:proofErr w:type="spellStart"/>
      <w:r w:rsidRPr="0018339E">
        <w:rPr>
          <w:color w:val="000000"/>
          <w:sz w:val="28"/>
          <w:szCs w:val="28"/>
        </w:rPr>
        <w:t>Бишкекского</w:t>
      </w:r>
      <w:proofErr w:type="spellEnd"/>
      <w:r w:rsidRPr="0018339E">
        <w:rPr>
          <w:color w:val="000000"/>
          <w:sz w:val="28"/>
          <w:szCs w:val="28"/>
        </w:rPr>
        <w:t xml:space="preserve"> городского </w:t>
      </w:r>
      <w:proofErr w:type="spellStart"/>
      <w:r w:rsidRPr="0018339E">
        <w:rPr>
          <w:color w:val="000000"/>
          <w:sz w:val="28"/>
          <w:szCs w:val="28"/>
        </w:rPr>
        <w:t>кенеша</w:t>
      </w:r>
      <w:proofErr w:type="spellEnd"/>
      <w:r w:rsidRPr="0018339E">
        <w:rPr>
          <w:color w:val="000000"/>
          <w:sz w:val="28"/>
          <w:szCs w:val="28"/>
        </w:rPr>
        <w:t xml:space="preserve"> «Об утверждении границ территорий домовых и квартальных комитетов города Бишкек» от 27.06.2013г. №28 Отделом проверено и приведено в единую форму границы территорий квартальных и домовых комитетов МТУ мэрии </w:t>
      </w:r>
      <w:proofErr w:type="spellStart"/>
      <w:r w:rsidRPr="0018339E">
        <w:rPr>
          <w:color w:val="000000"/>
          <w:sz w:val="28"/>
          <w:szCs w:val="28"/>
        </w:rPr>
        <w:t>г</w:t>
      </w:r>
      <w:proofErr w:type="gramStart"/>
      <w:r w:rsidRPr="0018339E">
        <w:rPr>
          <w:color w:val="000000"/>
          <w:sz w:val="28"/>
          <w:szCs w:val="28"/>
        </w:rPr>
        <w:t>.Б</w:t>
      </w:r>
      <w:proofErr w:type="gramEnd"/>
      <w:r w:rsidRPr="0018339E">
        <w:rPr>
          <w:color w:val="000000"/>
          <w:sz w:val="28"/>
          <w:szCs w:val="28"/>
        </w:rPr>
        <w:t>ишкек</w:t>
      </w:r>
      <w:proofErr w:type="spellEnd"/>
      <w:r w:rsidRPr="0018339E">
        <w:rPr>
          <w:color w:val="000000"/>
          <w:sz w:val="28"/>
          <w:szCs w:val="28"/>
        </w:rPr>
        <w:t xml:space="preserve"> и согласовано с соответствующими службами мэрии города Бишкек.</w:t>
      </w:r>
    </w:p>
    <w:p w:rsidR="0018339E" w:rsidRDefault="00353D8B" w:rsidP="0018339E">
      <w:pPr>
        <w:ind w:firstLine="567"/>
        <w:jc w:val="both"/>
        <w:rPr>
          <w:color w:val="000000"/>
          <w:sz w:val="28"/>
          <w:szCs w:val="28"/>
        </w:rPr>
      </w:pPr>
      <w:proofErr w:type="gramStart"/>
      <w:r w:rsidRPr="0018339E">
        <w:rPr>
          <w:color w:val="000000"/>
          <w:sz w:val="28"/>
          <w:szCs w:val="28"/>
        </w:rPr>
        <w:t xml:space="preserve">Во исполнение постановления </w:t>
      </w:r>
      <w:proofErr w:type="spellStart"/>
      <w:r w:rsidRPr="0018339E">
        <w:rPr>
          <w:color w:val="000000"/>
          <w:sz w:val="28"/>
          <w:szCs w:val="28"/>
        </w:rPr>
        <w:t>Бишкекского</w:t>
      </w:r>
      <w:proofErr w:type="spellEnd"/>
      <w:r w:rsidRPr="0018339E">
        <w:rPr>
          <w:color w:val="000000"/>
          <w:sz w:val="28"/>
          <w:szCs w:val="28"/>
        </w:rPr>
        <w:t xml:space="preserve"> городского </w:t>
      </w:r>
      <w:proofErr w:type="spellStart"/>
      <w:r w:rsidRPr="0018339E">
        <w:rPr>
          <w:color w:val="000000"/>
          <w:sz w:val="28"/>
          <w:szCs w:val="28"/>
        </w:rPr>
        <w:t>кенеша</w:t>
      </w:r>
      <w:proofErr w:type="spellEnd"/>
      <w:r w:rsidRPr="0018339E">
        <w:rPr>
          <w:color w:val="000000"/>
          <w:sz w:val="28"/>
          <w:szCs w:val="28"/>
        </w:rPr>
        <w:t xml:space="preserve"> «Об утверждении бюджета города Бишкек на 2016 год и прогнозе на 2017-2018 годы» от 23.03.2016г №177, в целях организации решения отдельных вопросов местного значения и компетенций ор</w:t>
      </w:r>
      <w:r w:rsidR="009C1340">
        <w:rPr>
          <w:color w:val="000000"/>
          <w:sz w:val="28"/>
          <w:szCs w:val="28"/>
        </w:rPr>
        <w:t xml:space="preserve">ганов местного самоуправления, </w:t>
      </w:r>
      <w:r w:rsidRPr="0018339E">
        <w:rPr>
          <w:color w:val="000000"/>
          <w:sz w:val="28"/>
          <w:szCs w:val="28"/>
        </w:rPr>
        <w:t xml:space="preserve">разработан проект постановления </w:t>
      </w:r>
      <w:proofErr w:type="spellStart"/>
      <w:r w:rsidRPr="0018339E">
        <w:rPr>
          <w:color w:val="000000"/>
          <w:sz w:val="28"/>
          <w:szCs w:val="28"/>
        </w:rPr>
        <w:t>Бишкекского</w:t>
      </w:r>
      <w:proofErr w:type="spellEnd"/>
      <w:r w:rsidRPr="0018339E">
        <w:rPr>
          <w:color w:val="000000"/>
          <w:sz w:val="28"/>
          <w:szCs w:val="28"/>
        </w:rPr>
        <w:t xml:space="preserve"> городского </w:t>
      </w:r>
      <w:proofErr w:type="spellStart"/>
      <w:r w:rsidRPr="0018339E">
        <w:rPr>
          <w:color w:val="000000"/>
          <w:sz w:val="28"/>
          <w:szCs w:val="28"/>
        </w:rPr>
        <w:t>кенеша</w:t>
      </w:r>
      <w:proofErr w:type="spellEnd"/>
      <w:r w:rsidRPr="0018339E">
        <w:rPr>
          <w:color w:val="000000"/>
          <w:sz w:val="28"/>
          <w:szCs w:val="28"/>
        </w:rPr>
        <w:t xml:space="preserve"> «О передаче полномочий </w:t>
      </w:r>
      <w:r w:rsidRPr="0018339E">
        <w:rPr>
          <w:color w:val="000000"/>
          <w:sz w:val="28"/>
          <w:szCs w:val="28"/>
        </w:rPr>
        <w:lastRenderedPageBreak/>
        <w:t xml:space="preserve">квартальным и домовым комитетам города Бишкек» и направлен в </w:t>
      </w:r>
      <w:proofErr w:type="spellStart"/>
      <w:r w:rsidRPr="0018339E">
        <w:rPr>
          <w:color w:val="000000"/>
          <w:sz w:val="28"/>
          <w:szCs w:val="28"/>
        </w:rPr>
        <w:t>Бишкекский</w:t>
      </w:r>
      <w:proofErr w:type="spellEnd"/>
      <w:r w:rsidRPr="0018339E">
        <w:rPr>
          <w:color w:val="000000"/>
          <w:sz w:val="28"/>
          <w:szCs w:val="28"/>
        </w:rPr>
        <w:t xml:space="preserve"> городской </w:t>
      </w:r>
      <w:proofErr w:type="spellStart"/>
      <w:r w:rsidRPr="0018339E">
        <w:rPr>
          <w:color w:val="000000"/>
          <w:sz w:val="28"/>
          <w:szCs w:val="28"/>
        </w:rPr>
        <w:t>кенеш</w:t>
      </w:r>
      <w:proofErr w:type="spellEnd"/>
      <w:r w:rsidRPr="0018339E">
        <w:rPr>
          <w:color w:val="000000"/>
          <w:sz w:val="28"/>
          <w:szCs w:val="28"/>
        </w:rPr>
        <w:t xml:space="preserve"> для рассмотрению на</w:t>
      </w:r>
      <w:proofErr w:type="gramEnd"/>
      <w:r w:rsidRPr="0018339E">
        <w:rPr>
          <w:color w:val="000000"/>
          <w:sz w:val="28"/>
          <w:szCs w:val="28"/>
        </w:rPr>
        <w:t xml:space="preserve"> сессии </w:t>
      </w:r>
      <w:proofErr w:type="spellStart"/>
      <w:r w:rsidRPr="0018339E">
        <w:rPr>
          <w:color w:val="000000"/>
          <w:sz w:val="28"/>
          <w:szCs w:val="28"/>
        </w:rPr>
        <w:t>Бишкекского</w:t>
      </w:r>
      <w:proofErr w:type="spellEnd"/>
      <w:r w:rsidRPr="0018339E">
        <w:rPr>
          <w:color w:val="000000"/>
          <w:sz w:val="28"/>
          <w:szCs w:val="28"/>
        </w:rPr>
        <w:t xml:space="preserve"> </w:t>
      </w:r>
      <w:proofErr w:type="gramStart"/>
      <w:r w:rsidRPr="0018339E">
        <w:rPr>
          <w:color w:val="000000"/>
          <w:sz w:val="28"/>
          <w:szCs w:val="28"/>
        </w:rPr>
        <w:t>городского</w:t>
      </w:r>
      <w:proofErr w:type="gramEnd"/>
      <w:r w:rsidRPr="0018339E">
        <w:rPr>
          <w:color w:val="000000"/>
          <w:sz w:val="28"/>
          <w:szCs w:val="28"/>
        </w:rPr>
        <w:t xml:space="preserve"> </w:t>
      </w:r>
      <w:proofErr w:type="spellStart"/>
      <w:r w:rsidRPr="0018339E">
        <w:rPr>
          <w:color w:val="000000"/>
          <w:sz w:val="28"/>
          <w:szCs w:val="28"/>
        </w:rPr>
        <w:t>к</w:t>
      </w:r>
      <w:r w:rsidR="009C1340">
        <w:rPr>
          <w:color w:val="000000"/>
          <w:sz w:val="28"/>
          <w:szCs w:val="28"/>
        </w:rPr>
        <w:t>енеша</w:t>
      </w:r>
      <w:proofErr w:type="spellEnd"/>
      <w:r w:rsidRPr="0018339E">
        <w:rPr>
          <w:color w:val="000000"/>
          <w:sz w:val="28"/>
          <w:szCs w:val="28"/>
        </w:rPr>
        <w:t>.</w:t>
      </w:r>
    </w:p>
    <w:p w:rsidR="00353D8B" w:rsidRPr="0018339E" w:rsidRDefault="006B02E6" w:rsidP="0018339E">
      <w:pPr>
        <w:ind w:firstLine="567"/>
        <w:jc w:val="both"/>
        <w:rPr>
          <w:color w:val="000000"/>
          <w:sz w:val="28"/>
          <w:szCs w:val="28"/>
        </w:rPr>
      </w:pPr>
      <w:r>
        <w:rPr>
          <w:color w:val="000000" w:themeColor="text1"/>
          <w:sz w:val="28"/>
          <w:szCs w:val="28"/>
        </w:rPr>
        <w:t>Р</w:t>
      </w:r>
      <w:r w:rsidR="00353D8B" w:rsidRPr="0018339E">
        <w:rPr>
          <w:color w:val="000000" w:themeColor="text1"/>
          <w:sz w:val="28"/>
          <w:szCs w:val="28"/>
        </w:rPr>
        <w:t>азработан  единый формат паспортов административных районов и муниципальных территориальных управлений (МТУ), а также структура и общие правила предоставления от</w:t>
      </w:r>
      <w:r w:rsidR="00F60212">
        <w:rPr>
          <w:color w:val="000000" w:themeColor="text1"/>
          <w:sz w:val="28"/>
          <w:szCs w:val="28"/>
        </w:rPr>
        <w:t>четов об итогах их деятельности</w:t>
      </w:r>
      <w:r w:rsidR="00353D8B" w:rsidRPr="0018339E">
        <w:rPr>
          <w:color w:val="000000" w:themeColor="text1"/>
          <w:sz w:val="28"/>
          <w:szCs w:val="28"/>
        </w:rPr>
        <w:t xml:space="preserve">. </w:t>
      </w:r>
    </w:p>
    <w:p w:rsidR="00210D72" w:rsidRDefault="00353D8B" w:rsidP="00210D72">
      <w:pPr>
        <w:pStyle w:val="af5"/>
        <w:ind w:left="0" w:firstLine="426"/>
        <w:jc w:val="both"/>
        <w:rPr>
          <w:rFonts w:ascii="Times New Roman" w:hAnsi="Times New Roman" w:cs="Times New Roman"/>
          <w:color w:val="000000" w:themeColor="text1"/>
          <w:sz w:val="28"/>
          <w:szCs w:val="28"/>
        </w:rPr>
      </w:pPr>
      <w:r w:rsidRPr="009A3F7A">
        <w:rPr>
          <w:rFonts w:ascii="Times New Roman" w:hAnsi="Times New Roman" w:cs="Times New Roman"/>
          <w:color w:val="000000" w:themeColor="text1"/>
          <w:sz w:val="28"/>
          <w:szCs w:val="28"/>
        </w:rPr>
        <w:t xml:space="preserve"> </w:t>
      </w:r>
      <w:r w:rsidR="00F60212">
        <w:rPr>
          <w:rFonts w:ascii="Times New Roman" w:hAnsi="Times New Roman" w:cs="Times New Roman"/>
          <w:color w:val="000000" w:themeColor="text1"/>
          <w:sz w:val="28"/>
          <w:szCs w:val="28"/>
        </w:rPr>
        <w:t>Р</w:t>
      </w:r>
      <w:r w:rsidRPr="009A3F7A">
        <w:rPr>
          <w:rFonts w:ascii="Times New Roman" w:hAnsi="Times New Roman" w:cs="Times New Roman"/>
          <w:color w:val="000000" w:themeColor="text1"/>
          <w:sz w:val="28"/>
          <w:szCs w:val="28"/>
        </w:rPr>
        <w:t xml:space="preserve">азработан проект Инструкции о порядке учета детей и подростков школьного возраста в городе Бишкек, регламентирующий порядок учета детей и подростков школьного возраста в </w:t>
      </w:r>
      <w:proofErr w:type="spellStart"/>
      <w:r w:rsidRPr="009A3F7A">
        <w:rPr>
          <w:rFonts w:ascii="Times New Roman" w:hAnsi="Times New Roman" w:cs="Times New Roman"/>
          <w:color w:val="000000" w:themeColor="text1"/>
          <w:sz w:val="28"/>
          <w:szCs w:val="28"/>
        </w:rPr>
        <w:t>г</w:t>
      </w:r>
      <w:proofErr w:type="gramStart"/>
      <w:r w:rsidRPr="009A3F7A">
        <w:rPr>
          <w:rFonts w:ascii="Times New Roman" w:hAnsi="Times New Roman" w:cs="Times New Roman"/>
          <w:color w:val="000000" w:themeColor="text1"/>
          <w:sz w:val="28"/>
          <w:szCs w:val="28"/>
        </w:rPr>
        <w:t>.Б</w:t>
      </w:r>
      <w:proofErr w:type="gramEnd"/>
      <w:r w:rsidRPr="009A3F7A">
        <w:rPr>
          <w:rFonts w:ascii="Times New Roman" w:hAnsi="Times New Roman" w:cs="Times New Roman"/>
          <w:color w:val="000000" w:themeColor="text1"/>
          <w:sz w:val="28"/>
          <w:szCs w:val="28"/>
        </w:rPr>
        <w:t>ишкек</w:t>
      </w:r>
      <w:proofErr w:type="spellEnd"/>
      <w:r w:rsidRPr="009A3F7A">
        <w:rPr>
          <w:rFonts w:ascii="Times New Roman" w:hAnsi="Times New Roman" w:cs="Times New Roman"/>
          <w:color w:val="000000" w:themeColor="text1"/>
          <w:sz w:val="28"/>
          <w:szCs w:val="28"/>
        </w:rPr>
        <w:t xml:space="preserve"> посредством уполномочивания муниципальных территориальных управлений и привлечения к данной работе домовых и квартальных комитетов. </w:t>
      </w:r>
    </w:p>
    <w:p w:rsidR="00353D8B" w:rsidRPr="0018339E" w:rsidRDefault="00353D8B" w:rsidP="00210D72">
      <w:pPr>
        <w:pStyle w:val="af5"/>
        <w:ind w:left="0" w:firstLine="426"/>
        <w:jc w:val="both"/>
        <w:rPr>
          <w:rFonts w:ascii="Times New Roman" w:hAnsi="Times New Roman" w:cs="Times New Roman"/>
          <w:color w:val="000000" w:themeColor="text1"/>
          <w:sz w:val="28"/>
          <w:szCs w:val="28"/>
        </w:rPr>
      </w:pPr>
      <w:proofErr w:type="gramStart"/>
      <w:r w:rsidRPr="0018339E">
        <w:rPr>
          <w:rFonts w:ascii="Times New Roman" w:hAnsi="Times New Roman" w:cs="Times New Roman"/>
          <w:color w:val="000000" w:themeColor="text1"/>
          <w:sz w:val="28"/>
          <w:szCs w:val="28"/>
        </w:rPr>
        <w:t>В целях повышения потенциала и осведомленности членов судов аксакалов действующих на территории города Бишкек об их правовой деятельности, достигнута договоренность с Учебным центром судей при Верховном суде Кыргызской Республики о проведении учебного тренинга на тему «Взаимодействие местных судов Кыргызской Республики и судов аксакалов по применению законодательства Кыргызской Республики» и подписан меморандум между Учебным центром и мэрией города Бишкек о сотрудничестве</w:t>
      </w:r>
      <w:proofErr w:type="gramEnd"/>
      <w:r w:rsidRPr="0018339E">
        <w:rPr>
          <w:rFonts w:ascii="Times New Roman" w:hAnsi="Times New Roman" w:cs="Times New Roman"/>
          <w:color w:val="000000" w:themeColor="text1"/>
          <w:sz w:val="28"/>
          <w:szCs w:val="28"/>
        </w:rPr>
        <w:t>. В настоящее время, Учебным центром разрабатывается</w:t>
      </w:r>
      <w:r w:rsidRPr="0018339E">
        <w:rPr>
          <w:rFonts w:ascii="Times New Roman" w:hAnsi="Times New Roman" w:cs="Times New Roman"/>
          <w:color w:val="000000"/>
          <w:sz w:val="28"/>
          <w:szCs w:val="28"/>
        </w:rPr>
        <w:t xml:space="preserve"> учебный </w:t>
      </w:r>
      <w:r w:rsidRPr="0018339E">
        <w:rPr>
          <w:rFonts w:ascii="Times New Roman" w:hAnsi="Times New Roman" w:cs="Times New Roman"/>
          <w:color w:val="000000" w:themeColor="text1"/>
          <w:sz w:val="28"/>
          <w:szCs w:val="28"/>
        </w:rPr>
        <w:t xml:space="preserve">модуль тренинга и пособия по применению законодательства Кыргызской Республики судами аксакалов, проводятся подготовительные работы по составлению списков и организации тренинга. </w:t>
      </w:r>
    </w:p>
    <w:p w:rsidR="00A51D41" w:rsidRDefault="00A51D41" w:rsidP="00A51D41">
      <w:pPr>
        <w:ind w:firstLine="708"/>
        <w:jc w:val="both"/>
        <w:rPr>
          <w:sz w:val="28"/>
          <w:szCs w:val="28"/>
        </w:rPr>
      </w:pPr>
    </w:p>
    <w:p w:rsidR="00A51D41" w:rsidRPr="00C059B5" w:rsidRDefault="00A51D41" w:rsidP="00601D2A">
      <w:pPr>
        <w:jc w:val="both"/>
        <w:rPr>
          <w:b/>
          <w:sz w:val="28"/>
          <w:szCs w:val="28"/>
        </w:rPr>
      </w:pPr>
      <w:r w:rsidRPr="00C059B5">
        <w:rPr>
          <w:b/>
          <w:sz w:val="28"/>
          <w:szCs w:val="28"/>
        </w:rPr>
        <w:t>Связь с общественностью</w:t>
      </w:r>
    </w:p>
    <w:p w:rsidR="00A51D41" w:rsidRPr="007D3979" w:rsidRDefault="00A51D41" w:rsidP="00601D2A">
      <w:pPr>
        <w:jc w:val="both"/>
        <w:rPr>
          <w:sz w:val="16"/>
          <w:szCs w:val="16"/>
        </w:rPr>
      </w:pPr>
    </w:p>
    <w:p w:rsidR="00A51D41" w:rsidRDefault="00A51D41" w:rsidP="00A51D41">
      <w:pPr>
        <w:ind w:firstLine="708"/>
        <w:jc w:val="both"/>
        <w:rPr>
          <w:sz w:val="28"/>
          <w:szCs w:val="28"/>
        </w:rPr>
      </w:pPr>
      <w:r w:rsidRPr="00E142CC">
        <w:rPr>
          <w:sz w:val="28"/>
          <w:szCs w:val="28"/>
        </w:rPr>
        <w:t xml:space="preserve">За отчетный период было подготовлено </w:t>
      </w:r>
      <w:r>
        <w:rPr>
          <w:b/>
          <w:sz w:val="28"/>
          <w:szCs w:val="28"/>
        </w:rPr>
        <w:t>22</w:t>
      </w:r>
      <w:r w:rsidRPr="008F4504">
        <w:rPr>
          <w:b/>
          <w:sz w:val="28"/>
          <w:szCs w:val="28"/>
        </w:rPr>
        <w:t xml:space="preserve"> интервью, </w:t>
      </w:r>
      <w:r>
        <w:rPr>
          <w:b/>
          <w:sz w:val="28"/>
          <w:szCs w:val="28"/>
        </w:rPr>
        <w:t>88</w:t>
      </w:r>
      <w:r w:rsidRPr="008F4504">
        <w:rPr>
          <w:b/>
          <w:sz w:val="28"/>
          <w:szCs w:val="28"/>
        </w:rPr>
        <w:t xml:space="preserve"> выездных мероприятий.</w:t>
      </w:r>
      <w:r w:rsidRPr="008F4504">
        <w:rPr>
          <w:sz w:val="28"/>
          <w:szCs w:val="28"/>
        </w:rPr>
        <w:t xml:space="preserve"> Сотрудники структурных подразделений, а также аппарата мэрии приняли участие </w:t>
      </w:r>
      <w:r w:rsidRPr="008F4504">
        <w:rPr>
          <w:b/>
          <w:sz w:val="28"/>
          <w:szCs w:val="28"/>
        </w:rPr>
        <w:t xml:space="preserve">в </w:t>
      </w:r>
      <w:r>
        <w:rPr>
          <w:b/>
          <w:sz w:val="28"/>
          <w:szCs w:val="28"/>
        </w:rPr>
        <w:t>57</w:t>
      </w:r>
      <w:r w:rsidRPr="008F4504">
        <w:rPr>
          <w:b/>
          <w:sz w:val="28"/>
          <w:szCs w:val="28"/>
        </w:rPr>
        <w:t xml:space="preserve"> различных телерадиопрограммах</w:t>
      </w:r>
      <w:r w:rsidRPr="008F4504">
        <w:rPr>
          <w:sz w:val="28"/>
          <w:szCs w:val="28"/>
        </w:rPr>
        <w:t xml:space="preserve">, проведено </w:t>
      </w:r>
      <w:r>
        <w:rPr>
          <w:b/>
          <w:sz w:val="28"/>
          <w:szCs w:val="28"/>
        </w:rPr>
        <w:t>8</w:t>
      </w:r>
      <w:r w:rsidRPr="008F4504">
        <w:rPr>
          <w:b/>
          <w:sz w:val="28"/>
          <w:szCs w:val="28"/>
        </w:rPr>
        <w:t xml:space="preserve"> пресс-конференци</w:t>
      </w:r>
      <w:r>
        <w:rPr>
          <w:b/>
          <w:sz w:val="28"/>
          <w:szCs w:val="28"/>
        </w:rPr>
        <w:t>й</w:t>
      </w:r>
      <w:r w:rsidRPr="008F4504">
        <w:rPr>
          <w:sz w:val="28"/>
          <w:szCs w:val="28"/>
        </w:rPr>
        <w:t xml:space="preserve">. Подготовлено и размещено более </w:t>
      </w:r>
      <w:r>
        <w:rPr>
          <w:b/>
          <w:sz w:val="28"/>
          <w:szCs w:val="28"/>
        </w:rPr>
        <w:t>686</w:t>
      </w:r>
      <w:r w:rsidRPr="008F4504">
        <w:rPr>
          <w:b/>
          <w:sz w:val="28"/>
          <w:szCs w:val="28"/>
        </w:rPr>
        <w:t xml:space="preserve"> публикаций </w:t>
      </w:r>
      <w:r w:rsidRPr="008F4504">
        <w:rPr>
          <w:sz w:val="28"/>
          <w:szCs w:val="28"/>
        </w:rPr>
        <w:t xml:space="preserve">на информационных сайтах и в газетах Кыргызстана. </w:t>
      </w:r>
    </w:p>
    <w:p w:rsidR="00A51D41" w:rsidRDefault="00A51D41" w:rsidP="00A51D41">
      <w:pPr>
        <w:ind w:firstLine="708"/>
        <w:jc w:val="both"/>
        <w:rPr>
          <w:sz w:val="28"/>
          <w:szCs w:val="28"/>
        </w:rPr>
      </w:pPr>
      <w:r w:rsidRPr="00E142CC">
        <w:rPr>
          <w:sz w:val="28"/>
          <w:szCs w:val="28"/>
        </w:rPr>
        <w:t xml:space="preserve">Еженедельно по средам на 5-канале проходит передача «Городская среда» с участием мэра </w:t>
      </w:r>
      <w:r>
        <w:rPr>
          <w:sz w:val="28"/>
          <w:szCs w:val="28"/>
        </w:rPr>
        <w:t>Ибраимова А. С. на двух языках – кыргызском и русском.</w:t>
      </w:r>
      <w:r w:rsidRPr="00E142CC">
        <w:rPr>
          <w:sz w:val="28"/>
          <w:szCs w:val="28"/>
        </w:rPr>
        <w:t xml:space="preserve"> Каждую неделю структурные подразделения мэрии принимают участие в пере</w:t>
      </w:r>
      <w:r>
        <w:rPr>
          <w:sz w:val="28"/>
          <w:szCs w:val="28"/>
        </w:rPr>
        <w:t xml:space="preserve">даче «Столица» на </w:t>
      </w:r>
      <w:proofErr w:type="spellStart"/>
      <w:r>
        <w:rPr>
          <w:sz w:val="28"/>
          <w:szCs w:val="28"/>
        </w:rPr>
        <w:t>Биринчи</w:t>
      </w:r>
      <w:proofErr w:type="spellEnd"/>
      <w:r>
        <w:rPr>
          <w:sz w:val="28"/>
          <w:szCs w:val="28"/>
        </w:rPr>
        <w:t xml:space="preserve"> радио, «Мнение» на телеканале НБТ, «</w:t>
      </w:r>
      <w:proofErr w:type="spellStart"/>
      <w:r>
        <w:rPr>
          <w:sz w:val="28"/>
          <w:szCs w:val="28"/>
        </w:rPr>
        <w:t>Учкул</w:t>
      </w:r>
      <w:proofErr w:type="spellEnd"/>
      <w:r>
        <w:rPr>
          <w:sz w:val="28"/>
          <w:szCs w:val="28"/>
        </w:rPr>
        <w:t>-ой» на рад</w:t>
      </w:r>
      <w:r w:rsidR="00282391">
        <w:rPr>
          <w:sz w:val="28"/>
          <w:szCs w:val="28"/>
        </w:rPr>
        <w:t>ио «Алмаз», «Утро на 5 канале».</w:t>
      </w:r>
    </w:p>
    <w:p w:rsidR="00A51D41" w:rsidRPr="008F4504" w:rsidRDefault="007849BA" w:rsidP="00A51D41">
      <w:pPr>
        <w:ind w:firstLine="708"/>
        <w:jc w:val="both"/>
        <w:rPr>
          <w:sz w:val="28"/>
          <w:szCs w:val="28"/>
        </w:rPr>
      </w:pPr>
      <w:r>
        <w:rPr>
          <w:sz w:val="28"/>
          <w:szCs w:val="28"/>
        </w:rPr>
        <w:t>Н</w:t>
      </w:r>
      <w:r w:rsidR="00A51D41" w:rsidRPr="008F4504">
        <w:rPr>
          <w:sz w:val="28"/>
          <w:szCs w:val="28"/>
        </w:rPr>
        <w:t xml:space="preserve">а официальном сайте «meria.kg» было размещено </w:t>
      </w:r>
      <w:r w:rsidR="00A51D41">
        <w:rPr>
          <w:b/>
          <w:sz w:val="28"/>
          <w:szCs w:val="28"/>
        </w:rPr>
        <w:t xml:space="preserve">852 </w:t>
      </w:r>
      <w:r w:rsidR="00A51D41" w:rsidRPr="008F4504">
        <w:rPr>
          <w:b/>
          <w:sz w:val="28"/>
          <w:szCs w:val="28"/>
        </w:rPr>
        <w:t>пресс-релиз</w:t>
      </w:r>
      <w:r w:rsidR="00A51D41">
        <w:rPr>
          <w:b/>
          <w:sz w:val="28"/>
          <w:szCs w:val="28"/>
        </w:rPr>
        <w:t>а</w:t>
      </w:r>
      <w:r w:rsidR="00A51D41" w:rsidRPr="008F4504">
        <w:rPr>
          <w:sz w:val="28"/>
          <w:szCs w:val="28"/>
        </w:rPr>
        <w:t xml:space="preserve">  на кыргызском и русском языках. Кроме того, было дано </w:t>
      </w:r>
      <w:r w:rsidR="00A51D41" w:rsidRPr="008F4504">
        <w:rPr>
          <w:b/>
          <w:sz w:val="28"/>
          <w:szCs w:val="28"/>
        </w:rPr>
        <w:t xml:space="preserve">более </w:t>
      </w:r>
      <w:r w:rsidR="00A51D41">
        <w:rPr>
          <w:b/>
          <w:sz w:val="28"/>
          <w:szCs w:val="28"/>
        </w:rPr>
        <w:t>700</w:t>
      </w:r>
      <w:r w:rsidR="00A51D41" w:rsidRPr="008F4504">
        <w:rPr>
          <w:b/>
          <w:sz w:val="28"/>
          <w:szCs w:val="28"/>
        </w:rPr>
        <w:t xml:space="preserve"> ответ</w:t>
      </w:r>
      <w:r w:rsidR="00A51D41">
        <w:rPr>
          <w:b/>
          <w:sz w:val="28"/>
          <w:szCs w:val="28"/>
        </w:rPr>
        <w:t>ов</w:t>
      </w:r>
      <w:r w:rsidR="00A51D41" w:rsidRPr="008F4504">
        <w:rPr>
          <w:b/>
          <w:sz w:val="28"/>
          <w:szCs w:val="28"/>
        </w:rPr>
        <w:t xml:space="preserve"> на запросы СМИ.</w:t>
      </w:r>
      <w:r w:rsidR="00A51D41">
        <w:rPr>
          <w:b/>
          <w:sz w:val="28"/>
          <w:szCs w:val="28"/>
        </w:rPr>
        <w:t xml:space="preserve"> </w:t>
      </w:r>
    </w:p>
    <w:p w:rsidR="00A51D41" w:rsidRPr="00FA3AE1" w:rsidRDefault="00A51D41" w:rsidP="00A51D41">
      <w:pPr>
        <w:ind w:firstLine="360"/>
        <w:jc w:val="both"/>
        <w:rPr>
          <w:sz w:val="28"/>
          <w:szCs w:val="28"/>
        </w:rPr>
      </w:pPr>
      <w:r w:rsidRPr="001A1299">
        <w:rPr>
          <w:sz w:val="28"/>
          <w:szCs w:val="28"/>
        </w:rPr>
        <w:t xml:space="preserve">Были организованы  </w:t>
      </w:r>
      <w:r w:rsidRPr="001A1299">
        <w:rPr>
          <w:b/>
          <w:sz w:val="28"/>
          <w:szCs w:val="28"/>
        </w:rPr>
        <w:t xml:space="preserve">выездные </w:t>
      </w:r>
      <w:proofErr w:type="gramStart"/>
      <w:r w:rsidRPr="001A1299">
        <w:rPr>
          <w:b/>
          <w:sz w:val="28"/>
          <w:szCs w:val="28"/>
        </w:rPr>
        <w:t>пресс-туры</w:t>
      </w:r>
      <w:proofErr w:type="gramEnd"/>
      <w:r w:rsidRPr="001A1299">
        <w:rPr>
          <w:sz w:val="28"/>
          <w:szCs w:val="28"/>
        </w:rPr>
        <w:t xml:space="preserve"> в </w:t>
      </w:r>
      <w:proofErr w:type="spellStart"/>
      <w:r w:rsidRPr="001A1299">
        <w:rPr>
          <w:sz w:val="28"/>
          <w:szCs w:val="28"/>
        </w:rPr>
        <w:t>Бишкекское</w:t>
      </w:r>
      <w:proofErr w:type="spellEnd"/>
      <w:r w:rsidRPr="001A1299">
        <w:rPr>
          <w:sz w:val="28"/>
          <w:szCs w:val="28"/>
        </w:rPr>
        <w:t xml:space="preserve"> троллейбусное предприятие, Управление городского транспорта, </w:t>
      </w:r>
      <w:proofErr w:type="spellStart"/>
      <w:r w:rsidRPr="001A1299">
        <w:rPr>
          <w:sz w:val="28"/>
          <w:szCs w:val="28"/>
        </w:rPr>
        <w:t>Бишкекское</w:t>
      </w:r>
      <w:proofErr w:type="spellEnd"/>
      <w:r w:rsidRPr="001A1299">
        <w:rPr>
          <w:sz w:val="28"/>
          <w:szCs w:val="28"/>
        </w:rPr>
        <w:t xml:space="preserve"> а</w:t>
      </w:r>
      <w:r w:rsidR="007D3979">
        <w:rPr>
          <w:sz w:val="28"/>
          <w:szCs w:val="28"/>
        </w:rPr>
        <w:t xml:space="preserve">втотранспортное предприятие, МП </w:t>
      </w:r>
      <w:r w:rsidRPr="001A1299">
        <w:rPr>
          <w:sz w:val="28"/>
          <w:szCs w:val="28"/>
        </w:rPr>
        <w:t>«</w:t>
      </w:r>
      <w:proofErr w:type="spellStart"/>
      <w:r w:rsidRPr="001A1299">
        <w:rPr>
          <w:sz w:val="28"/>
          <w:szCs w:val="28"/>
        </w:rPr>
        <w:t>Бишкекасфальтсервис</w:t>
      </w:r>
      <w:proofErr w:type="spellEnd"/>
      <w:r w:rsidRPr="001A1299">
        <w:rPr>
          <w:sz w:val="28"/>
          <w:szCs w:val="28"/>
        </w:rPr>
        <w:t>», «</w:t>
      </w:r>
      <w:proofErr w:type="spellStart"/>
      <w:r w:rsidRPr="001A1299">
        <w:rPr>
          <w:sz w:val="28"/>
          <w:szCs w:val="28"/>
        </w:rPr>
        <w:t>Тазалык</w:t>
      </w:r>
      <w:proofErr w:type="spellEnd"/>
      <w:r w:rsidRPr="001A1299">
        <w:rPr>
          <w:sz w:val="28"/>
          <w:szCs w:val="28"/>
        </w:rPr>
        <w:t>», «</w:t>
      </w:r>
      <w:proofErr w:type="spellStart"/>
      <w:r w:rsidRPr="001A1299">
        <w:rPr>
          <w:sz w:val="28"/>
          <w:szCs w:val="28"/>
        </w:rPr>
        <w:t>Зеленстрой</w:t>
      </w:r>
      <w:proofErr w:type="spellEnd"/>
      <w:r w:rsidRPr="001A1299">
        <w:rPr>
          <w:sz w:val="28"/>
          <w:szCs w:val="28"/>
        </w:rPr>
        <w:t>», «</w:t>
      </w:r>
      <w:proofErr w:type="spellStart"/>
      <w:r w:rsidRPr="001A1299">
        <w:rPr>
          <w:sz w:val="28"/>
          <w:szCs w:val="28"/>
        </w:rPr>
        <w:t>Бишкексвет</w:t>
      </w:r>
      <w:proofErr w:type="spellEnd"/>
      <w:r w:rsidRPr="001A1299">
        <w:rPr>
          <w:sz w:val="28"/>
          <w:szCs w:val="28"/>
        </w:rPr>
        <w:t xml:space="preserve">», </w:t>
      </w:r>
      <w:proofErr w:type="spellStart"/>
      <w:r w:rsidRPr="001A1299">
        <w:rPr>
          <w:sz w:val="28"/>
          <w:szCs w:val="28"/>
        </w:rPr>
        <w:t>Бишкекское</w:t>
      </w:r>
      <w:proofErr w:type="spellEnd"/>
      <w:r w:rsidRPr="001A1299">
        <w:rPr>
          <w:sz w:val="28"/>
          <w:szCs w:val="28"/>
        </w:rPr>
        <w:t xml:space="preserve"> агентство ритуальных услуг, ПЭУ «</w:t>
      </w:r>
      <w:proofErr w:type="spellStart"/>
      <w:r w:rsidRPr="001A1299">
        <w:rPr>
          <w:sz w:val="28"/>
          <w:szCs w:val="28"/>
        </w:rPr>
        <w:t>Бишкекводоканал</w:t>
      </w:r>
      <w:proofErr w:type="spellEnd"/>
      <w:r w:rsidRPr="001A1299">
        <w:rPr>
          <w:sz w:val="28"/>
          <w:szCs w:val="28"/>
        </w:rPr>
        <w:t xml:space="preserve">», реабилитационный центр «Оберег», специализированную </w:t>
      </w:r>
      <w:r w:rsidRPr="001A1299">
        <w:rPr>
          <w:sz w:val="28"/>
          <w:szCs w:val="28"/>
        </w:rPr>
        <w:lastRenderedPageBreak/>
        <w:t>детско-юношескую школу олимпийского резерва «Дельфин», детский сад №156</w:t>
      </w:r>
      <w:r>
        <w:rPr>
          <w:sz w:val="28"/>
          <w:szCs w:val="28"/>
        </w:rPr>
        <w:t>. Организован пресс-тур на водозабор «</w:t>
      </w:r>
      <w:proofErr w:type="spellStart"/>
      <w:r>
        <w:rPr>
          <w:sz w:val="28"/>
          <w:szCs w:val="28"/>
        </w:rPr>
        <w:t>Орто-Алыш</w:t>
      </w:r>
      <w:proofErr w:type="spellEnd"/>
      <w:r>
        <w:rPr>
          <w:sz w:val="28"/>
          <w:szCs w:val="28"/>
        </w:rPr>
        <w:t xml:space="preserve">», где состоялась презентация </w:t>
      </w:r>
      <w:r>
        <w:rPr>
          <w:sz w:val="28"/>
          <w:szCs w:val="28"/>
          <w:lang w:val="en-US"/>
        </w:rPr>
        <w:t>I</w:t>
      </w:r>
      <w:r w:rsidRPr="004F1A78">
        <w:rPr>
          <w:sz w:val="28"/>
          <w:szCs w:val="28"/>
        </w:rPr>
        <w:t xml:space="preserve"> </w:t>
      </w:r>
      <w:r>
        <w:rPr>
          <w:sz w:val="28"/>
          <w:szCs w:val="28"/>
        </w:rPr>
        <w:t>фазы проекта «Улучшение водоснабжения в г. Бишкек».</w:t>
      </w:r>
      <w:r w:rsidRPr="001A1299">
        <w:rPr>
          <w:sz w:val="28"/>
          <w:szCs w:val="28"/>
        </w:rPr>
        <w:t xml:space="preserve"> Кроме того, был организован пресс-тур в детские сады в жилых массивах «Кок-Жар» и «</w:t>
      </w:r>
      <w:r>
        <w:rPr>
          <w:sz w:val="28"/>
          <w:szCs w:val="28"/>
        </w:rPr>
        <w:t xml:space="preserve">Каинды», где в рамках празднования Дня города </w:t>
      </w:r>
      <w:r w:rsidRPr="001A1299">
        <w:rPr>
          <w:sz w:val="28"/>
          <w:szCs w:val="28"/>
        </w:rPr>
        <w:t xml:space="preserve">состоялось официальное открытие. </w:t>
      </w:r>
    </w:p>
    <w:p w:rsidR="00A51D41" w:rsidRPr="00E142CC" w:rsidRDefault="00A51D41" w:rsidP="00B17243">
      <w:pPr>
        <w:ind w:firstLine="708"/>
        <w:jc w:val="both"/>
        <w:rPr>
          <w:sz w:val="28"/>
          <w:szCs w:val="28"/>
        </w:rPr>
      </w:pPr>
      <w:r w:rsidRPr="00E142CC">
        <w:rPr>
          <w:sz w:val="28"/>
          <w:szCs w:val="28"/>
        </w:rPr>
        <w:t xml:space="preserve">В связи с острой потребностью и большим количеством вопросов и комментариев к работе муниципалитета </w:t>
      </w:r>
      <w:r w:rsidR="00775C76">
        <w:rPr>
          <w:sz w:val="28"/>
          <w:szCs w:val="28"/>
        </w:rPr>
        <w:t>открыты</w:t>
      </w:r>
      <w:r w:rsidRPr="00E142CC">
        <w:rPr>
          <w:sz w:val="28"/>
          <w:szCs w:val="28"/>
        </w:rPr>
        <w:t xml:space="preserve"> страницы в социальных сетях</w:t>
      </w:r>
      <w:r>
        <w:rPr>
          <w:sz w:val="28"/>
          <w:szCs w:val="28"/>
        </w:rPr>
        <w:t xml:space="preserve">:  facebook.com </w:t>
      </w:r>
      <w:r w:rsidRPr="00E142CC">
        <w:rPr>
          <w:sz w:val="28"/>
          <w:szCs w:val="28"/>
        </w:rPr>
        <w:t xml:space="preserve">и одноклассники, где ведется постоянный мониторинг высказываний и предложений от жителей. На данный момент количество подписчиков на страницу в </w:t>
      </w:r>
      <w:proofErr w:type="spellStart"/>
      <w:r w:rsidRPr="00E142CC">
        <w:rPr>
          <w:sz w:val="28"/>
          <w:szCs w:val="28"/>
        </w:rPr>
        <w:t>facebook</w:t>
      </w:r>
      <w:proofErr w:type="spellEnd"/>
      <w:r w:rsidRPr="00E142CC">
        <w:rPr>
          <w:sz w:val="28"/>
          <w:szCs w:val="28"/>
        </w:rPr>
        <w:t xml:space="preserve"> составляет </w:t>
      </w:r>
      <w:r>
        <w:rPr>
          <w:b/>
          <w:sz w:val="28"/>
          <w:szCs w:val="28"/>
        </w:rPr>
        <w:t xml:space="preserve">5 886 </w:t>
      </w:r>
      <w:r w:rsidRPr="00B617A3">
        <w:rPr>
          <w:b/>
          <w:sz w:val="28"/>
          <w:szCs w:val="28"/>
        </w:rPr>
        <w:t xml:space="preserve"> человек</w:t>
      </w:r>
      <w:r w:rsidRPr="00E142CC">
        <w:rPr>
          <w:sz w:val="28"/>
          <w:szCs w:val="28"/>
        </w:rPr>
        <w:t xml:space="preserve">, в группе, созданной на одноклассниках, состоят </w:t>
      </w:r>
      <w:r>
        <w:rPr>
          <w:b/>
          <w:sz w:val="28"/>
          <w:szCs w:val="28"/>
        </w:rPr>
        <w:t>423</w:t>
      </w:r>
      <w:r w:rsidRPr="00B617A3">
        <w:rPr>
          <w:b/>
          <w:sz w:val="28"/>
          <w:szCs w:val="28"/>
        </w:rPr>
        <w:t xml:space="preserve"> человек</w:t>
      </w:r>
      <w:r>
        <w:rPr>
          <w:b/>
          <w:sz w:val="28"/>
          <w:szCs w:val="28"/>
        </w:rPr>
        <w:t>а</w:t>
      </w:r>
      <w:r w:rsidRPr="00B617A3">
        <w:rPr>
          <w:b/>
          <w:sz w:val="28"/>
          <w:szCs w:val="28"/>
        </w:rPr>
        <w:t>.</w:t>
      </w:r>
    </w:p>
    <w:p w:rsidR="00A51D41" w:rsidRDefault="00A51D41" w:rsidP="00A51D41">
      <w:pPr>
        <w:ind w:firstLine="708"/>
        <w:jc w:val="both"/>
        <w:rPr>
          <w:sz w:val="28"/>
          <w:szCs w:val="28"/>
        </w:rPr>
      </w:pPr>
      <w:r w:rsidRPr="00E142CC">
        <w:rPr>
          <w:sz w:val="28"/>
          <w:szCs w:val="28"/>
        </w:rPr>
        <w:t xml:space="preserve">С </w:t>
      </w:r>
      <w:r>
        <w:rPr>
          <w:sz w:val="28"/>
          <w:szCs w:val="28"/>
        </w:rPr>
        <w:t xml:space="preserve">марта </w:t>
      </w:r>
      <w:r w:rsidRPr="00E142CC">
        <w:rPr>
          <w:sz w:val="28"/>
          <w:szCs w:val="28"/>
        </w:rPr>
        <w:t>20</w:t>
      </w:r>
      <w:r>
        <w:rPr>
          <w:sz w:val="28"/>
          <w:szCs w:val="28"/>
        </w:rPr>
        <w:t>16</w:t>
      </w:r>
      <w:r w:rsidRPr="00E142CC">
        <w:rPr>
          <w:sz w:val="28"/>
          <w:szCs w:val="28"/>
        </w:rPr>
        <w:t xml:space="preserve"> года </w:t>
      </w:r>
      <w:r>
        <w:rPr>
          <w:sz w:val="28"/>
          <w:szCs w:val="28"/>
        </w:rPr>
        <w:t xml:space="preserve">вновь </w:t>
      </w:r>
      <w:r w:rsidRPr="00E142CC">
        <w:rPr>
          <w:sz w:val="28"/>
          <w:szCs w:val="28"/>
        </w:rPr>
        <w:t xml:space="preserve">запущено приложение </w:t>
      </w:r>
      <w:proofErr w:type="spellStart"/>
      <w:r w:rsidRPr="00E142CC">
        <w:rPr>
          <w:sz w:val="28"/>
          <w:szCs w:val="28"/>
        </w:rPr>
        <w:t>WhatsApp</w:t>
      </w:r>
      <w:proofErr w:type="spellEnd"/>
      <w:r w:rsidRPr="00E142CC">
        <w:rPr>
          <w:sz w:val="28"/>
          <w:szCs w:val="28"/>
        </w:rPr>
        <w:t xml:space="preserve"> для приема жалоб  и предложений осуществляется прием  жалоб о неубранном мусоре, по вопросам ЖКХ и  работе других служб.</w:t>
      </w:r>
      <w:r w:rsidRPr="00421E3E">
        <w:rPr>
          <w:sz w:val="28"/>
          <w:szCs w:val="28"/>
        </w:rPr>
        <w:t xml:space="preserve"> </w:t>
      </w:r>
      <w:r w:rsidRPr="00387D20">
        <w:rPr>
          <w:sz w:val="28"/>
          <w:szCs w:val="28"/>
        </w:rPr>
        <w:t xml:space="preserve">Для информирования горожан во время встреч мэра с активом столичных районов </w:t>
      </w:r>
      <w:r>
        <w:rPr>
          <w:sz w:val="28"/>
          <w:szCs w:val="28"/>
        </w:rPr>
        <w:t xml:space="preserve">отделом подготовлены информационные листовки с указанием номеров всех городских служб, а также графиков ремонта межквартальных и </w:t>
      </w:r>
      <w:proofErr w:type="spellStart"/>
      <w:r>
        <w:rPr>
          <w:sz w:val="28"/>
          <w:szCs w:val="28"/>
        </w:rPr>
        <w:t>внутримикрорайонных</w:t>
      </w:r>
      <w:proofErr w:type="spellEnd"/>
      <w:r>
        <w:rPr>
          <w:sz w:val="28"/>
          <w:szCs w:val="28"/>
        </w:rPr>
        <w:t xml:space="preserve"> дорог. </w:t>
      </w:r>
    </w:p>
    <w:p w:rsidR="000C4138" w:rsidRDefault="00903FA1" w:rsidP="000C4138">
      <w:pPr>
        <w:ind w:firstLine="708"/>
        <w:jc w:val="both"/>
        <w:rPr>
          <w:sz w:val="28"/>
          <w:szCs w:val="28"/>
        </w:rPr>
      </w:pPr>
      <w:r>
        <w:rPr>
          <w:sz w:val="28"/>
          <w:szCs w:val="28"/>
        </w:rPr>
        <w:t>П</w:t>
      </w:r>
      <w:r w:rsidR="00A51D41">
        <w:rPr>
          <w:sz w:val="28"/>
          <w:szCs w:val="28"/>
        </w:rPr>
        <w:t>одготовлены 2 видеоролика о работе МП «</w:t>
      </w:r>
      <w:proofErr w:type="spellStart"/>
      <w:r w:rsidR="00A51D41">
        <w:rPr>
          <w:sz w:val="28"/>
          <w:szCs w:val="28"/>
        </w:rPr>
        <w:t>Тазалык</w:t>
      </w:r>
      <w:proofErr w:type="spellEnd"/>
      <w:r w:rsidR="00A51D41">
        <w:rPr>
          <w:sz w:val="28"/>
          <w:szCs w:val="28"/>
        </w:rPr>
        <w:t xml:space="preserve">» и модернизации службы оперативного реагирования «185» и распространены в СМИ и социальных сетях. </w:t>
      </w:r>
    </w:p>
    <w:p w:rsidR="00A51D41" w:rsidRDefault="000C4138" w:rsidP="000C4138">
      <w:pPr>
        <w:ind w:firstLine="708"/>
        <w:jc w:val="both"/>
        <w:rPr>
          <w:sz w:val="28"/>
          <w:szCs w:val="28"/>
        </w:rPr>
      </w:pPr>
      <w:r>
        <w:rPr>
          <w:sz w:val="28"/>
          <w:szCs w:val="28"/>
        </w:rPr>
        <w:t>Б</w:t>
      </w:r>
      <w:r w:rsidR="00A51D41" w:rsidRPr="00E142CC">
        <w:rPr>
          <w:sz w:val="28"/>
          <w:szCs w:val="28"/>
        </w:rPr>
        <w:t xml:space="preserve">ыла организована </w:t>
      </w:r>
      <w:r w:rsidR="00A51D41">
        <w:rPr>
          <w:sz w:val="28"/>
          <w:szCs w:val="28"/>
        </w:rPr>
        <w:t xml:space="preserve">прямая линия </w:t>
      </w:r>
      <w:r w:rsidR="00A51D41" w:rsidRPr="00E142CC">
        <w:rPr>
          <w:sz w:val="28"/>
          <w:szCs w:val="28"/>
        </w:rPr>
        <w:t>в ИА «</w:t>
      </w:r>
      <w:proofErr w:type="spellStart"/>
      <w:r w:rsidR="00A51D41">
        <w:rPr>
          <w:sz w:val="28"/>
          <w:szCs w:val="28"/>
          <w:lang w:val="en-US"/>
        </w:rPr>
        <w:t>Spurnik</w:t>
      </w:r>
      <w:proofErr w:type="spellEnd"/>
      <w:r w:rsidR="00A51D41" w:rsidRPr="008F4504">
        <w:rPr>
          <w:sz w:val="28"/>
          <w:szCs w:val="28"/>
        </w:rPr>
        <w:t>.</w:t>
      </w:r>
      <w:r w:rsidR="00A51D41">
        <w:rPr>
          <w:sz w:val="28"/>
          <w:szCs w:val="28"/>
          <w:lang w:val="en-US"/>
        </w:rPr>
        <w:t>kg</w:t>
      </w:r>
      <w:r w:rsidR="00A51D41" w:rsidRPr="00E142CC">
        <w:rPr>
          <w:sz w:val="28"/>
          <w:szCs w:val="28"/>
        </w:rPr>
        <w:t xml:space="preserve">», во время которой жители имели возможность задавать свои вопросы мэру города Бишкек </w:t>
      </w:r>
      <w:proofErr w:type="spellStart"/>
      <w:r w:rsidR="00A51D41">
        <w:rPr>
          <w:sz w:val="28"/>
          <w:szCs w:val="28"/>
        </w:rPr>
        <w:t>Албеку</w:t>
      </w:r>
      <w:proofErr w:type="spellEnd"/>
      <w:r w:rsidR="00A51D41">
        <w:rPr>
          <w:sz w:val="28"/>
          <w:szCs w:val="28"/>
        </w:rPr>
        <w:t xml:space="preserve"> Ибраимову</w:t>
      </w:r>
      <w:r w:rsidR="00A51D41" w:rsidRPr="00E142CC">
        <w:rPr>
          <w:sz w:val="28"/>
          <w:szCs w:val="28"/>
        </w:rPr>
        <w:t>.</w:t>
      </w:r>
      <w:r w:rsidR="00A51D41">
        <w:rPr>
          <w:sz w:val="28"/>
          <w:szCs w:val="28"/>
        </w:rPr>
        <w:t xml:space="preserve"> В информационном агентстве «</w:t>
      </w:r>
      <w:proofErr w:type="spellStart"/>
      <w:r w:rsidR="00A51D41">
        <w:rPr>
          <w:sz w:val="28"/>
          <w:szCs w:val="28"/>
        </w:rPr>
        <w:t>АКИпресс</w:t>
      </w:r>
      <w:proofErr w:type="spellEnd"/>
      <w:r w:rsidR="00A51D41">
        <w:rPr>
          <w:sz w:val="28"/>
          <w:szCs w:val="28"/>
        </w:rPr>
        <w:t xml:space="preserve">» организованы прямые линии с начальником управления образования Сауле </w:t>
      </w:r>
      <w:proofErr w:type="spellStart"/>
      <w:r w:rsidR="00A51D41">
        <w:rPr>
          <w:sz w:val="28"/>
          <w:szCs w:val="28"/>
        </w:rPr>
        <w:t>Мейрмановой</w:t>
      </w:r>
      <w:proofErr w:type="spellEnd"/>
      <w:r w:rsidR="00A51D41">
        <w:rPr>
          <w:sz w:val="28"/>
          <w:szCs w:val="28"/>
        </w:rPr>
        <w:t xml:space="preserve"> и начальником МП «</w:t>
      </w:r>
      <w:proofErr w:type="spellStart"/>
      <w:r w:rsidR="00A51D41">
        <w:rPr>
          <w:sz w:val="28"/>
          <w:szCs w:val="28"/>
        </w:rPr>
        <w:t>Тазалык</w:t>
      </w:r>
      <w:proofErr w:type="spellEnd"/>
      <w:r w:rsidR="00A51D41">
        <w:rPr>
          <w:sz w:val="28"/>
          <w:szCs w:val="28"/>
        </w:rPr>
        <w:t xml:space="preserve">» </w:t>
      </w:r>
      <w:proofErr w:type="spellStart"/>
      <w:r w:rsidR="00A51D41">
        <w:rPr>
          <w:sz w:val="28"/>
          <w:szCs w:val="28"/>
        </w:rPr>
        <w:t>Рыспеком</w:t>
      </w:r>
      <w:proofErr w:type="spellEnd"/>
      <w:r w:rsidR="00A51D41">
        <w:rPr>
          <w:sz w:val="28"/>
          <w:szCs w:val="28"/>
        </w:rPr>
        <w:t xml:space="preserve"> </w:t>
      </w:r>
      <w:proofErr w:type="spellStart"/>
      <w:r w:rsidR="00A51D41">
        <w:rPr>
          <w:sz w:val="28"/>
          <w:szCs w:val="28"/>
        </w:rPr>
        <w:t>Сарпашевым</w:t>
      </w:r>
      <w:proofErr w:type="spellEnd"/>
      <w:r w:rsidR="00A51D41">
        <w:rPr>
          <w:sz w:val="28"/>
          <w:szCs w:val="28"/>
        </w:rPr>
        <w:t>, главным агрономом МП «</w:t>
      </w:r>
      <w:proofErr w:type="spellStart"/>
      <w:r w:rsidR="00A51D41">
        <w:rPr>
          <w:sz w:val="28"/>
          <w:szCs w:val="28"/>
        </w:rPr>
        <w:t>Зеленстрой</w:t>
      </w:r>
      <w:proofErr w:type="spellEnd"/>
      <w:r w:rsidR="00A51D41">
        <w:rPr>
          <w:sz w:val="28"/>
          <w:szCs w:val="28"/>
        </w:rPr>
        <w:t xml:space="preserve">» Сергеем </w:t>
      </w:r>
      <w:proofErr w:type="spellStart"/>
      <w:r w:rsidR="00A51D41">
        <w:rPr>
          <w:sz w:val="28"/>
          <w:szCs w:val="28"/>
        </w:rPr>
        <w:t>Краверов</w:t>
      </w:r>
      <w:proofErr w:type="spellEnd"/>
      <w:r w:rsidR="00A51D41">
        <w:rPr>
          <w:sz w:val="28"/>
          <w:szCs w:val="28"/>
        </w:rPr>
        <w:t>, начальником МП «</w:t>
      </w:r>
      <w:proofErr w:type="spellStart"/>
      <w:r w:rsidR="00A51D41">
        <w:rPr>
          <w:sz w:val="28"/>
          <w:szCs w:val="28"/>
        </w:rPr>
        <w:t>Бишекеасфальтсервис</w:t>
      </w:r>
      <w:proofErr w:type="spellEnd"/>
      <w:r w:rsidR="00A51D41">
        <w:rPr>
          <w:sz w:val="28"/>
          <w:szCs w:val="28"/>
        </w:rPr>
        <w:t xml:space="preserve">» </w:t>
      </w:r>
      <w:proofErr w:type="spellStart"/>
      <w:r w:rsidR="00A51D41">
        <w:rPr>
          <w:sz w:val="28"/>
          <w:szCs w:val="28"/>
        </w:rPr>
        <w:t>Мирланом</w:t>
      </w:r>
      <w:proofErr w:type="spellEnd"/>
      <w:r w:rsidR="00A51D41">
        <w:rPr>
          <w:sz w:val="28"/>
          <w:szCs w:val="28"/>
        </w:rPr>
        <w:t xml:space="preserve"> </w:t>
      </w:r>
      <w:proofErr w:type="spellStart"/>
      <w:r w:rsidR="00A51D41">
        <w:rPr>
          <w:sz w:val="28"/>
          <w:szCs w:val="28"/>
        </w:rPr>
        <w:t>Амантуровым</w:t>
      </w:r>
      <w:proofErr w:type="spellEnd"/>
      <w:r w:rsidR="00A51D41">
        <w:rPr>
          <w:sz w:val="28"/>
          <w:szCs w:val="28"/>
        </w:rPr>
        <w:t xml:space="preserve">. Также была организована прямая линия с мэром города Бишкек </w:t>
      </w:r>
      <w:proofErr w:type="spellStart"/>
      <w:r w:rsidR="00A51D41">
        <w:rPr>
          <w:sz w:val="28"/>
          <w:szCs w:val="28"/>
        </w:rPr>
        <w:t>Албеком</w:t>
      </w:r>
      <w:proofErr w:type="spellEnd"/>
      <w:r w:rsidR="00A51D41">
        <w:rPr>
          <w:sz w:val="28"/>
          <w:szCs w:val="28"/>
        </w:rPr>
        <w:t xml:space="preserve"> Ибраимовым в газете «Вечерний Бишкек».</w:t>
      </w:r>
    </w:p>
    <w:p w:rsidR="00A51D41" w:rsidRDefault="00914FBB" w:rsidP="00A51D41">
      <w:pPr>
        <w:ind w:firstLine="708"/>
        <w:jc w:val="both"/>
        <w:rPr>
          <w:sz w:val="28"/>
          <w:szCs w:val="28"/>
        </w:rPr>
      </w:pPr>
      <w:r>
        <w:rPr>
          <w:sz w:val="28"/>
          <w:szCs w:val="28"/>
        </w:rPr>
        <w:t>О</w:t>
      </w:r>
      <w:r w:rsidR="00A51D41" w:rsidRPr="00E142CC">
        <w:rPr>
          <w:sz w:val="28"/>
          <w:szCs w:val="28"/>
        </w:rPr>
        <w:t xml:space="preserve">существляется постоянная обратная связь с горожанами через рубрику «Я репортер» на сайте </w:t>
      </w:r>
      <w:proofErr w:type="spellStart"/>
      <w:proofErr w:type="gramStart"/>
      <w:r w:rsidR="00A51D41" w:rsidRPr="00E142CC">
        <w:rPr>
          <w:sz w:val="28"/>
          <w:szCs w:val="28"/>
        </w:rPr>
        <w:t>АКИ</w:t>
      </w:r>
      <w:proofErr w:type="gramEnd"/>
      <w:r w:rsidR="00A51D41" w:rsidRPr="00E142CC">
        <w:rPr>
          <w:sz w:val="28"/>
          <w:szCs w:val="28"/>
        </w:rPr>
        <w:t>press</w:t>
      </w:r>
      <w:proofErr w:type="spellEnd"/>
      <w:r w:rsidR="00A51D41" w:rsidRPr="00E142CC">
        <w:rPr>
          <w:sz w:val="28"/>
          <w:szCs w:val="28"/>
        </w:rPr>
        <w:t xml:space="preserve"> и рубрику «Народные новости» на сайте VB.kg. </w:t>
      </w:r>
      <w:r w:rsidR="00A51D41">
        <w:rPr>
          <w:sz w:val="28"/>
          <w:szCs w:val="28"/>
        </w:rPr>
        <w:t xml:space="preserve">Подготовлены ответы на </w:t>
      </w:r>
      <w:r w:rsidR="00A51D41">
        <w:rPr>
          <w:b/>
          <w:sz w:val="28"/>
          <w:szCs w:val="28"/>
        </w:rPr>
        <w:t xml:space="preserve">553 </w:t>
      </w:r>
      <w:r w:rsidR="00A51D41" w:rsidRPr="00B617A3">
        <w:rPr>
          <w:b/>
          <w:sz w:val="28"/>
          <w:szCs w:val="28"/>
        </w:rPr>
        <w:t>жалоб</w:t>
      </w:r>
      <w:r w:rsidR="00A51D41">
        <w:rPr>
          <w:b/>
          <w:sz w:val="28"/>
          <w:szCs w:val="28"/>
        </w:rPr>
        <w:t>ы</w:t>
      </w:r>
      <w:r w:rsidR="00A51D41">
        <w:rPr>
          <w:sz w:val="28"/>
          <w:szCs w:val="28"/>
        </w:rPr>
        <w:t xml:space="preserve"> горожан.</w:t>
      </w:r>
    </w:p>
    <w:p w:rsidR="005A33AD" w:rsidRDefault="005A33AD" w:rsidP="005A33AD">
      <w:pPr>
        <w:pStyle w:val="2"/>
        <w:ind w:firstLine="0"/>
        <w:rPr>
          <w:color w:val="000000" w:themeColor="text1"/>
          <w:sz w:val="28"/>
          <w:szCs w:val="28"/>
          <w:u w:val="none"/>
        </w:rPr>
      </w:pPr>
      <w:r w:rsidRPr="00DB1EFD">
        <w:rPr>
          <w:color w:val="000000" w:themeColor="text1"/>
          <w:sz w:val="28"/>
          <w:szCs w:val="28"/>
          <w:u w:val="none"/>
        </w:rPr>
        <w:t xml:space="preserve">Делопроизводство </w:t>
      </w:r>
    </w:p>
    <w:p w:rsidR="005A33AD" w:rsidRPr="00CB2945" w:rsidRDefault="005A33AD" w:rsidP="005A33AD">
      <w:pPr>
        <w:rPr>
          <w:sz w:val="16"/>
          <w:szCs w:val="16"/>
        </w:rPr>
      </w:pPr>
    </w:p>
    <w:p w:rsidR="005A33AD" w:rsidRPr="00A7613A" w:rsidRDefault="005A33AD" w:rsidP="005A33AD">
      <w:pPr>
        <w:ind w:firstLine="709"/>
        <w:jc w:val="both"/>
        <w:rPr>
          <w:sz w:val="28"/>
          <w:szCs w:val="28"/>
        </w:rPr>
      </w:pPr>
      <w:r w:rsidRPr="00A7613A">
        <w:rPr>
          <w:sz w:val="28"/>
          <w:szCs w:val="28"/>
        </w:rPr>
        <w:t xml:space="preserve">Особое внимание в работе мэрии города Бишкек придается вопросам исполнительской дисциплины. </w:t>
      </w:r>
    </w:p>
    <w:p w:rsidR="007A01F9" w:rsidRDefault="007A01F9" w:rsidP="007A01F9">
      <w:pPr>
        <w:ind w:firstLine="708"/>
        <w:jc w:val="both"/>
        <w:rPr>
          <w:sz w:val="28"/>
          <w:szCs w:val="28"/>
        </w:rPr>
      </w:pPr>
      <w:r>
        <w:rPr>
          <w:sz w:val="28"/>
          <w:szCs w:val="28"/>
          <w:lang w:val="ky-KG"/>
        </w:rPr>
        <w:t xml:space="preserve">Докуметооборот за отчетный период характеризуется следующим образом. За </w:t>
      </w:r>
      <w:r>
        <w:rPr>
          <w:sz w:val="28"/>
          <w:szCs w:val="28"/>
          <w:lang w:val="en-US"/>
        </w:rPr>
        <w:t>III</w:t>
      </w:r>
      <w:r>
        <w:rPr>
          <w:sz w:val="28"/>
          <w:szCs w:val="28"/>
        </w:rPr>
        <w:t xml:space="preserve">-квартал 2016 года документооборот составил 35579 документов. В том числе исходящих документов 6570, входящих документов 29009, из них взято на контроль – 6997 документа, исполнено – 6152, находятся в работе – 845, для сведения  - 2885 документов.  В том числе из вышестоящих организаций (Аппарат </w:t>
      </w:r>
      <w:r>
        <w:rPr>
          <w:sz w:val="28"/>
          <w:szCs w:val="28"/>
        </w:rPr>
        <w:lastRenderedPageBreak/>
        <w:t xml:space="preserve">Президента, Аппарат Правительства, </w:t>
      </w:r>
      <w:proofErr w:type="spellStart"/>
      <w:r>
        <w:rPr>
          <w:sz w:val="28"/>
          <w:szCs w:val="28"/>
        </w:rPr>
        <w:t>Жогорку</w:t>
      </w:r>
      <w:proofErr w:type="spellEnd"/>
      <w:r>
        <w:rPr>
          <w:sz w:val="28"/>
          <w:szCs w:val="28"/>
        </w:rPr>
        <w:t xml:space="preserve"> </w:t>
      </w:r>
      <w:proofErr w:type="spellStart"/>
      <w:r>
        <w:rPr>
          <w:sz w:val="28"/>
          <w:szCs w:val="28"/>
        </w:rPr>
        <w:t>Кенеш</w:t>
      </w:r>
      <w:proofErr w:type="spellEnd"/>
      <w:r>
        <w:rPr>
          <w:sz w:val="28"/>
          <w:szCs w:val="28"/>
        </w:rPr>
        <w:t xml:space="preserve"> </w:t>
      </w:r>
      <w:proofErr w:type="gramStart"/>
      <w:r>
        <w:rPr>
          <w:sz w:val="28"/>
          <w:szCs w:val="28"/>
        </w:rPr>
        <w:t>КР</w:t>
      </w:r>
      <w:proofErr w:type="gramEnd"/>
      <w:r>
        <w:rPr>
          <w:sz w:val="28"/>
          <w:szCs w:val="28"/>
        </w:rPr>
        <w:t xml:space="preserve">, </w:t>
      </w:r>
      <w:proofErr w:type="spellStart"/>
      <w:r>
        <w:rPr>
          <w:sz w:val="28"/>
          <w:szCs w:val="28"/>
        </w:rPr>
        <w:t>Бишкекский</w:t>
      </w:r>
      <w:proofErr w:type="spellEnd"/>
      <w:r>
        <w:rPr>
          <w:sz w:val="28"/>
          <w:szCs w:val="28"/>
        </w:rPr>
        <w:t xml:space="preserve"> городской </w:t>
      </w:r>
      <w:proofErr w:type="spellStart"/>
      <w:r>
        <w:rPr>
          <w:sz w:val="28"/>
          <w:szCs w:val="28"/>
        </w:rPr>
        <w:t>кенеш</w:t>
      </w:r>
      <w:proofErr w:type="spellEnd"/>
      <w:r>
        <w:rPr>
          <w:sz w:val="28"/>
          <w:szCs w:val="28"/>
        </w:rPr>
        <w:t xml:space="preserve">) поступило всего 3082 поручений. Из них взято на контроль   2520 документов, исполнено – 2329, находятся в работе – 191. </w:t>
      </w:r>
    </w:p>
    <w:p w:rsidR="007A01F9" w:rsidRPr="00BB48BF" w:rsidRDefault="007A01F9" w:rsidP="007A01F9">
      <w:pPr>
        <w:ind w:firstLine="708"/>
        <w:jc w:val="both"/>
        <w:rPr>
          <w:sz w:val="28"/>
          <w:szCs w:val="28"/>
        </w:rPr>
      </w:pPr>
      <w:r>
        <w:rPr>
          <w:sz w:val="28"/>
          <w:szCs w:val="28"/>
        </w:rPr>
        <w:t>В целях совершенствования работы с жалобами и предложениями горожан руководством мэрии регулярно ведется личный прием граждан в четко установленное время. Так, мэром города Бишкек за рассматриваемый период было принято 189 граждан. Первым вице-мэром, вице-мэрами и руководителем аппарата за рассматриваемый период принято 452</w:t>
      </w:r>
      <w:r w:rsidRPr="00E805C9">
        <w:rPr>
          <w:sz w:val="28"/>
          <w:szCs w:val="28"/>
        </w:rPr>
        <w:t xml:space="preserve"> гражданина. </w:t>
      </w:r>
      <w:r>
        <w:rPr>
          <w:sz w:val="28"/>
          <w:szCs w:val="28"/>
        </w:rPr>
        <w:t xml:space="preserve">Большинство вопросов озвученных на личном приеме жителями города решаются положительно. </w:t>
      </w:r>
    </w:p>
    <w:p w:rsidR="007A01F9" w:rsidRDefault="007A01F9" w:rsidP="007A01F9">
      <w:pPr>
        <w:jc w:val="both"/>
        <w:rPr>
          <w:sz w:val="28"/>
          <w:szCs w:val="28"/>
        </w:rPr>
      </w:pPr>
      <w:r>
        <w:rPr>
          <w:sz w:val="28"/>
          <w:szCs w:val="28"/>
          <w:lang w:val="ky-KG"/>
        </w:rPr>
        <w:tab/>
        <w:t xml:space="preserve">За </w:t>
      </w:r>
      <w:r>
        <w:rPr>
          <w:sz w:val="28"/>
          <w:szCs w:val="28"/>
          <w:lang w:val="en-US"/>
        </w:rPr>
        <w:t>III</w:t>
      </w:r>
      <w:r>
        <w:rPr>
          <w:sz w:val="28"/>
          <w:szCs w:val="28"/>
        </w:rPr>
        <w:t>-квартал 2016 года пр</w:t>
      </w:r>
      <w:r w:rsidR="007771B1">
        <w:rPr>
          <w:sz w:val="28"/>
          <w:szCs w:val="28"/>
        </w:rPr>
        <w:t xml:space="preserve">инято 139 постановлений мэрии, </w:t>
      </w:r>
      <w:r>
        <w:rPr>
          <w:sz w:val="28"/>
          <w:szCs w:val="28"/>
        </w:rPr>
        <w:t xml:space="preserve">289 распоряжений, было проведено  9 заседаний коллегии мэрии, на которых рассмотрено 12 вопросов и было принято 12 постановлений коллегии. </w:t>
      </w:r>
    </w:p>
    <w:p w:rsidR="00F22752" w:rsidRPr="00034940" w:rsidRDefault="00F22752" w:rsidP="007A01F9">
      <w:pPr>
        <w:ind w:firstLine="708"/>
        <w:jc w:val="both"/>
        <w:rPr>
          <w:sz w:val="28"/>
          <w:szCs w:val="28"/>
        </w:rPr>
      </w:pPr>
    </w:p>
    <w:p w:rsidR="007A01F9" w:rsidRDefault="007A01F9" w:rsidP="007A01F9">
      <w:pPr>
        <w:jc w:val="both"/>
        <w:rPr>
          <w:sz w:val="28"/>
          <w:szCs w:val="28"/>
        </w:rPr>
      </w:pPr>
      <w:r>
        <w:rPr>
          <w:sz w:val="28"/>
          <w:szCs w:val="28"/>
        </w:rPr>
        <w:tab/>
      </w:r>
    </w:p>
    <w:p w:rsidR="00D362C1" w:rsidRDefault="00D362C1" w:rsidP="00103FC3">
      <w:pPr>
        <w:ind w:left="4247" w:firstLine="709"/>
        <w:rPr>
          <w:b/>
          <w:sz w:val="28"/>
          <w:szCs w:val="28"/>
        </w:rPr>
      </w:pPr>
      <w:bookmarkStart w:id="7" w:name="_GoBack"/>
      <w:bookmarkEnd w:id="7"/>
    </w:p>
    <w:p w:rsidR="00D362C1" w:rsidRDefault="00D362C1" w:rsidP="00103FC3">
      <w:pPr>
        <w:ind w:left="4247" w:firstLine="709"/>
        <w:rPr>
          <w:b/>
          <w:sz w:val="28"/>
          <w:szCs w:val="28"/>
        </w:rPr>
      </w:pPr>
    </w:p>
    <w:p w:rsidR="00D362C1" w:rsidRDefault="00D362C1" w:rsidP="00103FC3">
      <w:pPr>
        <w:ind w:left="4247" w:firstLine="709"/>
        <w:rPr>
          <w:b/>
          <w:sz w:val="28"/>
          <w:szCs w:val="28"/>
        </w:rPr>
      </w:pPr>
    </w:p>
    <w:p w:rsidR="00D362C1" w:rsidRDefault="00D362C1" w:rsidP="00103FC3">
      <w:pPr>
        <w:ind w:left="4247" w:firstLine="709"/>
        <w:rPr>
          <w:b/>
          <w:sz w:val="28"/>
          <w:szCs w:val="28"/>
        </w:rPr>
      </w:pPr>
    </w:p>
    <w:p w:rsidR="00D362C1" w:rsidRDefault="00D362C1" w:rsidP="00103FC3">
      <w:pPr>
        <w:ind w:left="4247" w:firstLine="709"/>
        <w:rPr>
          <w:b/>
          <w:sz w:val="28"/>
          <w:szCs w:val="28"/>
        </w:rPr>
      </w:pPr>
    </w:p>
    <w:p w:rsidR="00D362C1" w:rsidRDefault="00D362C1" w:rsidP="00103FC3">
      <w:pPr>
        <w:ind w:left="4247" w:firstLine="709"/>
        <w:rPr>
          <w:b/>
          <w:sz w:val="28"/>
          <w:szCs w:val="28"/>
        </w:rPr>
      </w:pPr>
    </w:p>
    <w:p w:rsidR="00D362C1" w:rsidRDefault="00D362C1" w:rsidP="00103FC3">
      <w:pPr>
        <w:ind w:left="4247" w:firstLine="709"/>
        <w:rPr>
          <w:b/>
          <w:sz w:val="28"/>
          <w:szCs w:val="28"/>
        </w:rPr>
      </w:pPr>
    </w:p>
    <w:p w:rsidR="00D362C1" w:rsidRDefault="00D362C1" w:rsidP="00103FC3">
      <w:pPr>
        <w:ind w:left="4247" w:firstLine="709"/>
        <w:rPr>
          <w:b/>
          <w:sz w:val="28"/>
          <w:szCs w:val="28"/>
        </w:rPr>
      </w:pPr>
    </w:p>
    <w:p w:rsidR="00D362C1" w:rsidRDefault="00D362C1" w:rsidP="00103FC3">
      <w:pPr>
        <w:ind w:left="4247" w:firstLine="709"/>
        <w:rPr>
          <w:b/>
          <w:sz w:val="28"/>
          <w:szCs w:val="28"/>
        </w:rPr>
      </w:pPr>
    </w:p>
    <w:p w:rsidR="00D362C1" w:rsidRDefault="00D362C1" w:rsidP="00103FC3">
      <w:pPr>
        <w:ind w:left="4247" w:firstLine="709"/>
        <w:rPr>
          <w:b/>
          <w:sz w:val="28"/>
          <w:szCs w:val="28"/>
        </w:rPr>
      </w:pPr>
    </w:p>
    <w:p w:rsidR="00D362C1" w:rsidRDefault="00D362C1" w:rsidP="00103FC3">
      <w:pPr>
        <w:ind w:left="4247" w:firstLine="709"/>
        <w:rPr>
          <w:b/>
          <w:sz w:val="28"/>
          <w:szCs w:val="28"/>
        </w:rPr>
      </w:pPr>
    </w:p>
    <w:sectPr w:rsidR="00D362C1" w:rsidSect="00C96877">
      <w:headerReference w:type="even" r:id="rId9"/>
      <w:headerReference w:type="default" r:id="rId10"/>
      <w:footerReference w:type="even" r:id="rId11"/>
      <w:footerReference w:type="default" r:id="rId12"/>
      <w:headerReference w:type="first" r:id="rId13"/>
      <w:footerReference w:type="first" r:id="rId14"/>
      <w:pgSz w:w="12240" w:h="15840" w:code="1"/>
      <w:pgMar w:top="1134" w:right="851" w:bottom="1134"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521" w:rsidRDefault="00363521">
      <w:r>
        <w:separator/>
      </w:r>
    </w:p>
  </w:endnote>
  <w:endnote w:type="continuationSeparator" w:id="0">
    <w:p w:rsidR="00363521" w:rsidRDefault="0036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Engravers MT">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yrghyz Times">
    <w:altName w:val="Kyrghyz Times"/>
    <w:panose1 w:val="00000000000000000000"/>
    <w:charset w:val="CC"/>
    <w:family w:val="roman"/>
    <w:notTrueType/>
    <w:pitch w:val="default"/>
    <w:sig w:usb0="00000201" w:usb1="00000000" w:usb2="00000000" w:usb3="00000000" w:csb0="00000004"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B3" w:rsidRDefault="00F426B3" w:rsidP="0080168A">
    <w:pPr>
      <w:pStyle w:val="ad"/>
      <w:framePr w:wrap="around" w:vAnchor="text" w:hAnchor="margin" w:y="1"/>
      <w:rPr>
        <w:rStyle w:val="ac"/>
      </w:rPr>
    </w:pPr>
    <w:r>
      <w:rPr>
        <w:rStyle w:val="ac"/>
      </w:rPr>
      <w:fldChar w:fldCharType="begin"/>
    </w:r>
    <w:r>
      <w:rPr>
        <w:rStyle w:val="ac"/>
      </w:rPr>
      <w:instrText xml:space="preserve">PAGE  </w:instrText>
    </w:r>
    <w:r>
      <w:rPr>
        <w:rStyle w:val="ac"/>
      </w:rPr>
      <w:fldChar w:fldCharType="end"/>
    </w:r>
  </w:p>
  <w:p w:rsidR="00F426B3" w:rsidRDefault="00F426B3" w:rsidP="0080168A">
    <w:pPr>
      <w:pStyle w:val="ad"/>
      <w:framePr w:wrap="around" w:vAnchor="text" w:hAnchor="margin" w:y="1"/>
      <w:ind w:right="360"/>
      <w:rPr>
        <w:rStyle w:val="ac"/>
      </w:rPr>
    </w:pPr>
    <w:r>
      <w:rPr>
        <w:rStyle w:val="ac"/>
      </w:rPr>
      <w:t xml:space="preserve">PAGE  </w:t>
    </w:r>
    <w:r>
      <w:rPr>
        <w:rStyle w:val="ac"/>
        <w:noProof/>
      </w:rPr>
      <w:t>18</w:t>
    </w:r>
  </w:p>
  <w:p w:rsidR="00F426B3" w:rsidRDefault="00F426B3" w:rsidP="0080168A">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B3" w:rsidRDefault="00F426B3" w:rsidP="0080168A">
    <w:pPr>
      <w:pStyle w:val="ad"/>
      <w:framePr w:wrap="around" w:vAnchor="text" w:hAnchor="margin" w:y="1"/>
      <w:rPr>
        <w:rStyle w:val="ac"/>
      </w:rPr>
    </w:pPr>
    <w:r>
      <w:rPr>
        <w:rStyle w:val="ac"/>
      </w:rPr>
      <w:tab/>
    </w:r>
    <w:r>
      <w:rPr>
        <w:rStyle w:val="ac"/>
      </w:rPr>
      <w:tab/>
    </w:r>
    <w:r>
      <w:rPr>
        <w:rStyle w:val="ac"/>
      </w:rPr>
      <w:tab/>
    </w:r>
    <w:r>
      <w:rPr>
        <w:rStyle w:val="ac"/>
      </w:rPr>
      <w:tab/>
    </w:r>
    <w:r>
      <w:rPr>
        <w:rStyle w:val="ac"/>
      </w:rPr>
      <w:fldChar w:fldCharType="begin"/>
    </w:r>
    <w:r>
      <w:rPr>
        <w:rStyle w:val="ac"/>
      </w:rPr>
      <w:instrText xml:space="preserve">PAGE  </w:instrText>
    </w:r>
    <w:r>
      <w:rPr>
        <w:rStyle w:val="ac"/>
      </w:rPr>
      <w:fldChar w:fldCharType="separate"/>
    </w:r>
    <w:r w:rsidR="000776B8">
      <w:rPr>
        <w:rStyle w:val="ac"/>
        <w:noProof/>
      </w:rPr>
      <w:t>58</w:t>
    </w:r>
    <w:r>
      <w:rPr>
        <w:rStyle w:val="ac"/>
      </w:rPr>
      <w:fldChar w:fldCharType="end"/>
    </w:r>
  </w:p>
  <w:p w:rsidR="00F426B3" w:rsidRDefault="00F426B3" w:rsidP="0080168A">
    <w:pPr>
      <w:pStyle w:val="ad"/>
      <w:framePr w:wrap="around" w:vAnchor="text" w:hAnchor="margin" w:y="1"/>
      <w:ind w:right="360" w:firstLine="360"/>
      <w:rPr>
        <w:rStyle w:val="ac"/>
      </w:rPr>
    </w:pPr>
  </w:p>
  <w:p w:rsidR="00F426B3" w:rsidRDefault="00F426B3" w:rsidP="0080168A">
    <w:pPr>
      <w:pStyle w:val="ad"/>
      <w:framePr w:wrap="around" w:vAnchor="text" w:hAnchor="margin" w:y="1"/>
      <w:rPr>
        <w:rStyle w:val="ac"/>
      </w:rPr>
    </w:pPr>
  </w:p>
  <w:p w:rsidR="00F426B3" w:rsidRDefault="00F426B3" w:rsidP="0080168A">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B3" w:rsidRDefault="00F426B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521" w:rsidRDefault="00363521">
      <w:r>
        <w:separator/>
      </w:r>
    </w:p>
  </w:footnote>
  <w:footnote w:type="continuationSeparator" w:id="0">
    <w:p w:rsidR="00363521" w:rsidRDefault="00363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B3" w:rsidRDefault="00F426B3">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B3" w:rsidRDefault="00F426B3">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B3" w:rsidRDefault="00F426B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72C9"/>
    <w:multiLevelType w:val="hybridMultilevel"/>
    <w:tmpl w:val="B010E8F6"/>
    <w:lvl w:ilvl="0" w:tplc="D200D3E2">
      <w:start w:val="1"/>
      <w:numFmt w:val="bullet"/>
      <w:lvlText w:val="•"/>
      <w:lvlJc w:val="left"/>
      <w:pPr>
        <w:tabs>
          <w:tab w:val="num" w:pos="360"/>
        </w:tabs>
        <w:ind w:left="360" w:hanging="360"/>
      </w:pPr>
      <w:rPr>
        <w:rFonts w:ascii="Times New Roman" w:hAnsi="Times New Roman" w:hint="default"/>
      </w:rPr>
    </w:lvl>
    <w:lvl w:ilvl="1" w:tplc="1F1A74EE" w:tentative="1">
      <w:start w:val="1"/>
      <w:numFmt w:val="bullet"/>
      <w:lvlText w:val="•"/>
      <w:lvlJc w:val="left"/>
      <w:pPr>
        <w:tabs>
          <w:tab w:val="num" w:pos="1440"/>
        </w:tabs>
        <w:ind w:left="1440" w:hanging="360"/>
      </w:pPr>
      <w:rPr>
        <w:rFonts w:ascii="Times New Roman" w:hAnsi="Times New Roman" w:hint="default"/>
      </w:rPr>
    </w:lvl>
    <w:lvl w:ilvl="2" w:tplc="4C12E6A6" w:tentative="1">
      <w:start w:val="1"/>
      <w:numFmt w:val="bullet"/>
      <w:lvlText w:val="•"/>
      <w:lvlJc w:val="left"/>
      <w:pPr>
        <w:tabs>
          <w:tab w:val="num" w:pos="2160"/>
        </w:tabs>
        <w:ind w:left="2160" w:hanging="360"/>
      </w:pPr>
      <w:rPr>
        <w:rFonts w:ascii="Times New Roman" w:hAnsi="Times New Roman" w:hint="default"/>
      </w:rPr>
    </w:lvl>
    <w:lvl w:ilvl="3" w:tplc="0424503C" w:tentative="1">
      <w:start w:val="1"/>
      <w:numFmt w:val="bullet"/>
      <w:lvlText w:val="•"/>
      <w:lvlJc w:val="left"/>
      <w:pPr>
        <w:tabs>
          <w:tab w:val="num" w:pos="2880"/>
        </w:tabs>
        <w:ind w:left="2880" w:hanging="360"/>
      </w:pPr>
      <w:rPr>
        <w:rFonts w:ascii="Times New Roman" w:hAnsi="Times New Roman" w:hint="default"/>
      </w:rPr>
    </w:lvl>
    <w:lvl w:ilvl="4" w:tplc="64C2EA1A" w:tentative="1">
      <w:start w:val="1"/>
      <w:numFmt w:val="bullet"/>
      <w:lvlText w:val="•"/>
      <w:lvlJc w:val="left"/>
      <w:pPr>
        <w:tabs>
          <w:tab w:val="num" w:pos="3600"/>
        </w:tabs>
        <w:ind w:left="3600" w:hanging="360"/>
      </w:pPr>
      <w:rPr>
        <w:rFonts w:ascii="Times New Roman" w:hAnsi="Times New Roman" w:hint="default"/>
      </w:rPr>
    </w:lvl>
    <w:lvl w:ilvl="5" w:tplc="944218D4" w:tentative="1">
      <w:start w:val="1"/>
      <w:numFmt w:val="bullet"/>
      <w:lvlText w:val="•"/>
      <w:lvlJc w:val="left"/>
      <w:pPr>
        <w:tabs>
          <w:tab w:val="num" w:pos="4320"/>
        </w:tabs>
        <w:ind w:left="4320" w:hanging="360"/>
      </w:pPr>
      <w:rPr>
        <w:rFonts w:ascii="Times New Roman" w:hAnsi="Times New Roman" w:hint="default"/>
      </w:rPr>
    </w:lvl>
    <w:lvl w:ilvl="6" w:tplc="EFECC782" w:tentative="1">
      <w:start w:val="1"/>
      <w:numFmt w:val="bullet"/>
      <w:lvlText w:val="•"/>
      <w:lvlJc w:val="left"/>
      <w:pPr>
        <w:tabs>
          <w:tab w:val="num" w:pos="5040"/>
        </w:tabs>
        <w:ind w:left="5040" w:hanging="360"/>
      </w:pPr>
      <w:rPr>
        <w:rFonts w:ascii="Times New Roman" w:hAnsi="Times New Roman" w:hint="default"/>
      </w:rPr>
    </w:lvl>
    <w:lvl w:ilvl="7" w:tplc="53E84222" w:tentative="1">
      <w:start w:val="1"/>
      <w:numFmt w:val="bullet"/>
      <w:lvlText w:val="•"/>
      <w:lvlJc w:val="left"/>
      <w:pPr>
        <w:tabs>
          <w:tab w:val="num" w:pos="5760"/>
        </w:tabs>
        <w:ind w:left="5760" w:hanging="360"/>
      </w:pPr>
      <w:rPr>
        <w:rFonts w:ascii="Times New Roman" w:hAnsi="Times New Roman" w:hint="default"/>
      </w:rPr>
    </w:lvl>
    <w:lvl w:ilvl="8" w:tplc="A5EE459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384660"/>
    <w:multiLevelType w:val="hybridMultilevel"/>
    <w:tmpl w:val="0F024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2A109F"/>
    <w:multiLevelType w:val="hybridMultilevel"/>
    <w:tmpl w:val="06DA5394"/>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0B3E02C7"/>
    <w:multiLevelType w:val="hybridMultilevel"/>
    <w:tmpl w:val="76924714"/>
    <w:lvl w:ilvl="0" w:tplc="4FC00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092DDE"/>
    <w:multiLevelType w:val="hybridMultilevel"/>
    <w:tmpl w:val="5B180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F84831"/>
    <w:multiLevelType w:val="hybridMultilevel"/>
    <w:tmpl w:val="540A7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981961"/>
    <w:multiLevelType w:val="hybridMultilevel"/>
    <w:tmpl w:val="3710BD0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062225"/>
    <w:multiLevelType w:val="hybridMultilevel"/>
    <w:tmpl w:val="0B0C3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0A5D42"/>
    <w:multiLevelType w:val="hybridMultilevel"/>
    <w:tmpl w:val="D9E252EE"/>
    <w:lvl w:ilvl="0" w:tplc="06E84664">
      <w:start w:val="1"/>
      <w:numFmt w:val="bullet"/>
      <w:lvlText w:val="•"/>
      <w:lvlJc w:val="left"/>
      <w:pPr>
        <w:tabs>
          <w:tab w:val="num" w:pos="720"/>
        </w:tabs>
        <w:ind w:left="720" w:hanging="360"/>
      </w:pPr>
      <w:rPr>
        <w:rFonts w:ascii="Arial" w:hAnsi="Arial" w:hint="default"/>
      </w:rPr>
    </w:lvl>
    <w:lvl w:ilvl="1" w:tplc="E73ED2F2" w:tentative="1">
      <w:start w:val="1"/>
      <w:numFmt w:val="bullet"/>
      <w:lvlText w:val="•"/>
      <w:lvlJc w:val="left"/>
      <w:pPr>
        <w:tabs>
          <w:tab w:val="num" w:pos="1440"/>
        </w:tabs>
        <w:ind w:left="1440" w:hanging="360"/>
      </w:pPr>
      <w:rPr>
        <w:rFonts w:ascii="Arial" w:hAnsi="Arial" w:hint="default"/>
      </w:rPr>
    </w:lvl>
    <w:lvl w:ilvl="2" w:tplc="0688E856" w:tentative="1">
      <w:start w:val="1"/>
      <w:numFmt w:val="bullet"/>
      <w:lvlText w:val="•"/>
      <w:lvlJc w:val="left"/>
      <w:pPr>
        <w:tabs>
          <w:tab w:val="num" w:pos="2160"/>
        </w:tabs>
        <w:ind w:left="2160" w:hanging="360"/>
      </w:pPr>
      <w:rPr>
        <w:rFonts w:ascii="Arial" w:hAnsi="Arial" w:hint="default"/>
      </w:rPr>
    </w:lvl>
    <w:lvl w:ilvl="3" w:tplc="BDCCCB08" w:tentative="1">
      <w:start w:val="1"/>
      <w:numFmt w:val="bullet"/>
      <w:lvlText w:val="•"/>
      <w:lvlJc w:val="left"/>
      <w:pPr>
        <w:tabs>
          <w:tab w:val="num" w:pos="2880"/>
        </w:tabs>
        <w:ind w:left="2880" w:hanging="360"/>
      </w:pPr>
      <w:rPr>
        <w:rFonts w:ascii="Arial" w:hAnsi="Arial" w:hint="default"/>
      </w:rPr>
    </w:lvl>
    <w:lvl w:ilvl="4" w:tplc="9B5A3B54" w:tentative="1">
      <w:start w:val="1"/>
      <w:numFmt w:val="bullet"/>
      <w:lvlText w:val="•"/>
      <w:lvlJc w:val="left"/>
      <w:pPr>
        <w:tabs>
          <w:tab w:val="num" w:pos="3600"/>
        </w:tabs>
        <w:ind w:left="3600" w:hanging="360"/>
      </w:pPr>
      <w:rPr>
        <w:rFonts w:ascii="Arial" w:hAnsi="Arial" w:hint="default"/>
      </w:rPr>
    </w:lvl>
    <w:lvl w:ilvl="5" w:tplc="7CBA7B52" w:tentative="1">
      <w:start w:val="1"/>
      <w:numFmt w:val="bullet"/>
      <w:lvlText w:val="•"/>
      <w:lvlJc w:val="left"/>
      <w:pPr>
        <w:tabs>
          <w:tab w:val="num" w:pos="4320"/>
        </w:tabs>
        <w:ind w:left="4320" w:hanging="360"/>
      </w:pPr>
      <w:rPr>
        <w:rFonts w:ascii="Arial" w:hAnsi="Arial" w:hint="default"/>
      </w:rPr>
    </w:lvl>
    <w:lvl w:ilvl="6" w:tplc="7D9C4FFE" w:tentative="1">
      <w:start w:val="1"/>
      <w:numFmt w:val="bullet"/>
      <w:lvlText w:val="•"/>
      <w:lvlJc w:val="left"/>
      <w:pPr>
        <w:tabs>
          <w:tab w:val="num" w:pos="5040"/>
        </w:tabs>
        <w:ind w:left="5040" w:hanging="360"/>
      </w:pPr>
      <w:rPr>
        <w:rFonts w:ascii="Arial" w:hAnsi="Arial" w:hint="default"/>
      </w:rPr>
    </w:lvl>
    <w:lvl w:ilvl="7" w:tplc="5D7241EA" w:tentative="1">
      <w:start w:val="1"/>
      <w:numFmt w:val="bullet"/>
      <w:lvlText w:val="•"/>
      <w:lvlJc w:val="left"/>
      <w:pPr>
        <w:tabs>
          <w:tab w:val="num" w:pos="5760"/>
        </w:tabs>
        <w:ind w:left="5760" w:hanging="360"/>
      </w:pPr>
      <w:rPr>
        <w:rFonts w:ascii="Arial" w:hAnsi="Arial" w:hint="default"/>
      </w:rPr>
    </w:lvl>
    <w:lvl w:ilvl="8" w:tplc="193EA1CE" w:tentative="1">
      <w:start w:val="1"/>
      <w:numFmt w:val="bullet"/>
      <w:lvlText w:val="•"/>
      <w:lvlJc w:val="left"/>
      <w:pPr>
        <w:tabs>
          <w:tab w:val="num" w:pos="6480"/>
        </w:tabs>
        <w:ind w:left="6480" w:hanging="360"/>
      </w:pPr>
      <w:rPr>
        <w:rFonts w:ascii="Arial" w:hAnsi="Arial" w:hint="default"/>
      </w:rPr>
    </w:lvl>
  </w:abstractNum>
  <w:abstractNum w:abstractNumId="9">
    <w:nsid w:val="65A372CE"/>
    <w:multiLevelType w:val="hybridMultilevel"/>
    <w:tmpl w:val="390E2CBC"/>
    <w:lvl w:ilvl="0" w:tplc="730641E2">
      <w:start w:val="1"/>
      <w:numFmt w:val="bullet"/>
      <w:lvlText w:val="•"/>
      <w:lvlJc w:val="left"/>
      <w:pPr>
        <w:tabs>
          <w:tab w:val="num" w:pos="720"/>
        </w:tabs>
        <w:ind w:left="720" w:hanging="360"/>
      </w:pPr>
      <w:rPr>
        <w:rFonts w:ascii="Times New Roman" w:hAnsi="Times New Roman" w:hint="default"/>
      </w:rPr>
    </w:lvl>
    <w:lvl w:ilvl="1" w:tplc="D62E4856" w:tentative="1">
      <w:start w:val="1"/>
      <w:numFmt w:val="bullet"/>
      <w:lvlText w:val="•"/>
      <w:lvlJc w:val="left"/>
      <w:pPr>
        <w:tabs>
          <w:tab w:val="num" w:pos="1440"/>
        </w:tabs>
        <w:ind w:left="1440" w:hanging="360"/>
      </w:pPr>
      <w:rPr>
        <w:rFonts w:ascii="Times New Roman" w:hAnsi="Times New Roman" w:hint="default"/>
      </w:rPr>
    </w:lvl>
    <w:lvl w:ilvl="2" w:tplc="5BAC5386" w:tentative="1">
      <w:start w:val="1"/>
      <w:numFmt w:val="bullet"/>
      <w:lvlText w:val="•"/>
      <w:lvlJc w:val="left"/>
      <w:pPr>
        <w:tabs>
          <w:tab w:val="num" w:pos="2160"/>
        </w:tabs>
        <w:ind w:left="2160" w:hanging="360"/>
      </w:pPr>
      <w:rPr>
        <w:rFonts w:ascii="Times New Roman" w:hAnsi="Times New Roman" w:hint="default"/>
      </w:rPr>
    </w:lvl>
    <w:lvl w:ilvl="3" w:tplc="8FBA36A6" w:tentative="1">
      <w:start w:val="1"/>
      <w:numFmt w:val="bullet"/>
      <w:lvlText w:val="•"/>
      <w:lvlJc w:val="left"/>
      <w:pPr>
        <w:tabs>
          <w:tab w:val="num" w:pos="2880"/>
        </w:tabs>
        <w:ind w:left="2880" w:hanging="360"/>
      </w:pPr>
      <w:rPr>
        <w:rFonts w:ascii="Times New Roman" w:hAnsi="Times New Roman" w:hint="default"/>
      </w:rPr>
    </w:lvl>
    <w:lvl w:ilvl="4" w:tplc="E18C6042" w:tentative="1">
      <w:start w:val="1"/>
      <w:numFmt w:val="bullet"/>
      <w:lvlText w:val="•"/>
      <w:lvlJc w:val="left"/>
      <w:pPr>
        <w:tabs>
          <w:tab w:val="num" w:pos="3600"/>
        </w:tabs>
        <w:ind w:left="3600" w:hanging="360"/>
      </w:pPr>
      <w:rPr>
        <w:rFonts w:ascii="Times New Roman" w:hAnsi="Times New Roman" w:hint="default"/>
      </w:rPr>
    </w:lvl>
    <w:lvl w:ilvl="5" w:tplc="32E62FC8" w:tentative="1">
      <w:start w:val="1"/>
      <w:numFmt w:val="bullet"/>
      <w:lvlText w:val="•"/>
      <w:lvlJc w:val="left"/>
      <w:pPr>
        <w:tabs>
          <w:tab w:val="num" w:pos="4320"/>
        </w:tabs>
        <w:ind w:left="4320" w:hanging="360"/>
      </w:pPr>
      <w:rPr>
        <w:rFonts w:ascii="Times New Roman" w:hAnsi="Times New Roman" w:hint="default"/>
      </w:rPr>
    </w:lvl>
    <w:lvl w:ilvl="6" w:tplc="658AF1BA" w:tentative="1">
      <w:start w:val="1"/>
      <w:numFmt w:val="bullet"/>
      <w:lvlText w:val="•"/>
      <w:lvlJc w:val="left"/>
      <w:pPr>
        <w:tabs>
          <w:tab w:val="num" w:pos="5040"/>
        </w:tabs>
        <w:ind w:left="5040" w:hanging="360"/>
      </w:pPr>
      <w:rPr>
        <w:rFonts w:ascii="Times New Roman" w:hAnsi="Times New Roman" w:hint="default"/>
      </w:rPr>
    </w:lvl>
    <w:lvl w:ilvl="7" w:tplc="008A22F6" w:tentative="1">
      <w:start w:val="1"/>
      <w:numFmt w:val="bullet"/>
      <w:lvlText w:val="•"/>
      <w:lvlJc w:val="left"/>
      <w:pPr>
        <w:tabs>
          <w:tab w:val="num" w:pos="5760"/>
        </w:tabs>
        <w:ind w:left="5760" w:hanging="360"/>
      </w:pPr>
      <w:rPr>
        <w:rFonts w:ascii="Times New Roman" w:hAnsi="Times New Roman" w:hint="default"/>
      </w:rPr>
    </w:lvl>
    <w:lvl w:ilvl="8" w:tplc="B014799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6AF1D08"/>
    <w:multiLevelType w:val="hybridMultilevel"/>
    <w:tmpl w:val="5C4E90F2"/>
    <w:lvl w:ilvl="0" w:tplc="06E8466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457F23"/>
    <w:multiLevelType w:val="hybridMultilevel"/>
    <w:tmpl w:val="714CE70C"/>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39F5CA8"/>
    <w:multiLevelType w:val="hybridMultilevel"/>
    <w:tmpl w:val="708295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AC93913"/>
    <w:multiLevelType w:val="hybridMultilevel"/>
    <w:tmpl w:val="CAB04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F06804"/>
    <w:multiLevelType w:val="hybridMultilevel"/>
    <w:tmpl w:val="BB986076"/>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0"/>
  </w:num>
  <w:num w:numId="3">
    <w:abstractNumId w:val="5"/>
  </w:num>
  <w:num w:numId="4">
    <w:abstractNumId w:val="13"/>
  </w:num>
  <w:num w:numId="5">
    <w:abstractNumId w:val="9"/>
  </w:num>
  <w:num w:numId="6">
    <w:abstractNumId w:val="10"/>
  </w:num>
  <w:num w:numId="7">
    <w:abstractNumId w:val="1"/>
  </w:num>
  <w:num w:numId="8">
    <w:abstractNumId w:val="2"/>
  </w:num>
  <w:num w:numId="9">
    <w:abstractNumId w:val="3"/>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1538"/>
    <w:rsid w:val="000004EC"/>
    <w:rsid w:val="000011D7"/>
    <w:rsid w:val="00001DA6"/>
    <w:rsid w:val="00002E3C"/>
    <w:rsid w:val="00004A9D"/>
    <w:rsid w:val="00004BF9"/>
    <w:rsid w:val="000052E9"/>
    <w:rsid w:val="00005D0E"/>
    <w:rsid w:val="000062A2"/>
    <w:rsid w:val="000069A1"/>
    <w:rsid w:val="000074FE"/>
    <w:rsid w:val="00007580"/>
    <w:rsid w:val="0000777B"/>
    <w:rsid w:val="000101ED"/>
    <w:rsid w:val="00010884"/>
    <w:rsid w:val="00011FD4"/>
    <w:rsid w:val="00013E92"/>
    <w:rsid w:val="00014529"/>
    <w:rsid w:val="000163BC"/>
    <w:rsid w:val="00016D4A"/>
    <w:rsid w:val="000176AF"/>
    <w:rsid w:val="00020252"/>
    <w:rsid w:val="000204D2"/>
    <w:rsid w:val="00020DBE"/>
    <w:rsid w:val="000224C6"/>
    <w:rsid w:val="00022708"/>
    <w:rsid w:val="000227EB"/>
    <w:rsid w:val="00022B0F"/>
    <w:rsid w:val="00023C67"/>
    <w:rsid w:val="00023E9F"/>
    <w:rsid w:val="00026E9F"/>
    <w:rsid w:val="00027298"/>
    <w:rsid w:val="000278A1"/>
    <w:rsid w:val="00027A77"/>
    <w:rsid w:val="00033B12"/>
    <w:rsid w:val="00034E79"/>
    <w:rsid w:val="00035638"/>
    <w:rsid w:val="000360CA"/>
    <w:rsid w:val="00037340"/>
    <w:rsid w:val="000408D6"/>
    <w:rsid w:val="00040B37"/>
    <w:rsid w:val="000431BB"/>
    <w:rsid w:val="00043755"/>
    <w:rsid w:val="000473DE"/>
    <w:rsid w:val="0005006B"/>
    <w:rsid w:val="00053E5C"/>
    <w:rsid w:val="000558C5"/>
    <w:rsid w:val="00061694"/>
    <w:rsid w:val="00062089"/>
    <w:rsid w:val="0006299A"/>
    <w:rsid w:val="0006367E"/>
    <w:rsid w:val="0006522B"/>
    <w:rsid w:val="00065482"/>
    <w:rsid w:val="00065AF3"/>
    <w:rsid w:val="000660BA"/>
    <w:rsid w:val="000667E0"/>
    <w:rsid w:val="00070ABC"/>
    <w:rsid w:val="00072332"/>
    <w:rsid w:val="000724DD"/>
    <w:rsid w:val="0007261E"/>
    <w:rsid w:val="0007442D"/>
    <w:rsid w:val="000766B7"/>
    <w:rsid w:val="0007694F"/>
    <w:rsid w:val="000776B8"/>
    <w:rsid w:val="00080027"/>
    <w:rsid w:val="00080290"/>
    <w:rsid w:val="00080443"/>
    <w:rsid w:val="000813B2"/>
    <w:rsid w:val="00082F9F"/>
    <w:rsid w:val="00085B46"/>
    <w:rsid w:val="00085E53"/>
    <w:rsid w:val="0008656F"/>
    <w:rsid w:val="000873C0"/>
    <w:rsid w:val="0009070F"/>
    <w:rsid w:val="000916BB"/>
    <w:rsid w:val="00092D7E"/>
    <w:rsid w:val="00092E36"/>
    <w:rsid w:val="0009301D"/>
    <w:rsid w:val="000930CC"/>
    <w:rsid w:val="00095432"/>
    <w:rsid w:val="00095CBA"/>
    <w:rsid w:val="00095DFB"/>
    <w:rsid w:val="00096BA9"/>
    <w:rsid w:val="000976EB"/>
    <w:rsid w:val="000A04CB"/>
    <w:rsid w:val="000A07B2"/>
    <w:rsid w:val="000A2C48"/>
    <w:rsid w:val="000A3A97"/>
    <w:rsid w:val="000A3E8D"/>
    <w:rsid w:val="000A5374"/>
    <w:rsid w:val="000A5C48"/>
    <w:rsid w:val="000A6630"/>
    <w:rsid w:val="000B1202"/>
    <w:rsid w:val="000B3353"/>
    <w:rsid w:val="000B50DE"/>
    <w:rsid w:val="000B5404"/>
    <w:rsid w:val="000B67D5"/>
    <w:rsid w:val="000B6FFE"/>
    <w:rsid w:val="000B7350"/>
    <w:rsid w:val="000C141D"/>
    <w:rsid w:val="000C2EA3"/>
    <w:rsid w:val="000C3411"/>
    <w:rsid w:val="000C4138"/>
    <w:rsid w:val="000C43B5"/>
    <w:rsid w:val="000C6AB6"/>
    <w:rsid w:val="000C7522"/>
    <w:rsid w:val="000D1971"/>
    <w:rsid w:val="000D41FE"/>
    <w:rsid w:val="000D422D"/>
    <w:rsid w:val="000D5F38"/>
    <w:rsid w:val="000E0DFF"/>
    <w:rsid w:val="000E1B72"/>
    <w:rsid w:val="000E2746"/>
    <w:rsid w:val="000E3140"/>
    <w:rsid w:val="000E444C"/>
    <w:rsid w:val="000E4A97"/>
    <w:rsid w:val="000E5D8A"/>
    <w:rsid w:val="000F1B1B"/>
    <w:rsid w:val="000F2316"/>
    <w:rsid w:val="000F4AF8"/>
    <w:rsid w:val="000F59F9"/>
    <w:rsid w:val="000F5D00"/>
    <w:rsid w:val="000F777F"/>
    <w:rsid w:val="000F7E6F"/>
    <w:rsid w:val="001008B5"/>
    <w:rsid w:val="001012EF"/>
    <w:rsid w:val="00103716"/>
    <w:rsid w:val="00103A46"/>
    <w:rsid w:val="00103AF3"/>
    <w:rsid w:val="00103B62"/>
    <w:rsid w:val="00103FC3"/>
    <w:rsid w:val="00103FDE"/>
    <w:rsid w:val="001042CE"/>
    <w:rsid w:val="00104BE7"/>
    <w:rsid w:val="0010672E"/>
    <w:rsid w:val="00107036"/>
    <w:rsid w:val="00110067"/>
    <w:rsid w:val="001104F6"/>
    <w:rsid w:val="001115DA"/>
    <w:rsid w:val="001137F7"/>
    <w:rsid w:val="001145EF"/>
    <w:rsid w:val="00114822"/>
    <w:rsid w:val="001156F5"/>
    <w:rsid w:val="00115737"/>
    <w:rsid w:val="001169B1"/>
    <w:rsid w:val="00116CE1"/>
    <w:rsid w:val="00117ED9"/>
    <w:rsid w:val="00121D06"/>
    <w:rsid w:val="00123133"/>
    <w:rsid w:val="0012387B"/>
    <w:rsid w:val="00124ADE"/>
    <w:rsid w:val="0012532B"/>
    <w:rsid w:val="00125722"/>
    <w:rsid w:val="00133C51"/>
    <w:rsid w:val="0013404D"/>
    <w:rsid w:val="00136F80"/>
    <w:rsid w:val="001408DD"/>
    <w:rsid w:val="00141BCC"/>
    <w:rsid w:val="0014568C"/>
    <w:rsid w:val="00147294"/>
    <w:rsid w:val="00150150"/>
    <w:rsid w:val="00151673"/>
    <w:rsid w:val="001525D9"/>
    <w:rsid w:val="0015289E"/>
    <w:rsid w:val="00154E5B"/>
    <w:rsid w:val="00155349"/>
    <w:rsid w:val="00157677"/>
    <w:rsid w:val="001615E6"/>
    <w:rsid w:val="00162376"/>
    <w:rsid w:val="00162D80"/>
    <w:rsid w:val="001632B9"/>
    <w:rsid w:val="001640A7"/>
    <w:rsid w:val="00165E0D"/>
    <w:rsid w:val="00166523"/>
    <w:rsid w:val="00166911"/>
    <w:rsid w:val="0016722A"/>
    <w:rsid w:val="00167299"/>
    <w:rsid w:val="001702B5"/>
    <w:rsid w:val="001703D5"/>
    <w:rsid w:val="001705E6"/>
    <w:rsid w:val="00171251"/>
    <w:rsid w:val="001725D7"/>
    <w:rsid w:val="0017473C"/>
    <w:rsid w:val="00174DA0"/>
    <w:rsid w:val="00175B2D"/>
    <w:rsid w:val="00176045"/>
    <w:rsid w:val="00176049"/>
    <w:rsid w:val="00176CCE"/>
    <w:rsid w:val="0017728C"/>
    <w:rsid w:val="00177456"/>
    <w:rsid w:val="00177482"/>
    <w:rsid w:val="0018104C"/>
    <w:rsid w:val="001818CA"/>
    <w:rsid w:val="00182D68"/>
    <w:rsid w:val="0018339E"/>
    <w:rsid w:val="00184268"/>
    <w:rsid w:val="00186689"/>
    <w:rsid w:val="001867E6"/>
    <w:rsid w:val="0019030E"/>
    <w:rsid w:val="001940A7"/>
    <w:rsid w:val="00195CCA"/>
    <w:rsid w:val="00195F84"/>
    <w:rsid w:val="00196A24"/>
    <w:rsid w:val="001A0C07"/>
    <w:rsid w:val="001A16A9"/>
    <w:rsid w:val="001A25F2"/>
    <w:rsid w:val="001A35E8"/>
    <w:rsid w:val="001A36D9"/>
    <w:rsid w:val="001A3B4E"/>
    <w:rsid w:val="001A4A20"/>
    <w:rsid w:val="001A4F58"/>
    <w:rsid w:val="001A56EA"/>
    <w:rsid w:val="001A7765"/>
    <w:rsid w:val="001A7C92"/>
    <w:rsid w:val="001B0652"/>
    <w:rsid w:val="001B09DD"/>
    <w:rsid w:val="001B101C"/>
    <w:rsid w:val="001B2884"/>
    <w:rsid w:val="001B31DB"/>
    <w:rsid w:val="001B47BA"/>
    <w:rsid w:val="001B59BD"/>
    <w:rsid w:val="001B64B1"/>
    <w:rsid w:val="001B64E3"/>
    <w:rsid w:val="001B67CC"/>
    <w:rsid w:val="001B77B2"/>
    <w:rsid w:val="001C031F"/>
    <w:rsid w:val="001C0D3E"/>
    <w:rsid w:val="001C2C72"/>
    <w:rsid w:val="001C2DE3"/>
    <w:rsid w:val="001C4252"/>
    <w:rsid w:val="001C46B1"/>
    <w:rsid w:val="001C5180"/>
    <w:rsid w:val="001C7356"/>
    <w:rsid w:val="001D017E"/>
    <w:rsid w:val="001D0316"/>
    <w:rsid w:val="001D0537"/>
    <w:rsid w:val="001D0811"/>
    <w:rsid w:val="001D0B3A"/>
    <w:rsid w:val="001D0D64"/>
    <w:rsid w:val="001D1FDE"/>
    <w:rsid w:val="001D2564"/>
    <w:rsid w:val="001D2D83"/>
    <w:rsid w:val="001D357D"/>
    <w:rsid w:val="001D43EA"/>
    <w:rsid w:val="001D5F19"/>
    <w:rsid w:val="001D695C"/>
    <w:rsid w:val="001E06FD"/>
    <w:rsid w:val="001E201A"/>
    <w:rsid w:val="001E2F13"/>
    <w:rsid w:val="001E3C36"/>
    <w:rsid w:val="001E4129"/>
    <w:rsid w:val="001E4271"/>
    <w:rsid w:val="001E43AC"/>
    <w:rsid w:val="001E4BA2"/>
    <w:rsid w:val="001E6420"/>
    <w:rsid w:val="001E7F11"/>
    <w:rsid w:val="001F1BF0"/>
    <w:rsid w:val="001F1E6C"/>
    <w:rsid w:val="001F2263"/>
    <w:rsid w:val="001F2E8F"/>
    <w:rsid w:val="001F2EFD"/>
    <w:rsid w:val="001F2F39"/>
    <w:rsid w:val="001F3494"/>
    <w:rsid w:val="001F52BB"/>
    <w:rsid w:val="00201AC8"/>
    <w:rsid w:val="00203E33"/>
    <w:rsid w:val="00204EE0"/>
    <w:rsid w:val="00206409"/>
    <w:rsid w:val="00207176"/>
    <w:rsid w:val="002073CA"/>
    <w:rsid w:val="00210D72"/>
    <w:rsid w:val="00211C32"/>
    <w:rsid w:val="00213638"/>
    <w:rsid w:val="00214553"/>
    <w:rsid w:val="0021530A"/>
    <w:rsid w:val="00221646"/>
    <w:rsid w:val="00222E6C"/>
    <w:rsid w:val="00224E95"/>
    <w:rsid w:val="002255DE"/>
    <w:rsid w:val="00225930"/>
    <w:rsid w:val="00226AC9"/>
    <w:rsid w:val="002272FC"/>
    <w:rsid w:val="00230925"/>
    <w:rsid w:val="00233FB2"/>
    <w:rsid w:val="0023440E"/>
    <w:rsid w:val="00235E38"/>
    <w:rsid w:val="00237A64"/>
    <w:rsid w:val="00240751"/>
    <w:rsid w:val="00240C59"/>
    <w:rsid w:val="00240CD1"/>
    <w:rsid w:val="0024214A"/>
    <w:rsid w:val="00242E88"/>
    <w:rsid w:val="00243438"/>
    <w:rsid w:val="00243486"/>
    <w:rsid w:val="00243854"/>
    <w:rsid w:val="002446B8"/>
    <w:rsid w:val="00244855"/>
    <w:rsid w:val="00246D8F"/>
    <w:rsid w:val="00247B67"/>
    <w:rsid w:val="00247E5E"/>
    <w:rsid w:val="002504A9"/>
    <w:rsid w:val="0025743D"/>
    <w:rsid w:val="00257B01"/>
    <w:rsid w:val="00260236"/>
    <w:rsid w:val="002612A8"/>
    <w:rsid w:val="00262E61"/>
    <w:rsid w:val="00263E18"/>
    <w:rsid w:val="002641AF"/>
    <w:rsid w:val="00264259"/>
    <w:rsid w:val="00264372"/>
    <w:rsid w:val="00265746"/>
    <w:rsid w:val="00265B1F"/>
    <w:rsid w:val="00266EC4"/>
    <w:rsid w:val="002740F5"/>
    <w:rsid w:val="002745B8"/>
    <w:rsid w:val="00274DC4"/>
    <w:rsid w:val="002756C2"/>
    <w:rsid w:val="00276571"/>
    <w:rsid w:val="0027747F"/>
    <w:rsid w:val="00277612"/>
    <w:rsid w:val="00281DE3"/>
    <w:rsid w:val="00282108"/>
    <w:rsid w:val="00282168"/>
    <w:rsid w:val="00282391"/>
    <w:rsid w:val="00283A24"/>
    <w:rsid w:val="0028521B"/>
    <w:rsid w:val="00286341"/>
    <w:rsid w:val="0028757A"/>
    <w:rsid w:val="002909DB"/>
    <w:rsid w:val="002915C6"/>
    <w:rsid w:val="00291694"/>
    <w:rsid w:val="00292D9D"/>
    <w:rsid w:val="00293A8D"/>
    <w:rsid w:val="00295248"/>
    <w:rsid w:val="00295489"/>
    <w:rsid w:val="002A2F54"/>
    <w:rsid w:val="002A34D4"/>
    <w:rsid w:val="002A5DEC"/>
    <w:rsid w:val="002B0450"/>
    <w:rsid w:val="002B056E"/>
    <w:rsid w:val="002B1273"/>
    <w:rsid w:val="002B1F0F"/>
    <w:rsid w:val="002B34B9"/>
    <w:rsid w:val="002B487D"/>
    <w:rsid w:val="002B4FF5"/>
    <w:rsid w:val="002B500B"/>
    <w:rsid w:val="002B5980"/>
    <w:rsid w:val="002B5A20"/>
    <w:rsid w:val="002B5A33"/>
    <w:rsid w:val="002B6532"/>
    <w:rsid w:val="002B6543"/>
    <w:rsid w:val="002C2D22"/>
    <w:rsid w:val="002C3705"/>
    <w:rsid w:val="002C4B8B"/>
    <w:rsid w:val="002C50EB"/>
    <w:rsid w:val="002C5384"/>
    <w:rsid w:val="002C56AD"/>
    <w:rsid w:val="002C5F3E"/>
    <w:rsid w:val="002D0938"/>
    <w:rsid w:val="002D11CC"/>
    <w:rsid w:val="002D137D"/>
    <w:rsid w:val="002D1C38"/>
    <w:rsid w:val="002D1D47"/>
    <w:rsid w:val="002D1E80"/>
    <w:rsid w:val="002D21D3"/>
    <w:rsid w:val="002D3F82"/>
    <w:rsid w:val="002D4527"/>
    <w:rsid w:val="002D46DC"/>
    <w:rsid w:val="002D5607"/>
    <w:rsid w:val="002D5911"/>
    <w:rsid w:val="002D70E3"/>
    <w:rsid w:val="002E0BA6"/>
    <w:rsid w:val="002E1C10"/>
    <w:rsid w:val="002E2D1A"/>
    <w:rsid w:val="002E7B8C"/>
    <w:rsid w:val="002F03D6"/>
    <w:rsid w:val="002F0A61"/>
    <w:rsid w:val="002F2CCD"/>
    <w:rsid w:val="002F31F1"/>
    <w:rsid w:val="002F357D"/>
    <w:rsid w:val="002F4A9C"/>
    <w:rsid w:val="002F6A0B"/>
    <w:rsid w:val="002F6DDB"/>
    <w:rsid w:val="0030049F"/>
    <w:rsid w:val="0030176D"/>
    <w:rsid w:val="00301F47"/>
    <w:rsid w:val="00303F57"/>
    <w:rsid w:val="0030435C"/>
    <w:rsid w:val="00304F61"/>
    <w:rsid w:val="0030514D"/>
    <w:rsid w:val="003054D1"/>
    <w:rsid w:val="003065A8"/>
    <w:rsid w:val="00307032"/>
    <w:rsid w:val="00307B8E"/>
    <w:rsid w:val="00311391"/>
    <w:rsid w:val="00311AFB"/>
    <w:rsid w:val="00311D62"/>
    <w:rsid w:val="0031418D"/>
    <w:rsid w:val="003166B1"/>
    <w:rsid w:val="00316DAA"/>
    <w:rsid w:val="00320C0D"/>
    <w:rsid w:val="003216D6"/>
    <w:rsid w:val="00321D82"/>
    <w:rsid w:val="00322B86"/>
    <w:rsid w:val="003231A1"/>
    <w:rsid w:val="003235C0"/>
    <w:rsid w:val="00323667"/>
    <w:rsid w:val="0032380F"/>
    <w:rsid w:val="00324975"/>
    <w:rsid w:val="003252A6"/>
    <w:rsid w:val="00330697"/>
    <w:rsid w:val="00331178"/>
    <w:rsid w:val="00331FDD"/>
    <w:rsid w:val="003340B3"/>
    <w:rsid w:val="00336166"/>
    <w:rsid w:val="003362A4"/>
    <w:rsid w:val="0034019F"/>
    <w:rsid w:val="003409BE"/>
    <w:rsid w:val="00341A7A"/>
    <w:rsid w:val="00341C2A"/>
    <w:rsid w:val="003422AF"/>
    <w:rsid w:val="00342894"/>
    <w:rsid w:val="00344A15"/>
    <w:rsid w:val="00346AD5"/>
    <w:rsid w:val="00350212"/>
    <w:rsid w:val="00350E81"/>
    <w:rsid w:val="00351604"/>
    <w:rsid w:val="00351619"/>
    <w:rsid w:val="00351DDE"/>
    <w:rsid w:val="003524FC"/>
    <w:rsid w:val="00352DE2"/>
    <w:rsid w:val="00353D8B"/>
    <w:rsid w:val="00356A16"/>
    <w:rsid w:val="00361F96"/>
    <w:rsid w:val="0036209C"/>
    <w:rsid w:val="00363521"/>
    <w:rsid w:val="00363C22"/>
    <w:rsid w:val="00364152"/>
    <w:rsid w:val="003661BD"/>
    <w:rsid w:val="003670A1"/>
    <w:rsid w:val="0036771E"/>
    <w:rsid w:val="0037137E"/>
    <w:rsid w:val="0037150A"/>
    <w:rsid w:val="0037165E"/>
    <w:rsid w:val="00372C8E"/>
    <w:rsid w:val="00373FE4"/>
    <w:rsid w:val="00374A7B"/>
    <w:rsid w:val="003751DB"/>
    <w:rsid w:val="00375DF0"/>
    <w:rsid w:val="0037706A"/>
    <w:rsid w:val="003802C3"/>
    <w:rsid w:val="00380599"/>
    <w:rsid w:val="003820C8"/>
    <w:rsid w:val="00382A84"/>
    <w:rsid w:val="00382AED"/>
    <w:rsid w:val="00382BD0"/>
    <w:rsid w:val="003830D2"/>
    <w:rsid w:val="00383E86"/>
    <w:rsid w:val="00384D60"/>
    <w:rsid w:val="00384EB5"/>
    <w:rsid w:val="00384FA8"/>
    <w:rsid w:val="00391D5D"/>
    <w:rsid w:val="00392A76"/>
    <w:rsid w:val="00392AE0"/>
    <w:rsid w:val="00392AE8"/>
    <w:rsid w:val="00394036"/>
    <w:rsid w:val="0039611A"/>
    <w:rsid w:val="003A2218"/>
    <w:rsid w:val="003A45CB"/>
    <w:rsid w:val="003A4A7D"/>
    <w:rsid w:val="003A5975"/>
    <w:rsid w:val="003A6CFF"/>
    <w:rsid w:val="003A7492"/>
    <w:rsid w:val="003B174E"/>
    <w:rsid w:val="003B18B6"/>
    <w:rsid w:val="003B2B4D"/>
    <w:rsid w:val="003B2B7B"/>
    <w:rsid w:val="003B44CE"/>
    <w:rsid w:val="003B5A66"/>
    <w:rsid w:val="003B5AA2"/>
    <w:rsid w:val="003C0CE8"/>
    <w:rsid w:val="003C0DD7"/>
    <w:rsid w:val="003C1802"/>
    <w:rsid w:val="003C23C1"/>
    <w:rsid w:val="003C295F"/>
    <w:rsid w:val="003C3E75"/>
    <w:rsid w:val="003C4554"/>
    <w:rsid w:val="003C4F6B"/>
    <w:rsid w:val="003D012B"/>
    <w:rsid w:val="003D0C59"/>
    <w:rsid w:val="003D249A"/>
    <w:rsid w:val="003D4327"/>
    <w:rsid w:val="003D43CD"/>
    <w:rsid w:val="003D5358"/>
    <w:rsid w:val="003D635B"/>
    <w:rsid w:val="003D76E7"/>
    <w:rsid w:val="003E02DE"/>
    <w:rsid w:val="003E077B"/>
    <w:rsid w:val="003E0AA7"/>
    <w:rsid w:val="003E1E74"/>
    <w:rsid w:val="003E2529"/>
    <w:rsid w:val="003E3B0B"/>
    <w:rsid w:val="003E6EA9"/>
    <w:rsid w:val="003E75D2"/>
    <w:rsid w:val="003F01C9"/>
    <w:rsid w:val="003F13FC"/>
    <w:rsid w:val="003F215B"/>
    <w:rsid w:val="003F232A"/>
    <w:rsid w:val="003F4A16"/>
    <w:rsid w:val="003F51D6"/>
    <w:rsid w:val="003F68C5"/>
    <w:rsid w:val="003F6A1E"/>
    <w:rsid w:val="004014E0"/>
    <w:rsid w:val="00401538"/>
    <w:rsid w:val="00402972"/>
    <w:rsid w:val="00402A07"/>
    <w:rsid w:val="00403389"/>
    <w:rsid w:val="004056FC"/>
    <w:rsid w:val="00405C57"/>
    <w:rsid w:val="00407401"/>
    <w:rsid w:val="00407976"/>
    <w:rsid w:val="0040797E"/>
    <w:rsid w:val="00407EDF"/>
    <w:rsid w:val="00410B5E"/>
    <w:rsid w:val="00410DBE"/>
    <w:rsid w:val="00411637"/>
    <w:rsid w:val="00412E44"/>
    <w:rsid w:val="00413FBB"/>
    <w:rsid w:val="00414E7D"/>
    <w:rsid w:val="004174E7"/>
    <w:rsid w:val="00420F5E"/>
    <w:rsid w:val="004217E5"/>
    <w:rsid w:val="00421AC1"/>
    <w:rsid w:val="00422EC5"/>
    <w:rsid w:val="00424144"/>
    <w:rsid w:val="00424B07"/>
    <w:rsid w:val="0042521E"/>
    <w:rsid w:val="00430C85"/>
    <w:rsid w:val="0043123C"/>
    <w:rsid w:val="00431A88"/>
    <w:rsid w:val="00433059"/>
    <w:rsid w:val="00433F71"/>
    <w:rsid w:val="0043566D"/>
    <w:rsid w:val="00435A51"/>
    <w:rsid w:val="00442141"/>
    <w:rsid w:val="00443382"/>
    <w:rsid w:val="00444F66"/>
    <w:rsid w:val="00445E29"/>
    <w:rsid w:val="00446BE6"/>
    <w:rsid w:val="00446D27"/>
    <w:rsid w:val="004473B6"/>
    <w:rsid w:val="00450A79"/>
    <w:rsid w:val="00452818"/>
    <w:rsid w:val="004555B7"/>
    <w:rsid w:val="00455A61"/>
    <w:rsid w:val="00456111"/>
    <w:rsid w:val="004574CF"/>
    <w:rsid w:val="004575B5"/>
    <w:rsid w:val="00457CDB"/>
    <w:rsid w:val="00457DD0"/>
    <w:rsid w:val="0046225B"/>
    <w:rsid w:val="004644CA"/>
    <w:rsid w:val="00464F71"/>
    <w:rsid w:val="00465395"/>
    <w:rsid w:val="00465CF7"/>
    <w:rsid w:val="0046668B"/>
    <w:rsid w:val="00470138"/>
    <w:rsid w:val="0047096B"/>
    <w:rsid w:val="00471615"/>
    <w:rsid w:val="00472105"/>
    <w:rsid w:val="00473178"/>
    <w:rsid w:val="0047361B"/>
    <w:rsid w:val="004737A3"/>
    <w:rsid w:val="00474B3E"/>
    <w:rsid w:val="004750C0"/>
    <w:rsid w:val="00475897"/>
    <w:rsid w:val="00475DDC"/>
    <w:rsid w:val="00475EF5"/>
    <w:rsid w:val="00477482"/>
    <w:rsid w:val="00477664"/>
    <w:rsid w:val="00480382"/>
    <w:rsid w:val="0048181F"/>
    <w:rsid w:val="004824D1"/>
    <w:rsid w:val="0048545D"/>
    <w:rsid w:val="004905B6"/>
    <w:rsid w:val="0049091D"/>
    <w:rsid w:val="00490F32"/>
    <w:rsid w:val="00490FB4"/>
    <w:rsid w:val="00491A3A"/>
    <w:rsid w:val="004922CC"/>
    <w:rsid w:val="00493268"/>
    <w:rsid w:val="0049376A"/>
    <w:rsid w:val="004946F5"/>
    <w:rsid w:val="004950EB"/>
    <w:rsid w:val="004963CD"/>
    <w:rsid w:val="0049762F"/>
    <w:rsid w:val="00497DCC"/>
    <w:rsid w:val="00497FDA"/>
    <w:rsid w:val="004A1377"/>
    <w:rsid w:val="004A154D"/>
    <w:rsid w:val="004A17C0"/>
    <w:rsid w:val="004A2ECE"/>
    <w:rsid w:val="004A3D99"/>
    <w:rsid w:val="004A3F32"/>
    <w:rsid w:val="004A422F"/>
    <w:rsid w:val="004A4E31"/>
    <w:rsid w:val="004A608F"/>
    <w:rsid w:val="004B27F2"/>
    <w:rsid w:val="004B2BA2"/>
    <w:rsid w:val="004B3086"/>
    <w:rsid w:val="004B522D"/>
    <w:rsid w:val="004B57B1"/>
    <w:rsid w:val="004B5A34"/>
    <w:rsid w:val="004B7C0F"/>
    <w:rsid w:val="004C1303"/>
    <w:rsid w:val="004C3232"/>
    <w:rsid w:val="004C328F"/>
    <w:rsid w:val="004C53D8"/>
    <w:rsid w:val="004C56A7"/>
    <w:rsid w:val="004C5C44"/>
    <w:rsid w:val="004C72CC"/>
    <w:rsid w:val="004C771C"/>
    <w:rsid w:val="004D1356"/>
    <w:rsid w:val="004D2229"/>
    <w:rsid w:val="004D4109"/>
    <w:rsid w:val="004D57F7"/>
    <w:rsid w:val="004D73F6"/>
    <w:rsid w:val="004E259B"/>
    <w:rsid w:val="004E323E"/>
    <w:rsid w:val="004E3E91"/>
    <w:rsid w:val="004F19E8"/>
    <w:rsid w:val="004F2362"/>
    <w:rsid w:val="004F36EF"/>
    <w:rsid w:val="004F3B96"/>
    <w:rsid w:val="004F3F2C"/>
    <w:rsid w:val="004F6FDA"/>
    <w:rsid w:val="00502544"/>
    <w:rsid w:val="005034CA"/>
    <w:rsid w:val="00504014"/>
    <w:rsid w:val="005057B8"/>
    <w:rsid w:val="0050580D"/>
    <w:rsid w:val="005119CE"/>
    <w:rsid w:val="0051256A"/>
    <w:rsid w:val="00513B7B"/>
    <w:rsid w:val="00513CD6"/>
    <w:rsid w:val="00514D62"/>
    <w:rsid w:val="0051651A"/>
    <w:rsid w:val="0051731F"/>
    <w:rsid w:val="00520072"/>
    <w:rsid w:val="00520E09"/>
    <w:rsid w:val="0052144F"/>
    <w:rsid w:val="00522881"/>
    <w:rsid w:val="00522A1C"/>
    <w:rsid w:val="0052347D"/>
    <w:rsid w:val="00523A66"/>
    <w:rsid w:val="005264A4"/>
    <w:rsid w:val="005275B6"/>
    <w:rsid w:val="00530E42"/>
    <w:rsid w:val="00532342"/>
    <w:rsid w:val="0053281B"/>
    <w:rsid w:val="00532996"/>
    <w:rsid w:val="00532CA9"/>
    <w:rsid w:val="0053410B"/>
    <w:rsid w:val="005352FB"/>
    <w:rsid w:val="005358A9"/>
    <w:rsid w:val="00535D97"/>
    <w:rsid w:val="005360F2"/>
    <w:rsid w:val="00537C6F"/>
    <w:rsid w:val="005404D5"/>
    <w:rsid w:val="00542201"/>
    <w:rsid w:val="00542712"/>
    <w:rsid w:val="0054286A"/>
    <w:rsid w:val="005428B9"/>
    <w:rsid w:val="005444A7"/>
    <w:rsid w:val="005447C6"/>
    <w:rsid w:val="005468F0"/>
    <w:rsid w:val="005470BA"/>
    <w:rsid w:val="00547677"/>
    <w:rsid w:val="00550DC6"/>
    <w:rsid w:val="00551252"/>
    <w:rsid w:val="00551783"/>
    <w:rsid w:val="00552089"/>
    <w:rsid w:val="00553A46"/>
    <w:rsid w:val="00554820"/>
    <w:rsid w:val="005561CB"/>
    <w:rsid w:val="00557B73"/>
    <w:rsid w:val="005600F7"/>
    <w:rsid w:val="005602CC"/>
    <w:rsid w:val="00560508"/>
    <w:rsid w:val="00561F56"/>
    <w:rsid w:val="005630DE"/>
    <w:rsid w:val="00563175"/>
    <w:rsid w:val="00564A7E"/>
    <w:rsid w:val="00564AE4"/>
    <w:rsid w:val="00564B68"/>
    <w:rsid w:val="0056656C"/>
    <w:rsid w:val="00567D9D"/>
    <w:rsid w:val="0057082C"/>
    <w:rsid w:val="00571221"/>
    <w:rsid w:val="00572918"/>
    <w:rsid w:val="0057364D"/>
    <w:rsid w:val="00573E24"/>
    <w:rsid w:val="0057438C"/>
    <w:rsid w:val="00577216"/>
    <w:rsid w:val="00580C0D"/>
    <w:rsid w:val="00581729"/>
    <w:rsid w:val="00582287"/>
    <w:rsid w:val="00582326"/>
    <w:rsid w:val="00582D4B"/>
    <w:rsid w:val="00585A3D"/>
    <w:rsid w:val="0058606E"/>
    <w:rsid w:val="00586B3E"/>
    <w:rsid w:val="00586FC8"/>
    <w:rsid w:val="005872BF"/>
    <w:rsid w:val="00587BBF"/>
    <w:rsid w:val="00587C26"/>
    <w:rsid w:val="005905F2"/>
    <w:rsid w:val="00590609"/>
    <w:rsid w:val="005908E4"/>
    <w:rsid w:val="005928FB"/>
    <w:rsid w:val="00592F6E"/>
    <w:rsid w:val="0059325F"/>
    <w:rsid w:val="0059548B"/>
    <w:rsid w:val="005960B0"/>
    <w:rsid w:val="00597555"/>
    <w:rsid w:val="005A194F"/>
    <w:rsid w:val="005A1D8A"/>
    <w:rsid w:val="005A268C"/>
    <w:rsid w:val="005A2A7C"/>
    <w:rsid w:val="005A33AD"/>
    <w:rsid w:val="005A3D82"/>
    <w:rsid w:val="005A3DF6"/>
    <w:rsid w:val="005A55CC"/>
    <w:rsid w:val="005A5E12"/>
    <w:rsid w:val="005A7A75"/>
    <w:rsid w:val="005B0FD7"/>
    <w:rsid w:val="005B27EC"/>
    <w:rsid w:val="005B3038"/>
    <w:rsid w:val="005B3200"/>
    <w:rsid w:val="005B3A6B"/>
    <w:rsid w:val="005B4833"/>
    <w:rsid w:val="005B527F"/>
    <w:rsid w:val="005B5431"/>
    <w:rsid w:val="005B5739"/>
    <w:rsid w:val="005B5798"/>
    <w:rsid w:val="005B57D4"/>
    <w:rsid w:val="005B5A12"/>
    <w:rsid w:val="005B72A7"/>
    <w:rsid w:val="005C1CDC"/>
    <w:rsid w:val="005C3C6F"/>
    <w:rsid w:val="005C4CDC"/>
    <w:rsid w:val="005C67C7"/>
    <w:rsid w:val="005C6BF2"/>
    <w:rsid w:val="005C70E2"/>
    <w:rsid w:val="005D061A"/>
    <w:rsid w:val="005D0B77"/>
    <w:rsid w:val="005D3426"/>
    <w:rsid w:val="005D66BD"/>
    <w:rsid w:val="005D7717"/>
    <w:rsid w:val="005E0D94"/>
    <w:rsid w:val="005E38F3"/>
    <w:rsid w:val="005E45EA"/>
    <w:rsid w:val="005E4E22"/>
    <w:rsid w:val="005E51BF"/>
    <w:rsid w:val="005E5767"/>
    <w:rsid w:val="005E58E9"/>
    <w:rsid w:val="005F017E"/>
    <w:rsid w:val="005F0FA1"/>
    <w:rsid w:val="005F10B0"/>
    <w:rsid w:val="005F1369"/>
    <w:rsid w:val="005F2EA8"/>
    <w:rsid w:val="005F4B11"/>
    <w:rsid w:val="005F6E8F"/>
    <w:rsid w:val="00600444"/>
    <w:rsid w:val="00601D2A"/>
    <w:rsid w:val="00603195"/>
    <w:rsid w:val="00605078"/>
    <w:rsid w:val="00605294"/>
    <w:rsid w:val="00605EF6"/>
    <w:rsid w:val="006074C5"/>
    <w:rsid w:val="00610079"/>
    <w:rsid w:val="006113D3"/>
    <w:rsid w:val="006119F3"/>
    <w:rsid w:val="00612785"/>
    <w:rsid w:val="00612C43"/>
    <w:rsid w:val="00613223"/>
    <w:rsid w:val="006134EF"/>
    <w:rsid w:val="006142B7"/>
    <w:rsid w:val="0061664C"/>
    <w:rsid w:val="006175B6"/>
    <w:rsid w:val="0061774E"/>
    <w:rsid w:val="00621B0B"/>
    <w:rsid w:val="00622C2E"/>
    <w:rsid w:val="006239CD"/>
    <w:rsid w:val="00623C2A"/>
    <w:rsid w:val="00623D4B"/>
    <w:rsid w:val="0062402E"/>
    <w:rsid w:val="00624C73"/>
    <w:rsid w:val="00626CA5"/>
    <w:rsid w:val="00627511"/>
    <w:rsid w:val="00627825"/>
    <w:rsid w:val="00630098"/>
    <w:rsid w:val="00631132"/>
    <w:rsid w:val="00632508"/>
    <w:rsid w:val="00633D71"/>
    <w:rsid w:val="00634B9E"/>
    <w:rsid w:val="00636661"/>
    <w:rsid w:val="0064008A"/>
    <w:rsid w:val="00640780"/>
    <w:rsid w:val="00641414"/>
    <w:rsid w:val="0064207F"/>
    <w:rsid w:val="00642306"/>
    <w:rsid w:val="006429E3"/>
    <w:rsid w:val="00645678"/>
    <w:rsid w:val="00645AEC"/>
    <w:rsid w:val="00645D79"/>
    <w:rsid w:val="0064631F"/>
    <w:rsid w:val="00646417"/>
    <w:rsid w:val="00646E58"/>
    <w:rsid w:val="0064778A"/>
    <w:rsid w:val="00647A06"/>
    <w:rsid w:val="00650726"/>
    <w:rsid w:val="00651168"/>
    <w:rsid w:val="006512D1"/>
    <w:rsid w:val="00652E4F"/>
    <w:rsid w:val="006546C4"/>
    <w:rsid w:val="006548D4"/>
    <w:rsid w:val="00655128"/>
    <w:rsid w:val="0065699B"/>
    <w:rsid w:val="00657BA6"/>
    <w:rsid w:val="00660B63"/>
    <w:rsid w:val="0066297B"/>
    <w:rsid w:val="006638D7"/>
    <w:rsid w:val="006650FA"/>
    <w:rsid w:val="006664BA"/>
    <w:rsid w:val="00670119"/>
    <w:rsid w:val="00670785"/>
    <w:rsid w:val="00671C85"/>
    <w:rsid w:val="006722A1"/>
    <w:rsid w:val="00673136"/>
    <w:rsid w:val="0067317A"/>
    <w:rsid w:val="00673D99"/>
    <w:rsid w:val="006746D2"/>
    <w:rsid w:val="0067722E"/>
    <w:rsid w:val="006803E7"/>
    <w:rsid w:val="0068306F"/>
    <w:rsid w:val="00683627"/>
    <w:rsid w:val="00683883"/>
    <w:rsid w:val="00683F2B"/>
    <w:rsid w:val="00684035"/>
    <w:rsid w:val="00684268"/>
    <w:rsid w:val="00684D97"/>
    <w:rsid w:val="006871F8"/>
    <w:rsid w:val="00687BFA"/>
    <w:rsid w:val="00693D42"/>
    <w:rsid w:val="00693E55"/>
    <w:rsid w:val="00694142"/>
    <w:rsid w:val="006949D2"/>
    <w:rsid w:val="006966F3"/>
    <w:rsid w:val="0069729A"/>
    <w:rsid w:val="006A125A"/>
    <w:rsid w:val="006A2C2C"/>
    <w:rsid w:val="006A4B68"/>
    <w:rsid w:val="006A4D1C"/>
    <w:rsid w:val="006A5D6A"/>
    <w:rsid w:val="006A5FCC"/>
    <w:rsid w:val="006A6428"/>
    <w:rsid w:val="006A77C2"/>
    <w:rsid w:val="006B0091"/>
    <w:rsid w:val="006B02E6"/>
    <w:rsid w:val="006B068C"/>
    <w:rsid w:val="006B1AA9"/>
    <w:rsid w:val="006B20BE"/>
    <w:rsid w:val="006B3C82"/>
    <w:rsid w:val="006B5FC5"/>
    <w:rsid w:val="006B67EB"/>
    <w:rsid w:val="006B7187"/>
    <w:rsid w:val="006B7FCE"/>
    <w:rsid w:val="006C0C77"/>
    <w:rsid w:val="006C121C"/>
    <w:rsid w:val="006C1B67"/>
    <w:rsid w:val="006C1B9F"/>
    <w:rsid w:val="006C24DF"/>
    <w:rsid w:val="006C4EA6"/>
    <w:rsid w:val="006C65C5"/>
    <w:rsid w:val="006D0086"/>
    <w:rsid w:val="006D08D2"/>
    <w:rsid w:val="006D18C3"/>
    <w:rsid w:val="006D251D"/>
    <w:rsid w:val="006D2A4A"/>
    <w:rsid w:val="006D3907"/>
    <w:rsid w:val="006D5A92"/>
    <w:rsid w:val="006E08C5"/>
    <w:rsid w:val="006E1B2C"/>
    <w:rsid w:val="006E4CF9"/>
    <w:rsid w:val="006E5C66"/>
    <w:rsid w:val="006E79A5"/>
    <w:rsid w:val="006F1077"/>
    <w:rsid w:val="006F3A71"/>
    <w:rsid w:val="006F4614"/>
    <w:rsid w:val="006F535C"/>
    <w:rsid w:val="006F55F3"/>
    <w:rsid w:val="006F5912"/>
    <w:rsid w:val="006F6718"/>
    <w:rsid w:val="006F713E"/>
    <w:rsid w:val="007000AD"/>
    <w:rsid w:val="00700150"/>
    <w:rsid w:val="00700205"/>
    <w:rsid w:val="0070042B"/>
    <w:rsid w:val="00700E53"/>
    <w:rsid w:val="00701964"/>
    <w:rsid w:val="00701DF9"/>
    <w:rsid w:val="0070322C"/>
    <w:rsid w:val="007034B5"/>
    <w:rsid w:val="00704621"/>
    <w:rsid w:val="00707154"/>
    <w:rsid w:val="00710BA0"/>
    <w:rsid w:val="007118D6"/>
    <w:rsid w:val="00711B17"/>
    <w:rsid w:val="007123FE"/>
    <w:rsid w:val="007132D0"/>
    <w:rsid w:val="00714479"/>
    <w:rsid w:val="0071489E"/>
    <w:rsid w:val="00714F29"/>
    <w:rsid w:val="007151CE"/>
    <w:rsid w:val="00717427"/>
    <w:rsid w:val="007175D3"/>
    <w:rsid w:val="00720311"/>
    <w:rsid w:val="00720F54"/>
    <w:rsid w:val="0072103B"/>
    <w:rsid w:val="007211BF"/>
    <w:rsid w:val="007215A2"/>
    <w:rsid w:val="00721C4E"/>
    <w:rsid w:val="00723634"/>
    <w:rsid w:val="007275C8"/>
    <w:rsid w:val="007306C2"/>
    <w:rsid w:val="00732088"/>
    <w:rsid w:val="00732825"/>
    <w:rsid w:val="007351F9"/>
    <w:rsid w:val="00735784"/>
    <w:rsid w:val="00735CB0"/>
    <w:rsid w:val="007369F2"/>
    <w:rsid w:val="00736B5B"/>
    <w:rsid w:val="007370ED"/>
    <w:rsid w:val="0074243C"/>
    <w:rsid w:val="00742C8F"/>
    <w:rsid w:val="00743256"/>
    <w:rsid w:val="0074330A"/>
    <w:rsid w:val="00743EE0"/>
    <w:rsid w:val="00743FBC"/>
    <w:rsid w:val="00744767"/>
    <w:rsid w:val="00746C73"/>
    <w:rsid w:val="00751528"/>
    <w:rsid w:val="00751C84"/>
    <w:rsid w:val="00752AC2"/>
    <w:rsid w:val="007542FD"/>
    <w:rsid w:val="00754A22"/>
    <w:rsid w:val="00754D81"/>
    <w:rsid w:val="007552D9"/>
    <w:rsid w:val="007565D1"/>
    <w:rsid w:val="00756C1E"/>
    <w:rsid w:val="0076100A"/>
    <w:rsid w:val="0076180A"/>
    <w:rsid w:val="00765EDE"/>
    <w:rsid w:val="00766F4B"/>
    <w:rsid w:val="00767689"/>
    <w:rsid w:val="00770840"/>
    <w:rsid w:val="007712A9"/>
    <w:rsid w:val="007714CD"/>
    <w:rsid w:val="007717D5"/>
    <w:rsid w:val="00771916"/>
    <w:rsid w:val="00772139"/>
    <w:rsid w:val="007721E0"/>
    <w:rsid w:val="00772E7B"/>
    <w:rsid w:val="00773DEB"/>
    <w:rsid w:val="007743F9"/>
    <w:rsid w:val="00775A9D"/>
    <w:rsid w:val="00775C76"/>
    <w:rsid w:val="007771B1"/>
    <w:rsid w:val="00777A9A"/>
    <w:rsid w:val="00780C92"/>
    <w:rsid w:val="007825AD"/>
    <w:rsid w:val="00782BDC"/>
    <w:rsid w:val="00782EB9"/>
    <w:rsid w:val="00783A1C"/>
    <w:rsid w:val="00783E97"/>
    <w:rsid w:val="007849BA"/>
    <w:rsid w:val="00784F3E"/>
    <w:rsid w:val="0078572E"/>
    <w:rsid w:val="00786569"/>
    <w:rsid w:val="0078727E"/>
    <w:rsid w:val="0079192D"/>
    <w:rsid w:val="0079220C"/>
    <w:rsid w:val="0079339F"/>
    <w:rsid w:val="007939AE"/>
    <w:rsid w:val="00793D0E"/>
    <w:rsid w:val="00794339"/>
    <w:rsid w:val="007964A6"/>
    <w:rsid w:val="007973E7"/>
    <w:rsid w:val="007A01F9"/>
    <w:rsid w:val="007A05FD"/>
    <w:rsid w:val="007A0806"/>
    <w:rsid w:val="007A47EB"/>
    <w:rsid w:val="007A4C21"/>
    <w:rsid w:val="007A5D83"/>
    <w:rsid w:val="007A60F8"/>
    <w:rsid w:val="007A7677"/>
    <w:rsid w:val="007A79D2"/>
    <w:rsid w:val="007B09F4"/>
    <w:rsid w:val="007B237B"/>
    <w:rsid w:val="007B5504"/>
    <w:rsid w:val="007B605F"/>
    <w:rsid w:val="007B703E"/>
    <w:rsid w:val="007B76E9"/>
    <w:rsid w:val="007B7AEC"/>
    <w:rsid w:val="007C2924"/>
    <w:rsid w:val="007C3325"/>
    <w:rsid w:val="007C3F13"/>
    <w:rsid w:val="007C4900"/>
    <w:rsid w:val="007C560A"/>
    <w:rsid w:val="007C7830"/>
    <w:rsid w:val="007C7A1A"/>
    <w:rsid w:val="007D23A4"/>
    <w:rsid w:val="007D36A3"/>
    <w:rsid w:val="007D370A"/>
    <w:rsid w:val="007D3979"/>
    <w:rsid w:val="007D4C46"/>
    <w:rsid w:val="007D4E66"/>
    <w:rsid w:val="007D6577"/>
    <w:rsid w:val="007D6975"/>
    <w:rsid w:val="007E12F8"/>
    <w:rsid w:val="007E4A81"/>
    <w:rsid w:val="007E4B42"/>
    <w:rsid w:val="007E4CA7"/>
    <w:rsid w:val="007E4F95"/>
    <w:rsid w:val="007E57ED"/>
    <w:rsid w:val="007E67BA"/>
    <w:rsid w:val="007E7807"/>
    <w:rsid w:val="007F00D3"/>
    <w:rsid w:val="007F0A4C"/>
    <w:rsid w:val="007F1861"/>
    <w:rsid w:val="007F3ABB"/>
    <w:rsid w:val="007F4ABC"/>
    <w:rsid w:val="007F529B"/>
    <w:rsid w:val="007F5AC3"/>
    <w:rsid w:val="007F7BCD"/>
    <w:rsid w:val="007F7D44"/>
    <w:rsid w:val="008005E0"/>
    <w:rsid w:val="00801187"/>
    <w:rsid w:val="0080168A"/>
    <w:rsid w:val="00801E4D"/>
    <w:rsid w:val="00801EA1"/>
    <w:rsid w:val="00802354"/>
    <w:rsid w:val="008025BC"/>
    <w:rsid w:val="00802A1C"/>
    <w:rsid w:val="00802B9A"/>
    <w:rsid w:val="008033B1"/>
    <w:rsid w:val="00804268"/>
    <w:rsid w:val="00805882"/>
    <w:rsid w:val="00805E75"/>
    <w:rsid w:val="008069FC"/>
    <w:rsid w:val="00810370"/>
    <w:rsid w:val="00813DE7"/>
    <w:rsid w:val="00814A24"/>
    <w:rsid w:val="00816314"/>
    <w:rsid w:val="008167F1"/>
    <w:rsid w:val="008169C0"/>
    <w:rsid w:val="00816B4D"/>
    <w:rsid w:val="00817353"/>
    <w:rsid w:val="00821E2A"/>
    <w:rsid w:val="0082365C"/>
    <w:rsid w:val="0082513E"/>
    <w:rsid w:val="00825223"/>
    <w:rsid w:val="008259AA"/>
    <w:rsid w:val="00825C8F"/>
    <w:rsid w:val="00826451"/>
    <w:rsid w:val="00826C13"/>
    <w:rsid w:val="008272B7"/>
    <w:rsid w:val="008273C5"/>
    <w:rsid w:val="00831582"/>
    <w:rsid w:val="008370B2"/>
    <w:rsid w:val="00841F00"/>
    <w:rsid w:val="00842F83"/>
    <w:rsid w:val="0084307A"/>
    <w:rsid w:val="00844353"/>
    <w:rsid w:val="00844E1D"/>
    <w:rsid w:val="00845538"/>
    <w:rsid w:val="0084557E"/>
    <w:rsid w:val="00845911"/>
    <w:rsid w:val="00846B2A"/>
    <w:rsid w:val="008518E0"/>
    <w:rsid w:val="00851EB8"/>
    <w:rsid w:val="0085407F"/>
    <w:rsid w:val="0085414E"/>
    <w:rsid w:val="00855B25"/>
    <w:rsid w:val="0085626E"/>
    <w:rsid w:val="0086015C"/>
    <w:rsid w:val="0086123E"/>
    <w:rsid w:val="00861427"/>
    <w:rsid w:val="00863579"/>
    <w:rsid w:val="00864F39"/>
    <w:rsid w:val="00865336"/>
    <w:rsid w:val="0086538B"/>
    <w:rsid w:val="0086721F"/>
    <w:rsid w:val="00867268"/>
    <w:rsid w:val="00867985"/>
    <w:rsid w:val="00870279"/>
    <w:rsid w:val="008725EA"/>
    <w:rsid w:val="00873111"/>
    <w:rsid w:val="008736CB"/>
    <w:rsid w:val="008746F6"/>
    <w:rsid w:val="008774FD"/>
    <w:rsid w:val="00882F74"/>
    <w:rsid w:val="00885696"/>
    <w:rsid w:val="00885ACD"/>
    <w:rsid w:val="008863BC"/>
    <w:rsid w:val="00886A49"/>
    <w:rsid w:val="0088765C"/>
    <w:rsid w:val="008915E3"/>
    <w:rsid w:val="008929FC"/>
    <w:rsid w:val="00893C43"/>
    <w:rsid w:val="008947AA"/>
    <w:rsid w:val="00894EA3"/>
    <w:rsid w:val="00894F35"/>
    <w:rsid w:val="008956EE"/>
    <w:rsid w:val="00896085"/>
    <w:rsid w:val="008979DD"/>
    <w:rsid w:val="008A2062"/>
    <w:rsid w:val="008A2CB3"/>
    <w:rsid w:val="008A341E"/>
    <w:rsid w:val="008A5030"/>
    <w:rsid w:val="008A54B1"/>
    <w:rsid w:val="008A76FF"/>
    <w:rsid w:val="008A7A1B"/>
    <w:rsid w:val="008B2606"/>
    <w:rsid w:val="008B4807"/>
    <w:rsid w:val="008B53E0"/>
    <w:rsid w:val="008B66E0"/>
    <w:rsid w:val="008C2D0B"/>
    <w:rsid w:val="008C5F52"/>
    <w:rsid w:val="008C68E0"/>
    <w:rsid w:val="008C7237"/>
    <w:rsid w:val="008D0913"/>
    <w:rsid w:val="008D0F97"/>
    <w:rsid w:val="008D1164"/>
    <w:rsid w:val="008D205C"/>
    <w:rsid w:val="008D2908"/>
    <w:rsid w:val="008D30F1"/>
    <w:rsid w:val="008D37E1"/>
    <w:rsid w:val="008D3AA7"/>
    <w:rsid w:val="008D3D92"/>
    <w:rsid w:val="008D4E7D"/>
    <w:rsid w:val="008D7630"/>
    <w:rsid w:val="008E00D5"/>
    <w:rsid w:val="008E2ABD"/>
    <w:rsid w:val="008E33B1"/>
    <w:rsid w:val="008E4B0C"/>
    <w:rsid w:val="008E7FF3"/>
    <w:rsid w:val="008F108A"/>
    <w:rsid w:val="008F27ED"/>
    <w:rsid w:val="008F4B39"/>
    <w:rsid w:val="008F6789"/>
    <w:rsid w:val="008F6A87"/>
    <w:rsid w:val="008F735E"/>
    <w:rsid w:val="008F761B"/>
    <w:rsid w:val="008F7B97"/>
    <w:rsid w:val="008F7FC2"/>
    <w:rsid w:val="009009F2"/>
    <w:rsid w:val="00903226"/>
    <w:rsid w:val="00903FA1"/>
    <w:rsid w:val="00906583"/>
    <w:rsid w:val="009071B9"/>
    <w:rsid w:val="00907ADC"/>
    <w:rsid w:val="009112C8"/>
    <w:rsid w:val="0091231B"/>
    <w:rsid w:val="00914FBB"/>
    <w:rsid w:val="00915E9A"/>
    <w:rsid w:val="00915EDF"/>
    <w:rsid w:val="0091645B"/>
    <w:rsid w:val="009166A1"/>
    <w:rsid w:val="0091720C"/>
    <w:rsid w:val="009231B4"/>
    <w:rsid w:val="009257CC"/>
    <w:rsid w:val="00925B3A"/>
    <w:rsid w:val="00926171"/>
    <w:rsid w:val="00926664"/>
    <w:rsid w:val="009308A1"/>
    <w:rsid w:val="009308D7"/>
    <w:rsid w:val="00930A15"/>
    <w:rsid w:val="0093104E"/>
    <w:rsid w:val="00933950"/>
    <w:rsid w:val="00933A30"/>
    <w:rsid w:val="00934A45"/>
    <w:rsid w:val="009351FD"/>
    <w:rsid w:val="0093531B"/>
    <w:rsid w:val="00936E3E"/>
    <w:rsid w:val="00940091"/>
    <w:rsid w:val="009404B9"/>
    <w:rsid w:val="00941FF0"/>
    <w:rsid w:val="00944CFB"/>
    <w:rsid w:val="009451D0"/>
    <w:rsid w:val="00945784"/>
    <w:rsid w:val="00950D7E"/>
    <w:rsid w:val="00951317"/>
    <w:rsid w:val="00952FD5"/>
    <w:rsid w:val="00953A70"/>
    <w:rsid w:val="009553FF"/>
    <w:rsid w:val="00955861"/>
    <w:rsid w:val="009576F4"/>
    <w:rsid w:val="00960734"/>
    <w:rsid w:val="00960E2A"/>
    <w:rsid w:val="00962188"/>
    <w:rsid w:val="00962838"/>
    <w:rsid w:val="00962A70"/>
    <w:rsid w:val="00964C4E"/>
    <w:rsid w:val="009664A4"/>
    <w:rsid w:val="00966A33"/>
    <w:rsid w:val="00971979"/>
    <w:rsid w:val="00973276"/>
    <w:rsid w:val="00974148"/>
    <w:rsid w:val="0097468E"/>
    <w:rsid w:val="00975122"/>
    <w:rsid w:val="009762E7"/>
    <w:rsid w:val="00976B63"/>
    <w:rsid w:val="00976C8A"/>
    <w:rsid w:val="009776ED"/>
    <w:rsid w:val="00977B2C"/>
    <w:rsid w:val="009805A7"/>
    <w:rsid w:val="009808DA"/>
    <w:rsid w:val="009812A2"/>
    <w:rsid w:val="00982067"/>
    <w:rsid w:val="00982B9A"/>
    <w:rsid w:val="0098328C"/>
    <w:rsid w:val="0098394D"/>
    <w:rsid w:val="00983C40"/>
    <w:rsid w:val="0098450E"/>
    <w:rsid w:val="00984DC0"/>
    <w:rsid w:val="009852F5"/>
    <w:rsid w:val="00985B21"/>
    <w:rsid w:val="00986756"/>
    <w:rsid w:val="00987864"/>
    <w:rsid w:val="00990C4A"/>
    <w:rsid w:val="00992192"/>
    <w:rsid w:val="009929FF"/>
    <w:rsid w:val="00993F5C"/>
    <w:rsid w:val="009943D6"/>
    <w:rsid w:val="009947AE"/>
    <w:rsid w:val="009959D7"/>
    <w:rsid w:val="00996534"/>
    <w:rsid w:val="00996C30"/>
    <w:rsid w:val="00996E4D"/>
    <w:rsid w:val="009A010D"/>
    <w:rsid w:val="009A1322"/>
    <w:rsid w:val="009A23C5"/>
    <w:rsid w:val="009A2B03"/>
    <w:rsid w:val="009A348B"/>
    <w:rsid w:val="009A3B3F"/>
    <w:rsid w:val="009B0F53"/>
    <w:rsid w:val="009B13CC"/>
    <w:rsid w:val="009B1C7E"/>
    <w:rsid w:val="009B2C7F"/>
    <w:rsid w:val="009B362A"/>
    <w:rsid w:val="009B36E1"/>
    <w:rsid w:val="009B3CB7"/>
    <w:rsid w:val="009B49C2"/>
    <w:rsid w:val="009B4A88"/>
    <w:rsid w:val="009B5935"/>
    <w:rsid w:val="009B656E"/>
    <w:rsid w:val="009B6E90"/>
    <w:rsid w:val="009C1340"/>
    <w:rsid w:val="009C13AB"/>
    <w:rsid w:val="009C22A8"/>
    <w:rsid w:val="009C26E4"/>
    <w:rsid w:val="009C4751"/>
    <w:rsid w:val="009C4855"/>
    <w:rsid w:val="009C51CD"/>
    <w:rsid w:val="009D0F7D"/>
    <w:rsid w:val="009D26FA"/>
    <w:rsid w:val="009D2EBA"/>
    <w:rsid w:val="009D3457"/>
    <w:rsid w:val="009D3471"/>
    <w:rsid w:val="009D5152"/>
    <w:rsid w:val="009D6C2D"/>
    <w:rsid w:val="009E0125"/>
    <w:rsid w:val="009E0570"/>
    <w:rsid w:val="009E05C5"/>
    <w:rsid w:val="009E098D"/>
    <w:rsid w:val="009E274A"/>
    <w:rsid w:val="009E3F49"/>
    <w:rsid w:val="009E42DC"/>
    <w:rsid w:val="009E4A3F"/>
    <w:rsid w:val="009E652C"/>
    <w:rsid w:val="009E7132"/>
    <w:rsid w:val="009E7553"/>
    <w:rsid w:val="009E7F43"/>
    <w:rsid w:val="009F1FA0"/>
    <w:rsid w:val="009F29FA"/>
    <w:rsid w:val="009F440B"/>
    <w:rsid w:val="009F5B3A"/>
    <w:rsid w:val="009F5E66"/>
    <w:rsid w:val="009F697D"/>
    <w:rsid w:val="009F79B0"/>
    <w:rsid w:val="00A0051E"/>
    <w:rsid w:val="00A00D46"/>
    <w:rsid w:val="00A03164"/>
    <w:rsid w:val="00A04074"/>
    <w:rsid w:val="00A05A3F"/>
    <w:rsid w:val="00A05E74"/>
    <w:rsid w:val="00A075E1"/>
    <w:rsid w:val="00A10025"/>
    <w:rsid w:val="00A11293"/>
    <w:rsid w:val="00A113C8"/>
    <w:rsid w:val="00A114C3"/>
    <w:rsid w:val="00A1266A"/>
    <w:rsid w:val="00A167A4"/>
    <w:rsid w:val="00A171CB"/>
    <w:rsid w:val="00A17D31"/>
    <w:rsid w:val="00A20D9A"/>
    <w:rsid w:val="00A238C8"/>
    <w:rsid w:val="00A23E16"/>
    <w:rsid w:val="00A2403A"/>
    <w:rsid w:val="00A24546"/>
    <w:rsid w:val="00A2476B"/>
    <w:rsid w:val="00A25B30"/>
    <w:rsid w:val="00A2699C"/>
    <w:rsid w:val="00A26CCB"/>
    <w:rsid w:val="00A3014E"/>
    <w:rsid w:val="00A30AD2"/>
    <w:rsid w:val="00A30CB9"/>
    <w:rsid w:val="00A32B61"/>
    <w:rsid w:val="00A333B4"/>
    <w:rsid w:val="00A33554"/>
    <w:rsid w:val="00A35881"/>
    <w:rsid w:val="00A366FC"/>
    <w:rsid w:val="00A376A9"/>
    <w:rsid w:val="00A37A4C"/>
    <w:rsid w:val="00A4032A"/>
    <w:rsid w:val="00A4056E"/>
    <w:rsid w:val="00A41362"/>
    <w:rsid w:val="00A426ED"/>
    <w:rsid w:val="00A42850"/>
    <w:rsid w:val="00A43E39"/>
    <w:rsid w:val="00A4409E"/>
    <w:rsid w:val="00A44868"/>
    <w:rsid w:val="00A454C3"/>
    <w:rsid w:val="00A45ACD"/>
    <w:rsid w:val="00A47365"/>
    <w:rsid w:val="00A51D41"/>
    <w:rsid w:val="00A51DDE"/>
    <w:rsid w:val="00A52DA1"/>
    <w:rsid w:val="00A54D99"/>
    <w:rsid w:val="00A57B92"/>
    <w:rsid w:val="00A57D92"/>
    <w:rsid w:val="00A603C2"/>
    <w:rsid w:val="00A60F22"/>
    <w:rsid w:val="00A61A00"/>
    <w:rsid w:val="00A61EC7"/>
    <w:rsid w:val="00A62BE9"/>
    <w:rsid w:val="00A66FDC"/>
    <w:rsid w:val="00A67398"/>
    <w:rsid w:val="00A70150"/>
    <w:rsid w:val="00A717E2"/>
    <w:rsid w:val="00A72C62"/>
    <w:rsid w:val="00A72F56"/>
    <w:rsid w:val="00A74E9F"/>
    <w:rsid w:val="00A75A99"/>
    <w:rsid w:val="00A7613A"/>
    <w:rsid w:val="00A7669C"/>
    <w:rsid w:val="00A803DA"/>
    <w:rsid w:val="00A80428"/>
    <w:rsid w:val="00A81713"/>
    <w:rsid w:val="00A82B64"/>
    <w:rsid w:val="00A859E2"/>
    <w:rsid w:val="00A85CE3"/>
    <w:rsid w:val="00A86C66"/>
    <w:rsid w:val="00A86C9E"/>
    <w:rsid w:val="00A92EC7"/>
    <w:rsid w:val="00A93FB6"/>
    <w:rsid w:val="00A964D9"/>
    <w:rsid w:val="00A96FAC"/>
    <w:rsid w:val="00A9798E"/>
    <w:rsid w:val="00AA0D6C"/>
    <w:rsid w:val="00AA1593"/>
    <w:rsid w:val="00AA1D89"/>
    <w:rsid w:val="00AA3538"/>
    <w:rsid w:val="00AA3970"/>
    <w:rsid w:val="00AA3A4C"/>
    <w:rsid w:val="00AA3B95"/>
    <w:rsid w:val="00AA3E90"/>
    <w:rsid w:val="00AA3F66"/>
    <w:rsid w:val="00AA418E"/>
    <w:rsid w:val="00AA450E"/>
    <w:rsid w:val="00AA4AF5"/>
    <w:rsid w:val="00AA4CDF"/>
    <w:rsid w:val="00AA4DC3"/>
    <w:rsid w:val="00AA51D0"/>
    <w:rsid w:val="00AA5543"/>
    <w:rsid w:val="00AB03C6"/>
    <w:rsid w:val="00AB1007"/>
    <w:rsid w:val="00AB2F3F"/>
    <w:rsid w:val="00AB304F"/>
    <w:rsid w:val="00AB460B"/>
    <w:rsid w:val="00AB4C5A"/>
    <w:rsid w:val="00AB5001"/>
    <w:rsid w:val="00AB629F"/>
    <w:rsid w:val="00AB755C"/>
    <w:rsid w:val="00AB7AD1"/>
    <w:rsid w:val="00AC17CC"/>
    <w:rsid w:val="00AC3FA4"/>
    <w:rsid w:val="00AC4ACD"/>
    <w:rsid w:val="00AC7159"/>
    <w:rsid w:val="00AC721D"/>
    <w:rsid w:val="00AC7574"/>
    <w:rsid w:val="00AC7C6C"/>
    <w:rsid w:val="00AD0A51"/>
    <w:rsid w:val="00AD128D"/>
    <w:rsid w:val="00AD1FAD"/>
    <w:rsid w:val="00AD52D1"/>
    <w:rsid w:val="00AD6116"/>
    <w:rsid w:val="00AD63A2"/>
    <w:rsid w:val="00AD6EA9"/>
    <w:rsid w:val="00AE06B3"/>
    <w:rsid w:val="00AE1933"/>
    <w:rsid w:val="00AE1FF2"/>
    <w:rsid w:val="00AE274A"/>
    <w:rsid w:val="00AE2DCB"/>
    <w:rsid w:val="00AE361A"/>
    <w:rsid w:val="00AE41F9"/>
    <w:rsid w:val="00AE4979"/>
    <w:rsid w:val="00AE4EB0"/>
    <w:rsid w:val="00AE5563"/>
    <w:rsid w:val="00AE5DED"/>
    <w:rsid w:val="00AE72CC"/>
    <w:rsid w:val="00AE7C56"/>
    <w:rsid w:val="00AF0238"/>
    <w:rsid w:val="00AF05BB"/>
    <w:rsid w:val="00AF07FF"/>
    <w:rsid w:val="00AF37B3"/>
    <w:rsid w:val="00AF5C00"/>
    <w:rsid w:val="00AF5F7D"/>
    <w:rsid w:val="00AF73CA"/>
    <w:rsid w:val="00AF7943"/>
    <w:rsid w:val="00AF7CB6"/>
    <w:rsid w:val="00B02967"/>
    <w:rsid w:val="00B0406A"/>
    <w:rsid w:val="00B04669"/>
    <w:rsid w:val="00B07B24"/>
    <w:rsid w:val="00B07B8A"/>
    <w:rsid w:val="00B111DB"/>
    <w:rsid w:val="00B11624"/>
    <w:rsid w:val="00B11D2B"/>
    <w:rsid w:val="00B125E6"/>
    <w:rsid w:val="00B132C6"/>
    <w:rsid w:val="00B14366"/>
    <w:rsid w:val="00B17243"/>
    <w:rsid w:val="00B203EC"/>
    <w:rsid w:val="00B21A7C"/>
    <w:rsid w:val="00B2308D"/>
    <w:rsid w:val="00B23FFE"/>
    <w:rsid w:val="00B2575D"/>
    <w:rsid w:val="00B261C1"/>
    <w:rsid w:val="00B26935"/>
    <w:rsid w:val="00B26D62"/>
    <w:rsid w:val="00B27C60"/>
    <w:rsid w:val="00B309CA"/>
    <w:rsid w:val="00B31556"/>
    <w:rsid w:val="00B31C61"/>
    <w:rsid w:val="00B35755"/>
    <w:rsid w:val="00B372EF"/>
    <w:rsid w:val="00B42ADB"/>
    <w:rsid w:val="00B43EF8"/>
    <w:rsid w:val="00B4444D"/>
    <w:rsid w:val="00B4464C"/>
    <w:rsid w:val="00B46496"/>
    <w:rsid w:val="00B47916"/>
    <w:rsid w:val="00B5105F"/>
    <w:rsid w:val="00B524F6"/>
    <w:rsid w:val="00B5285A"/>
    <w:rsid w:val="00B53159"/>
    <w:rsid w:val="00B53531"/>
    <w:rsid w:val="00B535C8"/>
    <w:rsid w:val="00B5446B"/>
    <w:rsid w:val="00B54D8C"/>
    <w:rsid w:val="00B54DC7"/>
    <w:rsid w:val="00B557B8"/>
    <w:rsid w:val="00B55E00"/>
    <w:rsid w:val="00B56510"/>
    <w:rsid w:val="00B57A04"/>
    <w:rsid w:val="00B57EF5"/>
    <w:rsid w:val="00B6043F"/>
    <w:rsid w:val="00B611CD"/>
    <w:rsid w:val="00B6182E"/>
    <w:rsid w:val="00B63751"/>
    <w:rsid w:val="00B64767"/>
    <w:rsid w:val="00B6641A"/>
    <w:rsid w:val="00B70CEC"/>
    <w:rsid w:val="00B713F1"/>
    <w:rsid w:val="00B71C0C"/>
    <w:rsid w:val="00B72A0D"/>
    <w:rsid w:val="00B75F57"/>
    <w:rsid w:val="00B76297"/>
    <w:rsid w:val="00B77545"/>
    <w:rsid w:val="00B77B30"/>
    <w:rsid w:val="00B81C46"/>
    <w:rsid w:val="00B81C4D"/>
    <w:rsid w:val="00B8224A"/>
    <w:rsid w:val="00B82A40"/>
    <w:rsid w:val="00B83A35"/>
    <w:rsid w:val="00B83FA1"/>
    <w:rsid w:val="00B847B5"/>
    <w:rsid w:val="00B86A22"/>
    <w:rsid w:val="00B874DD"/>
    <w:rsid w:val="00B90BAA"/>
    <w:rsid w:val="00B9111C"/>
    <w:rsid w:val="00B9194F"/>
    <w:rsid w:val="00B91E19"/>
    <w:rsid w:val="00B93FD0"/>
    <w:rsid w:val="00B940F4"/>
    <w:rsid w:val="00B97AD3"/>
    <w:rsid w:val="00BA048E"/>
    <w:rsid w:val="00BA0627"/>
    <w:rsid w:val="00BA0960"/>
    <w:rsid w:val="00BA5A3B"/>
    <w:rsid w:val="00BA7907"/>
    <w:rsid w:val="00BB01D6"/>
    <w:rsid w:val="00BB156E"/>
    <w:rsid w:val="00BB2263"/>
    <w:rsid w:val="00BB27E0"/>
    <w:rsid w:val="00BB3BFE"/>
    <w:rsid w:val="00BB474E"/>
    <w:rsid w:val="00BB4953"/>
    <w:rsid w:val="00BB5EDE"/>
    <w:rsid w:val="00BB6331"/>
    <w:rsid w:val="00BB7B10"/>
    <w:rsid w:val="00BB7E15"/>
    <w:rsid w:val="00BC2574"/>
    <w:rsid w:val="00BC44C0"/>
    <w:rsid w:val="00BC4D5E"/>
    <w:rsid w:val="00BD08B8"/>
    <w:rsid w:val="00BD1AEC"/>
    <w:rsid w:val="00BD1D76"/>
    <w:rsid w:val="00BD34D6"/>
    <w:rsid w:val="00BD36C2"/>
    <w:rsid w:val="00BD473A"/>
    <w:rsid w:val="00BD48CB"/>
    <w:rsid w:val="00BD4AF3"/>
    <w:rsid w:val="00BD4D45"/>
    <w:rsid w:val="00BD4F60"/>
    <w:rsid w:val="00BD5146"/>
    <w:rsid w:val="00BD6C63"/>
    <w:rsid w:val="00BE1229"/>
    <w:rsid w:val="00BE2217"/>
    <w:rsid w:val="00BE4697"/>
    <w:rsid w:val="00BE599B"/>
    <w:rsid w:val="00BE68F3"/>
    <w:rsid w:val="00BE7448"/>
    <w:rsid w:val="00BF0318"/>
    <w:rsid w:val="00BF04A2"/>
    <w:rsid w:val="00BF0A37"/>
    <w:rsid w:val="00BF0FBB"/>
    <w:rsid w:val="00BF41B8"/>
    <w:rsid w:val="00BF42E9"/>
    <w:rsid w:val="00BF54B2"/>
    <w:rsid w:val="00BF5BD7"/>
    <w:rsid w:val="00BF6C22"/>
    <w:rsid w:val="00BF6C9B"/>
    <w:rsid w:val="00BF74CE"/>
    <w:rsid w:val="00C000C5"/>
    <w:rsid w:val="00C00B18"/>
    <w:rsid w:val="00C00EF1"/>
    <w:rsid w:val="00C01D30"/>
    <w:rsid w:val="00C01D72"/>
    <w:rsid w:val="00C03A2D"/>
    <w:rsid w:val="00C040CB"/>
    <w:rsid w:val="00C04254"/>
    <w:rsid w:val="00C05833"/>
    <w:rsid w:val="00C059B5"/>
    <w:rsid w:val="00C064DA"/>
    <w:rsid w:val="00C06DE0"/>
    <w:rsid w:val="00C10174"/>
    <w:rsid w:val="00C13DBC"/>
    <w:rsid w:val="00C13EA7"/>
    <w:rsid w:val="00C141C1"/>
    <w:rsid w:val="00C1720E"/>
    <w:rsid w:val="00C17F51"/>
    <w:rsid w:val="00C20C37"/>
    <w:rsid w:val="00C22CEC"/>
    <w:rsid w:val="00C24914"/>
    <w:rsid w:val="00C24AF4"/>
    <w:rsid w:val="00C26BEC"/>
    <w:rsid w:val="00C26D81"/>
    <w:rsid w:val="00C30563"/>
    <w:rsid w:val="00C314D6"/>
    <w:rsid w:val="00C32A93"/>
    <w:rsid w:val="00C3408C"/>
    <w:rsid w:val="00C35069"/>
    <w:rsid w:val="00C36C32"/>
    <w:rsid w:val="00C4045B"/>
    <w:rsid w:val="00C408D0"/>
    <w:rsid w:val="00C41949"/>
    <w:rsid w:val="00C41F32"/>
    <w:rsid w:val="00C42041"/>
    <w:rsid w:val="00C43240"/>
    <w:rsid w:val="00C4339D"/>
    <w:rsid w:val="00C442C3"/>
    <w:rsid w:val="00C444B7"/>
    <w:rsid w:val="00C45B7A"/>
    <w:rsid w:val="00C4650A"/>
    <w:rsid w:val="00C47AC6"/>
    <w:rsid w:val="00C47C0C"/>
    <w:rsid w:val="00C50262"/>
    <w:rsid w:val="00C50567"/>
    <w:rsid w:val="00C50779"/>
    <w:rsid w:val="00C51EA4"/>
    <w:rsid w:val="00C52310"/>
    <w:rsid w:val="00C53F99"/>
    <w:rsid w:val="00C556F7"/>
    <w:rsid w:val="00C56E39"/>
    <w:rsid w:val="00C57DB4"/>
    <w:rsid w:val="00C614FE"/>
    <w:rsid w:val="00C61BD1"/>
    <w:rsid w:val="00C6276A"/>
    <w:rsid w:val="00C63833"/>
    <w:rsid w:val="00C64BB5"/>
    <w:rsid w:val="00C64E4D"/>
    <w:rsid w:val="00C65359"/>
    <w:rsid w:val="00C65C85"/>
    <w:rsid w:val="00C6706B"/>
    <w:rsid w:val="00C672D0"/>
    <w:rsid w:val="00C71CE1"/>
    <w:rsid w:val="00C73D05"/>
    <w:rsid w:val="00C74709"/>
    <w:rsid w:val="00C757E5"/>
    <w:rsid w:val="00C76A2F"/>
    <w:rsid w:val="00C77769"/>
    <w:rsid w:val="00C8014C"/>
    <w:rsid w:val="00C803A9"/>
    <w:rsid w:val="00C80494"/>
    <w:rsid w:val="00C805A2"/>
    <w:rsid w:val="00C84006"/>
    <w:rsid w:val="00C85E70"/>
    <w:rsid w:val="00C86382"/>
    <w:rsid w:val="00C91945"/>
    <w:rsid w:val="00C9256C"/>
    <w:rsid w:val="00C94AA8"/>
    <w:rsid w:val="00C94F25"/>
    <w:rsid w:val="00C95608"/>
    <w:rsid w:val="00C96877"/>
    <w:rsid w:val="00C96F66"/>
    <w:rsid w:val="00C96F8F"/>
    <w:rsid w:val="00C97DDE"/>
    <w:rsid w:val="00CA0779"/>
    <w:rsid w:val="00CA0B2F"/>
    <w:rsid w:val="00CA31C9"/>
    <w:rsid w:val="00CA4284"/>
    <w:rsid w:val="00CB1C94"/>
    <w:rsid w:val="00CB2945"/>
    <w:rsid w:val="00CB3C1D"/>
    <w:rsid w:val="00CB3C75"/>
    <w:rsid w:val="00CB6857"/>
    <w:rsid w:val="00CB694E"/>
    <w:rsid w:val="00CB7477"/>
    <w:rsid w:val="00CC148B"/>
    <w:rsid w:val="00CC1B38"/>
    <w:rsid w:val="00CC1D6C"/>
    <w:rsid w:val="00CC220E"/>
    <w:rsid w:val="00CC242F"/>
    <w:rsid w:val="00CC25B3"/>
    <w:rsid w:val="00CC25C3"/>
    <w:rsid w:val="00CC2B7B"/>
    <w:rsid w:val="00CC3716"/>
    <w:rsid w:val="00CC4909"/>
    <w:rsid w:val="00CC58F3"/>
    <w:rsid w:val="00CC6647"/>
    <w:rsid w:val="00CC76AD"/>
    <w:rsid w:val="00CD16F1"/>
    <w:rsid w:val="00CD3223"/>
    <w:rsid w:val="00CD3273"/>
    <w:rsid w:val="00CD391A"/>
    <w:rsid w:val="00CD3DCE"/>
    <w:rsid w:val="00CD4118"/>
    <w:rsid w:val="00CD4AD7"/>
    <w:rsid w:val="00CD5312"/>
    <w:rsid w:val="00CD57A6"/>
    <w:rsid w:val="00CD5C23"/>
    <w:rsid w:val="00CD6454"/>
    <w:rsid w:val="00CD7263"/>
    <w:rsid w:val="00CE0B31"/>
    <w:rsid w:val="00CE1967"/>
    <w:rsid w:val="00CE315E"/>
    <w:rsid w:val="00CE3486"/>
    <w:rsid w:val="00CE4686"/>
    <w:rsid w:val="00CE59D1"/>
    <w:rsid w:val="00CE5D24"/>
    <w:rsid w:val="00CE6008"/>
    <w:rsid w:val="00CE68AF"/>
    <w:rsid w:val="00CE723B"/>
    <w:rsid w:val="00CE7FFA"/>
    <w:rsid w:val="00CF105C"/>
    <w:rsid w:val="00CF132F"/>
    <w:rsid w:val="00CF1FF5"/>
    <w:rsid w:val="00CF4A1E"/>
    <w:rsid w:val="00CF5F62"/>
    <w:rsid w:val="00D0451E"/>
    <w:rsid w:val="00D06A4E"/>
    <w:rsid w:val="00D06C7E"/>
    <w:rsid w:val="00D07096"/>
    <w:rsid w:val="00D075E0"/>
    <w:rsid w:val="00D12E47"/>
    <w:rsid w:val="00D12F12"/>
    <w:rsid w:val="00D13465"/>
    <w:rsid w:val="00D14CEF"/>
    <w:rsid w:val="00D17A97"/>
    <w:rsid w:val="00D17D36"/>
    <w:rsid w:val="00D17DA4"/>
    <w:rsid w:val="00D226C3"/>
    <w:rsid w:val="00D23FEB"/>
    <w:rsid w:val="00D253E4"/>
    <w:rsid w:val="00D25A2D"/>
    <w:rsid w:val="00D30B2D"/>
    <w:rsid w:val="00D30BB1"/>
    <w:rsid w:val="00D3250B"/>
    <w:rsid w:val="00D32D4C"/>
    <w:rsid w:val="00D340E4"/>
    <w:rsid w:val="00D34483"/>
    <w:rsid w:val="00D34BC7"/>
    <w:rsid w:val="00D36249"/>
    <w:rsid w:val="00D362C1"/>
    <w:rsid w:val="00D36473"/>
    <w:rsid w:val="00D41ACF"/>
    <w:rsid w:val="00D41F2B"/>
    <w:rsid w:val="00D45078"/>
    <w:rsid w:val="00D462CD"/>
    <w:rsid w:val="00D47460"/>
    <w:rsid w:val="00D514A5"/>
    <w:rsid w:val="00D55F92"/>
    <w:rsid w:val="00D57BD4"/>
    <w:rsid w:val="00D61377"/>
    <w:rsid w:val="00D62853"/>
    <w:rsid w:val="00D62861"/>
    <w:rsid w:val="00D63111"/>
    <w:rsid w:val="00D63881"/>
    <w:rsid w:val="00D640D6"/>
    <w:rsid w:val="00D64699"/>
    <w:rsid w:val="00D64C1D"/>
    <w:rsid w:val="00D654DE"/>
    <w:rsid w:val="00D66294"/>
    <w:rsid w:val="00D673A0"/>
    <w:rsid w:val="00D709BB"/>
    <w:rsid w:val="00D71223"/>
    <w:rsid w:val="00D7205B"/>
    <w:rsid w:val="00D73379"/>
    <w:rsid w:val="00D80086"/>
    <w:rsid w:val="00D8125B"/>
    <w:rsid w:val="00D812E5"/>
    <w:rsid w:val="00D836EF"/>
    <w:rsid w:val="00D83B5F"/>
    <w:rsid w:val="00D8605C"/>
    <w:rsid w:val="00D91676"/>
    <w:rsid w:val="00D917F0"/>
    <w:rsid w:val="00D92793"/>
    <w:rsid w:val="00D927A6"/>
    <w:rsid w:val="00D928ED"/>
    <w:rsid w:val="00D96707"/>
    <w:rsid w:val="00DA3926"/>
    <w:rsid w:val="00DA395D"/>
    <w:rsid w:val="00DA434E"/>
    <w:rsid w:val="00DA5A1D"/>
    <w:rsid w:val="00DA7C19"/>
    <w:rsid w:val="00DA7CBE"/>
    <w:rsid w:val="00DB1EFD"/>
    <w:rsid w:val="00DB2276"/>
    <w:rsid w:val="00DB2A2C"/>
    <w:rsid w:val="00DB5AFA"/>
    <w:rsid w:val="00DB7D35"/>
    <w:rsid w:val="00DC01E1"/>
    <w:rsid w:val="00DC0CA1"/>
    <w:rsid w:val="00DC1B03"/>
    <w:rsid w:val="00DC367E"/>
    <w:rsid w:val="00DC512D"/>
    <w:rsid w:val="00DC52A0"/>
    <w:rsid w:val="00DC5CF2"/>
    <w:rsid w:val="00DC6271"/>
    <w:rsid w:val="00DC6673"/>
    <w:rsid w:val="00DD096C"/>
    <w:rsid w:val="00DD0DAC"/>
    <w:rsid w:val="00DD32F0"/>
    <w:rsid w:val="00DD42CA"/>
    <w:rsid w:val="00DD5182"/>
    <w:rsid w:val="00DD5DE4"/>
    <w:rsid w:val="00DD6302"/>
    <w:rsid w:val="00DD6341"/>
    <w:rsid w:val="00DD68D6"/>
    <w:rsid w:val="00DD7904"/>
    <w:rsid w:val="00DE12F6"/>
    <w:rsid w:val="00DE3644"/>
    <w:rsid w:val="00DE3819"/>
    <w:rsid w:val="00DE4F61"/>
    <w:rsid w:val="00DE5FEF"/>
    <w:rsid w:val="00DF295B"/>
    <w:rsid w:val="00DF59FB"/>
    <w:rsid w:val="00DF5F70"/>
    <w:rsid w:val="00DF5FEF"/>
    <w:rsid w:val="00DF65EA"/>
    <w:rsid w:val="00E0040B"/>
    <w:rsid w:val="00E007DE"/>
    <w:rsid w:val="00E00AA8"/>
    <w:rsid w:val="00E0278E"/>
    <w:rsid w:val="00E039AE"/>
    <w:rsid w:val="00E06A1D"/>
    <w:rsid w:val="00E07A8A"/>
    <w:rsid w:val="00E07C6A"/>
    <w:rsid w:val="00E11E40"/>
    <w:rsid w:val="00E12231"/>
    <w:rsid w:val="00E13D11"/>
    <w:rsid w:val="00E13FE8"/>
    <w:rsid w:val="00E15AF6"/>
    <w:rsid w:val="00E17245"/>
    <w:rsid w:val="00E204B3"/>
    <w:rsid w:val="00E20819"/>
    <w:rsid w:val="00E20842"/>
    <w:rsid w:val="00E2104B"/>
    <w:rsid w:val="00E2156B"/>
    <w:rsid w:val="00E21DAF"/>
    <w:rsid w:val="00E22108"/>
    <w:rsid w:val="00E2211C"/>
    <w:rsid w:val="00E230ED"/>
    <w:rsid w:val="00E23477"/>
    <w:rsid w:val="00E2386E"/>
    <w:rsid w:val="00E24A78"/>
    <w:rsid w:val="00E26142"/>
    <w:rsid w:val="00E26162"/>
    <w:rsid w:val="00E27EC0"/>
    <w:rsid w:val="00E306C4"/>
    <w:rsid w:val="00E308F0"/>
    <w:rsid w:val="00E3174A"/>
    <w:rsid w:val="00E32173"/>
    <w:rsid w:val="00E32AE9"/>
    <w:rsid w:val="00E34D2E"/>
    <w:rsid w:val="00E356F5"/>
    <w:rsid w:val="00E376E7"/>
    <w:rsid w:val="00E37B31"/>
    <w:rsid w:val="00E37B93"/>
    <w:rsid w:val="00E40538"/>
    <w:rsid w:val="00E40EFE"/>
    <w:rsid w:val="00E40F76"/>
    <w:rsid w:val="00E414D8"/>
    <w:rsid w:val="00E427E7"/>
    <w:rsid w:val="00E43126"/>
    <w:rsid w:val="00E43922"/>
    <w:rsid w:val="00E43DA6"/>
    <w:rsid w:val="00E44707"/>
    <w:rsid w:val="00E451DA"/>
    <w:rsid w:val="00E46210"/>
    <w:rsid w:val="00E46B88"/>
    <w:rsid w:val="00E46E77"/>
    <w:rsid w:val="00E502DE"/>
    <w:rsid w:val="00E509DF"/>
    <w:rsid w:val="00E5209F"/>
    <w:rsid w:val="00E52210"/>
    <w:rsid w:val="00E5330A"/>
    <w:rsid w:val="00E54AA2"/>
    <w:rsid w:val="00E553A4"/>
    <w:rsid w:val="00E56F24"/>
    <w:rsid w:val="00E573A2"/>
    <w:rsid w:val="00E57EF7"/>
    <w:rsid w:val="00E60999"/>
    <w:rsid w:val="00E62631"/>
    <w:rsid w:val="00E644B9"/>
    <w:rsid w:val="00E646C1"/>
    <w:rsid w:val="00E64E29"/>
    <w:rsid w:val="00E64F05"/>
    <w:rsid w:val="00E656FE"/>
    <w:rsid w:val="00E65C0E"/>
    <w:rsid w:val="00E667DD"/>
    <w:rsid w:val="00E674C7"/>
    <w:rsid w:val="00E70C83"/>
    <w:rsid w:val="00E71707"/>
    <w:rsid w:val="00E71749"/>
    <w:rsid w:val="00E71B9F"/>
    <w:rsid w:val="00E71C1B"/>
    <w:rsid w:val="00E71FD5"/>
    <w:rsid w:val="00E7207C"/>
    <w:rsid w:val="00E72A5D"/>
    <w:rsid w:val="00E7402C"/>
    <w:rsid w:val="00E7430C"/>
    <w:rsid w:val="00E749B8"/>
    <w:rsid w:val="00E769DE"/>
    <w:rsid w:val="00E7725A"/>
    <w:rsid w:val="00E818EC"/>
    <w:rsid w:val="00E82283"/>
    <w:rsid w:val="00E8397B"/>
    <w:rsid w:val="00E83CC9"/>
    <w:rsid w:val="00E83F8B"/>
    <w:rsid w:val="00E86752"/>
    <w:rsid w:val="00E86A98"/>
    <w:rsid w:val="00E87010"/>
    <w:rsid w:val="00E87907"/>
    <w:rsid w:val="00E9220E"/>
    <w:rsid w:val="00E942F5"/>
    <w:rsid w:val="00E95801"/>
    <w:rsid w:val="00E95DEE"/>
    <w:rsid w:val="00E960AD"/>
    <w:rsid w:val="00E977EF"/>
    <w:rsid w:val="00EA0840"/>
    <w:rsid w:val="00EA08C8"/>
    <w:rsid w:val="00EA2416"/>
    <w:rsid w:val="00EA2C6E"/>
    <w:rsid w:val="00EA3FA6"/>
    <w:rsid w:val="00EA4CE5"/>
    <w:rsid w:val="00EA4E49"/>
    <w:rsid w:val="00EA62A9"/>
    <w:rsid w:val="00EA6CD9"/>
    <w:rsid w:val="00EA7599"/>
    <w:rsid w:val="00EB0739"/>
    <w:rsid w:val="00EB280F"/>
    <w:rsid w:val="00EB360D"/>
    <w:rsid w:val="00EB3651"/>
    <w:rsid w:val="00EB3FB4"/>
    <w:rsid w:val="00EB4132"/>
    <w:rsid w:val="00EB46B7"/>
    <w:rsid w:val="00EB60DC"/>
    <w:rsid w:val="00EB6419"/>
    <w:rsid w:val="00EB7CF3"/>
    <w:rsid w:val="00EC21A8"/>
    <w:rsid w:val="00EC3A2E"/>
    <w:rsid w:val="00EC42F1"/>
    <w:rsid w:val="00EC5171"/>
    <w:rsid w:val="00EC5A37"/>
    <w:rsid w:val="00EC6617"/>
    <w:rsid w:val="00EC6CEF"/>
    <w:rsid w:val="00EC7397"/>
    <w:rsid w:val="00ED0D19"/>
    <w:rsid w:val="00ED1F96"/>
    <w:rsid w:val="00ED2285"/>
    <w:rsid w:val="00ED5166"/>
    <w:rsid w:val="00ED5CB9"/>
    <w:rsid w:val="00ED6B48"/>
    <w:rsid w:val="00ED7DE8"/>
    <w:rsid w:val="00EE3441"/>
    <w:rsid w:val="00EE36D5"/>
    <w:rsid w:val="00EE3A1E"/>
    <w:rsid w:val="00EE3AE4"/>
    <w:rsid w:val="00EE4260"/>
    <w:rsid w:val="00EE4E6C"/>
    <w:rsid w:val="00EE6254"/>
    <w:rsid w:val="00EE6295"/>
    <w:rsid w:val="00EE630C"/>
    <w:rsid w:val="00EE6355"/>
    <w:rsid w:val="00EE660A"/>
    <w:rsid w:val="00EE7399"/>
    <w:rsid w:val="00EE73CA"/>
    <w:rsid w:val="00EE7F9B"/>
    <w:rsid w:val="00EF0051"/>
    <w:rsid w:val="00EF37AD"/>
    <w:rsid w:val="00EF5A50"/>
    <w:rsid w:val="00EF6509"/>
    <w:rsid w:val="00EF6F99"/>
    <w:rsid w:val="00EF7203"/>
    <w:rsid w:val="00EF7BC5"/>
    <w:rsid w:val="00F023DB"/>
    <w:rsid w:val="00F0324F"/>
    <w:rsid w:val="00F0348D"/>
    <w:rsid w:val="00F0491C"/>
    <w:rsid w:val="00F049BE"/>
    <w:rsid w:val="00F05705"/>
    <w:rsid w:val="00F05A21"/>
    <w:rsid w:val="00F05A7C"/>
    <w:rsid w:val="00F05B33"/>
    <w:rsid w:val="00F05E92"/>
    <w:rsid w:val="00F05F31"/>
    <w:rsid w:val="00F07728"/>
    <w:rsid w:val="00F078E8"/>
    <w:rsid w:val="00F07A1F"/>
    <w:rsid w:val="00F07BAC"/>
    <w:rsid w:val="00F10642"/>
    <w:rsid w:val="00F114C1"/>
    <w:rsid w:val="00F1224A"/>
    <w:rsid w:val="00F14106"/>
    <w:rsid w:val="00F15C64"/>
    <w:rsid w:val="00F15E75"/>
    <w:rsid w:val="00F16DC1"/>
    <w:rsid w:val="00F21176"/>
    <w:rsid w:val="00F2179D"/>
    <w:rsid w:val="00F221F2"/>
    <w:rsid w:val="00F22752"/>
    <w:rsid w:val="00F22D05"/>
    <w:rsid w:val="00F230AE"/>
    <w:rsid w:val="00F2314D"/>
    <w:rsid w:val="00F24A90"/>
    <w:rsid w:val="00F26595"/>
    <w:rsid w:val="00F27449"/>
    <w:rsid w:val="00F3059C"/>
    <w:rsid w:val="00F31E74"/>
    <w:rsid w:val="00F32CB9"/>
    <w:rsid w:val="00F33001"/>
    <w:rsid w:val="00F34C0E"/>
    <w:rsid w:val="00F35FEE"/>
    <w:rsid w:val="00F36744"/>
    <w:rsid w:val="00F419D4"/>
    <w:rsid w:val="00F41AD0"/>
    <w:rsid w:val="00F426B3"/>
    <w:rsid w:val="00F42A86"/>
    <w:rsid w:val="00F42C56"/>
    <w:rsid w:val="00F4342F"/>
    <w:rsid w:val="00F439ED"/>
    <w:rsid w:val="00F44DE6"/>
    <w:rsid w:val="00F453EC"/>
    <w:rsid w:val="00F46579"/>
    <w:rsid w:val="00F47663"/>
    <w:rsid w:val="00F506E5"/>
    <w:rsid w:val="00F50FDA"/>
    <w:rsid w:val="00F52034"/>
    <w:rsid w:val="00F5338C"/>
    <w:rsid w:val="00F53834"/>
    <w:rsid w:val="00F53F3B"/>
    <w:rsid w:val="00F5575A"/>
    <w:rsid w:val="00F5790B"/>
    <w:rsid w:val="00F6014C"/>
    <w:rsid w:val="00F60212"/>
    <w:rsid w:val="00F603B3"/>
    <w:rsid w:val="00F60A06"/>
    <w:rsid w:val="00F60C62"/>
    <w:rsid w:val="00F61256"/>
    <w:rsid w:val="00F612FB"/>
    <w:rsid w:val="00F62544"/>
    <w:rsid w:val="00F63FA7"/>
    <w:rsid w:val="00F64DFB"/>
    <w:rsid w:val="00F659EE"/>
    <w:rsid w:val="00F668CA"/>
    <w:rsid w:val="00F674C4"/>
    <w:rsid w:val="00F67E73"/>
    <w:rsid w:val="00F707A7"/>
    <w:rsid w:val="00F70C82"/>
    <w:rsid w:val="00F71486"/>
    <w:rsid w:val="00F72C51"/>
    <w:rsid w:val="00F73B3C"/>
    <w:rsid w:val="00F747C7"/>
    <w:rsid w:val="00F7487F"/>
    <w:rsid w:val="00F76E73"/>
    <w:rsid w:val="00F81B61"/>
    <w:rsid w:val="00F82412"/>
    <w:rsid w:val="00F82F8F"/>
    <w:rsid w:val="00F83510"/>
    <w:rsid w:val="00F83573"/>
    <w:rsid w:val="00F84904"/>
    <w:rsid w:val="00F864C9"/>
    <w:rsid w:val="00F869E9"/>
    <w:rsid w:val="00F9052D"/>
    <w:rsid w:val="00F906A4"/>
    <w:rsid w:val="00F92B2E"/>
    <w:rsid w:val="00F96B1C"/>
    <w:rsid w:val="00F96B31"/>
    <w:rsid w:val="00FA02CF"/>
    <w:rsid w:val="00FA081F"/>
    <w:rsid w:val="00FA1465"/>
    <w:rsid w:val="00FA4128"/>
    <w:rsid w:val="00FA4574"/>
    <w:rsid w:val="00FB0B3A"/>
    <w:rsid w:val="00FB123A"/>
    <w:rsid w:val="00FB27DB"/>
    <w:rsid w:val="00FB6523"/>
    <w:rsid w:val="00FB704B"/>
    <w:rsid w:val="00FB743B"/>
    <w:rsid w:val="00FC088E"/>
    <w:rsid w:val="00FC1752"/>
    <w:rsid w:val="00FC3776"/>
    <w:rsid w:val="00FC394C"/>
    <w:rsid w:val="00FC475C"/>
    <w:rsid w:val="00FC5737"/>
    <w:rsid w:val="00FC6C06"/>
    <w:rsid w:val="00FC6E44"/>
    <w:rsid w:val="00FC7A84"/>
    <w:rsid w:val="00FC7C78"/>
    <w:rsid w:val="00FD10DA"/>
    <w:rsid w:val="00FD1CE6"/>
    <w:rsid w:val="00FD411A"/>
    <w:rsid w:val="00FD5424"/>
    <w:rsid w:val="00FD5AAB"/>
    <w:rsid w:val="00FD5E38"/>
    <w:rsid w:val="00FD718E"/>
    <w:rsid w:val="00FD75DC"/>
    <w:rsid w:val="00FD785B"/>
    <w:rsid w:val="00FE0FB0"/>
    <w:rsid w:val="00FE13C6"/>
    <w:rsid w:val="00FE45B6"/>
    <w:rsid w:val="00FE52D2"/>
    <w:rsid w:val="00FE69B4"/>
    <w:rsid w:val="00FE7C4D"/>
    <w:rsid w:val="00FF25AD"/>
    <w:rsid w:val="00FF3DB1"/>
    <w:rsid w:val="00FF4937"/>
    <w:rsid w:val="00FF4D55"/>
    <w:rsid w:val="00FF79CE"/>
    <w:rsid w:val="00FF7A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53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01538"/>
    <w:pPr>
      <w:keepNext/>
      <w:spacing w:line="280" w:lineRule="auto"/>
      <w:ind w:firstLine="720"/>
      <w:jc w:val="both"/>
      <w:outlineLvl w:val="0"/>
    </w:pPr>
    <w:rPr>
      <w:snapToGrid w:val="0"/>
      <w:sz w:val="24"/>
    </w:rPr>
  </w:style>
  <w:style w:type="paragraph" w:styleId="2">
    <w:name w:val="heading 2"/>
    <w:basedOn w:val="a"/>
    <w:next w:val="a"/>
    <w:link w:val="20"/>
    <w:qFormat/>
    <w:rsid w:val="00401538"/>
    <w:pPr>
      <w:keepNext/>
      <w:spacing w:before="480" w:line="312" w:lineRule="auto"/>
      <w:ind w:firstLine="720"/>
      <w:jc w:val="both"/>
      <w:outlineLvl w:val="1"/>
    </w:pPr>
    <w:rPr>
      <w:b/>
      <w:snapToGrid w:val="0"/>
      <w:sz w:val="22"/>
      <w:u w:val="single"/>
    </w:rPr>
  </w:style>
  <w:style w:type="paragraph" w:styleId="3">
    <w:name w:val="heading 3"/>
    <w:basedOn w:val="a"/>
    <w:next w:val="a"/>
    <w:link w:val="30"/>
    <w:qFormat/>
    <w:rsid w:val="00401538"/>
    <w:pPr>
      <w:keepNext/>
      <w:jc w:val="both"/>
      <w:outlineLvl w:val="2"/>
    </w:pPr>
    <w:rPr>
      <w:b/>
      <w:sz w:val="28"/>
    </w:rPr>
  </w:style>
  <w:style w:type="paragraph" w:styleId="5">
    <w:name w:val="heading 5"/>
    <w:basedOn w:val="a"/>
    <w:next w:val="a"/>
    <w:link w:val="50"/>
    <w:qFormat/>
    <w:rsid w:val="00401538"/>
    <w:pPr>
      <w:keepNext/>
      <w:spacing w:line="288" w:lineRule="auto"/>
      <w:ind w:firstLine="709"/>
      <w:jc w:val="both"/>
      <w:outlineLvl w:val="4"/>
    </w:pPr>
    <w:rPr>
      <w:b/>
      <w:snapToGrid w:val="0"/>
      <w:sz w:val="25"/>
      <w:u w:val="single"/>
    </w:rPr>
  </w:style>
  <w:style w:type="paragraph" w:styleId="8">
    <w:name w:val="heading 8"/>
    <w:basedOn w:val="a"/>
    <w:next w:val="a"/>
    <w:link w:val="80"/>
    <w:qFormat/>
    <w:rsid w:val="00401538"/>
    <w:pPr>
      <w:spacing w:before="240" w:after="60"/>
      <w:outlineLvl w:val="7"/>
    </w:pPr>
    <w:rPr>
      <w:rFonts w:ascii="Calibri" w:hAnsi="Calibri"/>
      <w:i/>
      <w:iCs/>
      <w:sz w:val="24"/>
      <w:szCs w:val="24"/>
    </w:rPr>
  </w:style>
  <w:style w:type="paragraph" w:styleId="9">
    <w:name w:val="heading 9"/>
    <w:basedOn w:val="a"/>
    <w:next w:val="a"/>
    <w:link w:val="90"/>
    <w:qFormat/>
    <w:rsid w:val="00401538"/>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1538"/>
    <w:rPr>
      <w:rFonts w:ascii="Times New Roman" w:eastAsia="Times New Roman" w:hAnsi="Times New Roman" w:cs="Times New Roman"/>
      <w:snapToGrid w:val="0"/>
      <w:sz w:val="24"/>
      <w:szCs w:val="20"/>
      <w:lang w:eastAsia="ru-RU"/>
    </w:rPr>
  </w:style>
  <w:style w:type="character" w:customStyle="1" w:styleId="20">
    <w:name w:val="Заголовок 2 Знак"/>
    <w:basedOn w:val="a0"/>
    <w:link w:val="2"/>
    <w:rsid w:val="00401538"/>
    <w:rPr>
      <w:rFonts w:ascii="Times New Roman" w:eastAsia="Times New Roman" w:hAnsi="Times New Roman" w:cs="Times New Roman"/>
      <w:b/>
      <w:snapToGrid w:val="0"/>
      <w:szCs w:val="20"/>
      <w:u w:val="single"/>
      <w:lang w:eastAsia="ru-RU"/>
    </w:rPr>
  </w:style>
  <w:style w:type="character" w:customStyle="1" w:styleId="30">
    <w:name w:val="Заголовок 3 Знак"/>
    <w:basedOn w:val="a0"/>
    <w:link w:val="3"/>
    <w:rsid w:val="00401538"/>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401538"/>
    <w:rPr>
      <w:rFonts w:ascii="Times New Roman" w:eastAsia="Times New Roman" w:hAnsi="Times New Roman" w:cs="Times New Roman"/>
      <w:b/>
      <w:snapToGrid w:val="0"/>
      <w:sz w:val="25"/>
      <w:szCs w:val="20"/>
      <w:u w:val="single"/>
      <w:lang w:eastAsia="ru-RU"/>
    </w:rPr>
  </w:style>
  <w:style w:type="character" w:customStyle="1" w:styleId="80">
    <w:name w:val="Заголовок 8 Знак"/>
    <w:basedOn w:val="a0"/>
    <w:link w:val="8"/>
    <w:rsid w:val="00401538"/>
    <w:rPr>
      <w:rFonts w:ascii="Calibri" w:eastAsia="Times New Roman" w:hAnsi="Calibri" w:cs="Times New Roman"/>
      <w:i/>
      <w:iCs/>
      <w:sz w:val="24"/>
      <w:szCs w:val="24"/>
      <w:lang w:eastAsia="ru-RU"/>
    </w:rPr>
  </w:style>
  <w:style w:type="character" w:customStyle="1" w:styleId="90">
    <w:name w:val="Заголовок 9 Знак"/>
    <w:basedOn w:val="a0"/>
    <w:link w:val="9"/>
    <w:rsid w:val="00401538"/>
    <w:rPr>
      <w:rFonts w:ascii="Times New Roman" w:eastAsia="Times New Roman" w:hAnsi="Times New Roman" w:cs="Times New Roman"/>
      <w:b/>
      <w:sz w:val="28"/>
      <w:szCs w:val="20"/>
      <w:lang w:eastAsia="ru-RU"/>
    </w:rPr>
  </w:style>
  <w:style w:type="paragraph" w:styleId="a3">
    <w:name w:val="Title"/>
    <w:basedOn w:val="a"/>
    <w:link w:val="a4"/>
    <w:qFormat/>
    <w:rsid w:val="00401538"/>
    <w:pPr>
      <w:jc w:val="center"/>
    </w:pPr>
    <w:rPr>
      <w:b/>
      <w:snapToGrid w:val="0"/>
      <w:sz w:val="22"/>
    </w:rPr>
  </w:style>
  <w:style w:type="character" w:customStyle="1" w:styleId="a4">
    <w:name w:val="Название Знак"/>
    <w:basedOn w:val="a0"/>
    <w:link w:val="a3"/>
    <w:rsid w:val="00401538"/>
    <w:rPr>
      <w:rFonts w:ascii="Times New Roman" w:eastAsia="Times New Roman" w:hAnsi="Times New Roman" w:cs="Times New Roman"/>
      <w:b/>
      <w:snapToGrid w:val="0"/>
      <w:szCs w:val="20"/>
      <w:lang w:eastAsia="ru-RU"/>
    </w:rPr>
  </w:style>
  <w:style w:type="paragraph" w:styleId="21">
    <w:name w:val="Body Text Indent 2"/>
    <w:basedOn w:val="a"/>
    <w:link w:val="22"/>
    <w:rsid w:val="00401538"/>
    <w:pPr>
      <w:spacing w:line="340" w:lineRule="auto"/>
      <w:ind w:firstLine="720"/>
      <w:jc w:val="both"/>
    </w:pPr>
    <w:rPr>
      <w:snapToGrid w:val="0"/>
      <w:sz w:val="22"/>
    </w:rPr>
  </w:style>
  <w:style w:type="character" w:customStyle="1" w:styleId="22">
    <w:name w:val="Основной текст с отступом 2 Знак"/>
    <w:basedOn w:val="a0"/>
    <w:link w:val="21"/>
    <w:rsid w:val="00401538"/>
    <w:rPr>
      <w:rFonts w:ascii="Times New Roman" w:eastAsia="Times New Roman" w:hAnsi="Times New Roman" w:cs="Times New Roman"/>
      <w:snapToGrid w:val="0"/>
      <w:szCs w:val="20"/>
      <w:lang w:eastAsia="ru-RU"/>
    </w:rPr>
  </w:style>
  <w:style w:type="paragraph" w:customStyle="1" w:styleId="11">
    <w:name w:val="Обычный1"/>
    <w:rsid w:val="00401538"/>
    <w:pPr>
      <w:widowControl w:val="0"/>
      <w:spacing w:after="0" w:line="360" w:lineRule="auto"/>
      <w:ind w:firstLine="680"/>
      <w:jc w:val="both"/>
    </w:pPr>
    <w:rPr>
      <w:rFonts w:ascii="Times New Roman" w:eastAsia="Times New Roman" w:hAnsi="Times New Roman" w:cs="Times New Roman"/>
      <w:snapToGrid w:val="0"/>
      <w:sz w:val="24"/>
      <w:szCs w:val="20"/>
      <w:lang w:eastAsia="ru-RU"/>
    </w:rPr>
  </w:style>
  <w:style w:type="paragraph" w:styleId="a5">
    <w:name w:val="Block Text"/>
    <w:basedOn w:val="a"/>
    <w:rsid w:val="00401538"/>
    <w:pPr>
      <w:tabs>
        <w:tab w:val="left" w:pos="426"/>
        <w:tab w:val="left" w:pos="8789"/>
        <w:tab w:val="left" w:pos="9781"/>
      </w:tabs>
      <w:ind w:left="360" w:right="282"/>
      <w:jc w:val="both"/>
    </w:pPr>
    <w:rPr>
      <w:sz w:val="28"/>
    </w:rPr>
  </w:style>
  <w:style w:type="paragraph" w:customStyle="1" w:styleId="bt">
    <w:name w:val="Основной текст.bt.Основной текст Знак.???????? ????? ????"/>
    <w:basedOn w:val="a"/>
    <w:rsid w:val="00401538"/>
    <w:rPr>
      <w:sz w:val="28"/>
    </w:rPr>
  </w:style>
  <w:style w:type="paragraph" w:styleId="a6">
    <w:name w:val="Body Text"/>
    <w:aliases w:val="bt,???????? ????? ????"/>
    <w:basedOn w:val="a"/>
    <w:link w:val="a7"/>
    <w:rsid w:val="00401538"/>
    <w:rPr>
      <w:sz w:val="28"/>
    </w:rPr>
  </w:style>
  <w:style w:type="character" w:customStyle="1" w:styleId="a7">
    <w:name w:val="Основной текст Знак"/>
    <w:aliases w:val="bt Знак,???????? ????? ???? Знак"/>
    <w:basedOn w:val="a0"/>
    <w:link w:val="a6"/>
    <w:rsid w:val="00401538"/>
    <w:rPr>
      <w:rFonts w:ascii="Times New Roman" w:eastAsia="Times New Roman" w:hAnsi="Times New Roman" w:cs="Times New Roman"/>
      <w:sz w:val="28"/>
      <w:szCs w:val="20"/>
      <w:lang w:eastAsia="ru-RU"/>
    </w:rPr>
  </w:style>
  <w:style w:type="paragraph" w:customStyle="1" w:styleId="12">
    <w:name w:val="Основной текст1"/>
    <w:basedOn w:val="11"/>
    <w:rsid w:val="00401538"/>
    <w:pPr>
      <w:widowControl/>
      <w:spacing w:line="240" w:lineRule="auto"/>
      <w:ind w:firstLine="0"/>
      <w:jc w:val="left"/>
    </w:pPr>
    <w:rPr>
      <w:snapToGrid/>
      <w:sz w:val="28"/>
    </w:rPr>
  </w:style>
  <w:style w:type="paragraph" w:styleId="a8">
    <w:name w:val="Plain Text"/>
    <w:basedOn w:val="a"/>
    <w:link w:val="a9"/>
    <w:rsid w:val="00401538"/>
    <w:rPr>
      <w:rFonts w:ascii="Courier New" w:hAnsi="Courier New"/>
    </w:rPr>
  </w:style>
  <w:style w:type="character" w:customStyle="1" w:styleId="a9">
    <w:name w:val="Текст Знак"/>
    <w:basedOn w:val="a0"/>
    <w:link w:val="a8"/>
    <w:rsid w:val="00401538"/>
    <w:rPr>
      <w:rFonts w:ascii="Courier New" w:eastAsia="Times New Roman" w:hAnsi="Courier New" w:cs="Times New Roman"/>
      <w:sz w:val="20"/>
      <w:szCs w:val="20"/>
      <w:lang w:eastAsia="ru-RU"/>
    </w:rPr>
  </w:style>
  <w:style w:type="paragraph" w:styleId="31">
    <w:name w:val="Body Text Indent 3"/>
    <w:basedOn w:val="a"/>
    <w:link w:val="32"/>
    <w:rsid w:val="00401538"/>
    <w:pPr>
      <w:spacing w:line="340" w:lineRule="auto"/>
      <w:ind w:firstLine="720"/>
      <w:jc w:val="both"/>
    </w:pPr>
    <w:rPr>
      <w:snapToGrid w:val="0"/>
      <w:color w:val="FF0000"/>
      <w:sz w:val="22"/>
    </w:rPr>
  </w:style>
  <w:style w:type="character" w:customStyle="1" w:styleId="32">
    <w:name w:val="Основной текст с отступом 3 Знак"/>
    <w:basedOn w:val="a0"/>
    <w:link w:val="31"/>
    <w:rsid w:val="00401538"/>
    <w:rPr>
      <w:rFonts w:ascii="Times New Roman" w:eastAsia="Times New Roman" w:hAnsi="Times New Roman" w:cs="Times New Roman"/>
      <w:snapToGrid w:val="0"/>
      <w:color w:val="FF0000"/>
      <w:szCs w:val="20"/>
      <w:lang w:eastAsia="ru-RU"/>
    </w:rPr>
  </w:style>
  <w:style w:type="paragraph" w:customStyle="1" w:styleId="13">
    <w:name w:val="Основной текст с отступом.Основной текст 1.Нумерованный список !!.Надин стиль"/>
    <w:basedOn w:val="a"/>
    <w:rsid w:val="00401538"/>
    <w:pPr>
      <w:spacing w:before="200" w:line="300" w:lineRule="auto"/>
      <w:ind w:firstLine="840"/>
    </w:pPr>
    <w:rPr>
      <w:snapToGrid w:val="0"/>
      <w:sz w:val="22"/>
    </w:rPr>
  </w:style>
  <w:style w:type="paragraph" w:styleId="aa">
    <w:name w:val="Body Text Indent"/>
    <w:aliases w:val="Основной текст 1,Нумерованный список !!,Надин стиль"/>
    <w:basedOn w:val="a"/>
    <w:link w:val="ab"/>
    <w:rsid w:val="00401538"/>
    <w:pPr>
      <w:spacing w:before="200" w:line="300" w:lineRule="auto"/>
      <w:ind w:firstLine="840"/>
    </w:pPr>
    <w:rPr>
      <w:snapToGrid w:val="0"/>
      <w:sz w:val="22"/>
    </w:rPr>
  </w:style>
  <w:style w:type="character" w:customStyle="1" w:styleId="ab">
    <w:name w:val="Основной текст с отступом Знак"/>
    <w:aliases w:val="Основной текст 1 Знак,Нумерованный список !! Знак,Надин стиль Знак"/>
    <w:basedOn w:val="a0"/>
    <w:link w:val="aa"/>
    <w:uiPriority w:val="99"/>
    <w:rsid w:val="00401538"/>
    <w:rPr>
      <w:rFonts w:ascii="Times New Roman" w:eastAsia="Times New Roman" w:hAnsi="Times New Roman" w:cs="Times New Roman"/>
      <w:snapToGrid w:val="0"/>
      <w:szCs w:val="20"/>
      <w:lang w:eastAsia="ru-RU"/>
    </w:rPr>
  </w:style>
  <w:style w:type="paragraph" w:customStyle="1" w:styleId="210">
    <w:name w:val="Основной текст 21"/>
    <w:basedOn w:val="11"/>
    <w:rsid w:val="00401538"/>
    <w:pPr>
      <w:widowControl/>
      <w:spacing w:line="240" w:lineRule="auto"/>
      <w:ind w:firstLine="0"/>
    </w:pPr>
    <w:rPr>
      <w:snapToGrid/>
      <w:sz w:val="28"/>
    </w:rPr>
  </w:style>
  <w:style w:type="paragraph" w:customStyle="1" w:styleId="Normal1">
    <w:name w:val="Normal1"/>
    <w:rsid w:val="00401538"/>
    <w:pPr>
      <w:spacing w:after="0" w:line="240" w:lineRule="auto"/>
    </w:pPr>
    <w:rPr>
      <w:rFonts w:ascii="Times New Roman" w:eastAsia="Times New Roman" w:hAnsi="Times New Roman" w:cs="Times New Roman"/>
      <w:sz w:val="20"/>
      <w:szCs w:val="20"/>
      <w:lang w:eastAsia="ru-RU"/>
    </w:rPr>
  </w:style>
  <w:style w:type="character" w:styleId="ac">
    <w:name w:val="page number"/>
    <w:basedOn w:val="a0"/>
    <w:rsid w:val="00401538"/>
  </w:style>
  <w:style w:type="paragraph" w:styleId="ad">
    <w:name w:val="footer"/>
    <w:basedOn w:val="a"/>
    <w:link w:val="ae"/>
    <w:rsid w:val="00401538"/>
    <w:pPr>
      <w:tabs>
        <w:tab w:val="center" w:pos="4153"/>
        <w:tab w:val="right" w:pos="8306"/>
      </w:tabs>
    </w:pPr>
  </w:style>
  <w:style w:type="character" w:customStyle="1" w:styleId="ae">
    <w:name w:val="Нижний колонтитул Знак"/>
    <w:basedOn w:val="a0"/>
    <w:link w:val="ad"/>
    <w:rsid w:val="00401538"/>
    <w:rPr>
      <w:rFonts w:ascii="Times New Roman" w:eastAsia="Times New Roman" w:hAnsi="Times New Roman" w:cs="Times New Roman"/>
      <w:sz w:val="20"/>
      <w:szCs w:val="20"/>
      <w:lang w:eastAsia="ru-RU"/>
    </w:rPr>
  </w:style>
  <w:style w:type="paragraph" w:styleId="33">
    <w:name w:val="Body Text 3"/>
    <w:basedOn w:val="a"/>
    <w:link w:val="34"/>
    <w:rsid w:val="00401538"/>
    <w:rPr>
      <w:sz w:val="28"/>
    </w:rPr>
  </w:style>
  <w:style w:type="character" w:customStyle="1" w:styleId="34">
    <w:name w:val="Основной текст 3 Знак"/>
    <w:basedOn w:val="a0"/>
    <w:link w:val="33"/>
    <w:rsid w:val="00401538"/>
    <w:rPr>
      <w:rFonts w:ascii="Times New Roman" w:eastAsia="Times New Roman" w:hAnsi="Times New Roman" w:cs="Times New Roman"/>
      <w:sz w:val="28"/>
      <w:szCs w:val="20"/>
      <w:lang w:eastAsia="ru-RU"/>
    </w:rPr>
  </w:style>
  <w:style w:type="paragraph" w:styleId="af">
    <w:name w:val="header"/>
    <w:basedOn w:val="a"/>
    <w:link w:val="af0"/>
    <w:rsid w:val="00401538"/>
    <w:pPr>
      <w:tabs>
        <w:tab w:val="center" w:pos="4153"/>
        <w:tab w:val="right" w:pos="8306"/>
      </w:tabs>
    </w:pPr>
  </w:style>
  <w:style w:type="character" w:customStyle="1" w:styleId="af0">
    <w:name w:val="Верхний колонтитул Знак"/>
    <w:basedOn w:val="a0"/>
    <w:link w:val="af"/>
    <w:rsid w:val="00401538"/>
    <w:rPr>
      <w:rFonts w:ascii="Times New Roman" w:eastAsia="Times New Roman" w:hAnsi="Times New Roman" w:cs="Times New Roman"/>
      <w:sz w:val="20"/>
      <w:szCs w:val="20"/>
      <w:lang w:eastAsia="ru-RU"/>
    </w:rPr>
  </w:style>
  <w:style w:type="paragraph" w:styleId="23">
    <w:name w:val="Body Text 2"/>
    <w:basedOn w:val="a"/>
    <w:link w:val="24"/>
    <w:rsid w:val="00401538"/>
    <w:pPr>
      <w:ind w:right="-5"/>
      <w:jc w:val="both"/>
    </w:pPr>
    <w:rPr>
      <w:sz w:val="28"/>
    </w:rPr>
  </w:style>
  <w:style w:type="character" w:customStyle="1" w:styleId="24">
    <w:name w:val="Основной текст 2 Знак"/>
    <w:basedOn w:val="a0"/>
    <w:link w:val="23"/>
    <w:rsid w:val="00401538"/>
    <w:rPr>
      <w:rFonts w:ascii="Times New Roman" w:eastAsia="Times New Roman" w:hAnsi="Times New Roman" w:cs="Times New Roman"/>
      <w:sz w:val="28"/>
      <w:szCs w:val="20"/>
      <w:lang w:eastAsia="ru-RU"/>
    </w:rPr>
  </w:style>
  <w:style w:type="character" w:styleId="af1">
    <w:name w:val="Strong"/>
    <w:qFormat/>
    <w:rsid w:val="00401538"/>
    <w:rPr>
      <w:b/>
      <w:bCs/>
    </w:rPr>
  </w:style>
  <w:style w:type="table" w:styleId="af2">
    <w:name w:val="Table Grid"/>
    <w:basedOn w:val="a1"/>
    <w:uiPriority w:val="59"/>
    <w:rsid w:val="004015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rsid w:val="00401538"/>
    <w:rPr>
      <w:color w:val="0000FF"/>
      <w:u w:val="single"/>
    </w:rPr>
  </w:style>
  <w:style w:type="paragraph" w:styleId="af4">
    <w:name w:val="Normal (Web)"/>
    <w:basedOn w:val="a"/>
    <w:uiPriority w:val="99"/>
    <w:rsid w:val="00401538"/>
    <w:pPr>
      <w:spacing w:before="100" w:beforeAutospacing="1" w:after="100" w:afterAutospacing="1"/>
    </w:pPr>
    <w:rPr>
      <w:sz w:val="24"/>
      <w:szCs w:val="24"/>
    </w:rPr>
  </w:style>
  <w:style w:type="paragraph" w:customStyle="1" w:styleId="14">
    <w:name w:val="Знак Знак1 Знак"/>
    <w:basedOn w:val="a"/>
    <w:rsid w:val="00401538"/>
    <w:pPr>
      <w:spacing w:after="160" w:line="240" w:lineRule="exact"/>
    </w:pPr>
    <w:rPr>
      <w:rFonts w:ascii="Verdana" w:hAnsi="Verdana"/>
      <w:lang w:val="en-US" w:eastAsia="en-US"/>
    </w:rPr>
  </w:style>
  <w:style w:type="paragraph" w:customStyle="1" w:styleId="25">
    <w:name w:val="Стиль2"/>
    <w:basedOn w:val="a"/>
    <w:rsid w:val="00401538"/>
    <w:pPr>
      <w:suppressLineNumbers/>
      <w:suppressAutoHyphens/>
      <w:autoSpaceDE w:val="0"/>
      <w:autoSpaceDN w:val="0"/>
      <w:adjustRightInd w:val="0"/>
      <w:spacing w:line="360" w:lineRule="auto"/>
      <w:ind w:firstLine="425"/>
      <w:jc w:val="both"/>
    </w:pPr>
    <w:rPr>
      <w:sz w:val="24"/>
      <w:szCs w:val="24"/>
    </w:rPr>
  </w:style>
  <w:style w:type="paragraph" w:customStyle="1" w:styleId="15">
    <w:name w:val="Название объекта1"/>
    <w:basedOn w:val="a"/>
    <w:rsid w:val="00401538"/>
    <w:pPr>
      <w:widowControl w:val="0"/>
      <w:snapToGrid w:val="0"/>
      <w:jc w:val="center"/>
    </w:pPr>
    <w:rPr>
      <w:b/>
      <w:sz w:val="24"/>
    </w:rPr>
  </w:style>
  <w:style w:type="paragraph" w:styleId="af5">
    <w:name w:val="List Paragraph"/>
    <w:basedOn w:val="a"/>
    <w:uiPriority w:val="34"/>
    <w:qFormat/>
    <w:rsid w:val="00401538"/>
    <w:pPr>
      <w:ind w:left="720"/>
      <w:contextualSpacing/>
    </w:pPr>
    <w:rPr>
      <w:rFonts w:ascii="Engravers MT" w:hAnsi="Engravers MT" w:cs="Courier New"/>
    </w:rPr>
  </w:style>
  <w:style w:type="paragraph" w:styleId="af6">
    <w:name w:val="Balloon Text"/>
    <w:basedOn w:val="a"/>
    <w:link w:val="af7"/>
    <w:rsid w:val="00401538"/>
    <w:rPr>
      <w:rFonts w:ascii="Tahoma" w:hAnsi="Tahoma" w:cs="Tahoma"/>
      <w:sz w:val="16"/>
      <w:szCs w:val="16"/>
    </w:rPr>
  </w:style>
  <w:style w:type="character" w:customStyle="1" w:styleId="af7">
    <w:name w:val="Текст выноски Знак"/>
    <w:basedOn w:val="a0"/>
    <w:link w:val="af6"/>
    <w:rsid w:val="00401538"/>
    <w:rPr>
      <w:rFonts w:ascii="Tahoma" w:eastAsia="Times New Roman" w:hAnsi="Tahoma" w:cs="Tahoma"/>
      <w:sz w:val="16"/>
      <w:szCs w:val="16"/>
      <w:lang w:eastAsia="ru-RU"/>
    </w:rPr>
  </w:style>
  <w:style w:type="paragraph" w:customStyle="1" w:styleId="16">
    <w:name w:val="Без интервала1"/>
    <w:qFormat/>
    <w:rsid w:val="00401538"/>
    <w:pPr>
      <w:spacing w:after="0" w:line="240" w:lineRule="auto"/>
    </w:pPr>
    <w:rPr>
      <w:rFonts w:ascii="Calibri" w:eastAsia="Times New Roman" w:hAnsi="Calibri" w:cs="Times New Roman"/>
    </w:rPr>
  </w:style>
  <w:style w:type="character" w:customStyle="1" w:styleId="FontStyle11">
    <w:name w:val="Font Style11"/>
    <w:rsid w:val="00401538"/>
    <w:rPr>
      <w:rFonts w:ascii="Times New Roman" w:hAnsi="Times New Roman" w:cs="Times New Roman"/>
      <w:b/>
      <w:bCs/>
      <w:sz w:val="24"/>
      <w:szCs w:val="24"/>
    </w:rPr>
  </w:style>
  <w:style w:type="paragraph" w:styleId="af8">
    <w:name w:val="No Spacing"/>
    <w:link w:val="af9"/>
    <w:uiPriority w:val="1"/>
    <w:qFormat/>
    <w:rsid w:val="00401538"/>
    <w:pPr>
      <w:spacing w:after="0" w:line="240" w:lineRule="auto"/>
    </w:pPr>
    <w:rPr>
      <w:rFonts w:ascii="Calibri" w:eastAsia="Calibri" w:hAnsi="Calibri" w:cs="Times New Roman"/>
    </w:rPr>
  </w:style>
  <w:style w:type="paragraph" w:customStyle="1" w:styleId="17">
    <w:name w:val="Абзац списка1"/>
    <w:basedOn w:val="a"/>
    <w:rsid w:val="00401538"/>
    <w:pPr>
      <w:spacing w:after="200" w:line="276" w:lineRule="auto"/>
      <w:ind w:left="720"/>
      <w:contextualSpacing/>
    </w:pPr>
    <w:rPr>
      <w:rFonts w:ascii="Calibri" w:eastAsia="Calibri" w:hAnsi="Calibri"/>
      <w:sz w:val="22"/>
      <w:szCs w:val="22"/>
    </w:rPr>
  </w:style>
  <w:style w:type="paragraph" w:customStyle="1" w:styleId="18">
    <w:name w:val="Обычный1"/>
    <w:rsid w:val="00401538"/>
    <w:pPr>
      <w:spacing w:before="100" w:after="100" w:line="240" w:lineRule="auto"/>
    </w:pPr>
    <w:rPr>
      <w:rFonts w:ascii="Times New Roman" w:eastAsia="Times New Roman" w:hAnsi="Times New Roman" w:cs="Times New Roman"/>
      <w:sz w:val="24"/>
      <w:szCs w:val="20"/>
      <w:lang w:eastAsia="ru-RU"/>
    </w:rPr>
  </w:style>
  <w:style w:type="paragraph" w:customStyle="1" w:styleId="211">
    <w:name w:val="Основной текст 21"/>
    <w:basedOn w:val="18"/>
    <w:rsid w:val="00401538"/>
    <w:pPr>
      <w:spacing w:before="0" w:after="0"/>
      <w:jc w:val="both"/>
    </w:pPr>
    <w:rPr>
      <w:sz w:val="28"/>
    </w:rPr>
  </w:style>
  <w:style w:type="character" w:customStyle="1" w:styleId="PlainTextChar">
    <w:name w:val="Plain Text Char"/>
    <w:locked/>
    <w:rsid w:val="00401538"/>
    <w:rPr>
      <w:rFonts w:ascii="Courier New" w:hAnsi="Courier New" w:cs="Times New Roman"/>
      <w:sz w:val="20"/>
      <w:szCs w:val="20"/>
      <w:lang w:eastAsia="ru-RU"/>
    </w:rPr>
  </w:style>
  <w:style w:type="paragraph" w:customStyle="1" w:styleId="26">
    <w:name w:val="Обычный2"/>
    <w:rsid w:val="0015289E"/>
    <w:pPr>
      <w:widowControl w:val="0"/>
      <w:spacing w:after="0" w:line="360" w:lineRule="auto"/>
      <w:ind w:firstLine="680"/>
      <w:jc w:val="both"/>
    </w:pPr>
    <w:rPr>
      <w:rFonts w:ascii="Times New Roman" w:eastAsia="Times New Roman" w:hAnsi="Times New Roman" w:cs="Times New Roman"/>
      <w:snapToGrid w:val="0"/>
      <w:sz w:val="24"/>
      <w:szCs w:val="20"/>
      <w:lang w:eastAsia="ru-RU"/>
    </w:rPr>
  </w:style>
  <w:style w:type="paragraph" w:customStyle="1" w:styleId="Default">
    <w:name w:val="Default"/>
    <w:rsid w:val="009C4751"/>
    <w:pPr>
      <w:autoSpaceDE w:val="0"/>
      <w:autoSpaceDN w:val="0"/>
      <w:adjustRightInd w:val="0"/>
      <w:spacing w:after="0" w:line="240" w:lineRule="auto"/>
    </w:pPr>
    <w:rPr>
      <w:rFonts w:ascii="Kyrghyz Times" w:hAnsi="Kyrghyz Times" w:cs="Kyrghyz Times"/>
      <w:color w:val="000000"/>
      <w:sz w:val="24"/>
      <w:szCs w:val="24"/>
    </w:rPr>
  </w:style>
  <w:style w:type="paragraph" w:customStyle="1" w:styleId="tkTablica">
    <w:name w:val="_Текст таблицы (tkTablica)"/>
    <w:basedOn w:val="a"/>
    <w:rsid w:val="00286341"/>
    <w:pPr>
      <w:spacing w:after="60" w:line="276" w:lineRule="auto"/>
    </w:pPr>
    <w:rPr>
      <w:rFonts w:ascii="Arial" w:hAnsi="Arial" w:cs="Arial"/>
    </w:rPr>
  </w:style>
  <w:style w:type="character" w:customStyle="1" w:styleId="apple-converted-space">
    <w:name w:val="apple-converted-space"/>
    <w:rsid w:val="00286341"/>
    <w:rPr>
      <w:rFonts w:cs="Times New Roman"/>
    </w:rPr>
  </w:style>
  <w:style w:type="paragraph" w:customStyle="1" w:styleId="110">
    <w:name w:val="Обычный11"/>
    <w:rsid w:val="004A1377"/>
    <w:pPr>
      <w:spacing w:before="100" w:after="100" w:line="240" w:lineRule="auto"/>
    </w:pPr>
    <w:rPr>
      <w:rFonts w:ascii="Times New Roman" w:eastAsia="Times New Roman" w:hAnsi="Times New Roman" w:cs="Times New Roman"/>
      <w:sz w:val="24"/>
      <w:szCs w:val="20"/>
      <w:lang w:eastAsia="ru-RU"/>
    </w:rPr>
  </w:style>
  <w:style w:type="character" w:customStyle="1" w:styleId="afa">
    <w:name w:val="Основной текст_"/>
    <w:basedOn w:val="a0"/>
    <w:link w:val="27"/>
    <w:rsid w:val="00944CFB"/>
    <w:rPr>
      <w:rFonts w:ascii="Times New Roman" w:eastAsia="Times New Roman" w:hAnsi="Times New Roman" w:cs="Times New Roman"/>
      <w:sz w:val="27"/>
      <w:szCs w:val="27"/>
      <w:shd w:val="clear" w:color="auto" w:fill="FFFFFF"/>
    </w:rPr>
  </w:style>
  <w:style w:type="paragraph" w:customStyle="1" w:styleId="27">
    <w:name w:val="Основной текст2"/>
    <w:basedOn w:val="a"/>
    <w:link w:val="afa"/>
    <w:rsid w:val="00944CFB"/>
    <w:pPr>
      <w:widowControl w:val="0"/>
      <w:shd w:val="clear" w:color="auto" w:fill="FFFFFF"/>
      <w:spacing w:before="60" w:after="540" w:line="0" w:lineRule="atLeast"/>
      <w:jc w:val="both"/>
    </w:pPr>
    <w:rPr>
      <w:sz w:val="27"/>
      <w:szCs w:val="27"/>
      <w:lang w:eastAsia="en-US"/>
    </w:rPr>
  </w:style>
  <w:style w:type="table" w:customStyle="1" w:styleId="19">
    <w:name w:val="Сетка таблицы1"/>
    <w:basedOn w:val="a1"/>
    <w:next w:val="af2"/>
    <w:uiPriority w:val="59"/>
    <w:rsid w:val="00505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ubtle Emphasis"/>
    <w:basedOn w:val="a0"/>
    <w:uiPriority w:val="19"/>
    <w:qFormat/>
    <w:rsid w:val="00043755"/>
    <w:rPr>
      <w:i/>
      <w:iCs/>
      <w:color w:val="808080" w:themeColor="text1" w:themeTint="7F"/>
    </w:rPr>
  </w:style>
  <w:style w:type="character" w:customStyle="1" w:styleId="afc">
    <w:name w:val="Основной текст + Полужирный"/>
    <w:aliases w:val="Интервал 0 pt"/>
    <w:rsid w:val="00E71749"/>
    <w:rPr>
      <w:rFonts w:ascii="Times New Roman" w:eastAsia="Times New Roman" w:hAnsi="Times New Roman" w:cs="Times New Roman" w:hint="default"/>
      <w:b/>
      <w:bCs/>
      <w:i w:val="0"/>
      <w:iCs w:val="0"/>
      <w:smallCaps w:val="0"/>
      <w:strike w:val="0"/>
      <w:dstrike w:val="0"/>
      <w:spacing w:val="1"/>
      <w:sz w:val="22"/>
      <w:szCs w:val="22"/>
      <w:u w:val="none"/>
      <w:effect w:val="none"/>
    </w:rPr>
  </w:style>
  <w:style w:type="character" w:customStyle="1" w:styleId="af9">
    <w:name w:val="Без интервала Знак"/>
    <w:basedOn w:val="a0"/>
    <w:link w:val="af8"/>
    <w:uiPriority w:val="1"/>
    <w:locked/>
    <w:rsid w:val="00E7174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53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01538"/>
    <w:pPr>
      <w:keepNext/>
      <w:spacing w:line="280" w:lineRule="auto"/>
      <w:ind w:firstLine="720"/>
      <w:jc w:val="both"/>
      <w:outlineLvl w:val="0"/>
    </w:pPr>
    <w:rPr>
      <w:snapToGrid w:val="0"/>
      <w:sz w:val="24"/>
    </w:rPr>
  </w:style>
  <w:style w:type="paragraph" w:styleId="2">
    <w:name w:val="heading 2"/>
    <w:basedOn w:val="a"/>
    <w:next w:val="a"/>
    <w:link w:val="20"/>
    <w:qFormat/>
    <w:rsid w:val="00401538"/>
    <w:pPr>
      <w:keepNext/>
      <w:spacing w:before="480" w:line="312" w:lineRule="auto"/>
      <w:ind w:firstLine="720"/>
      <w:jc w:val="both"/>
      <w:outlineLvl w:val="1"/>
    </w:pPr>
    <w:rPr>
      <w:b/>
      <w:snapToGrid w:val="0"/>
      <w:sz w:val="22"/>
      <w:u w:val="single"/>
    </w:rPr>
  </w:style>
  <w:style w:type="paragraph" w:styleId="3">
    <w:name w:val="heading 3"/>
    <w:basedOn w:val="a"/>
    <w:next w:val="a"/>
    <w:link w:val="30"/>
    <w:qFormat/>
    <w:rsid w:val="00401538"/>
    <w:pPr>
      <w:keepNext/>
      <w:jc w:val="both"/>
      <w:outlineLvl w:val="2"/>
    </w:pPr>
    <w:rPr>
      <w:b/>
      <w:sz w:val="28"/>
    </w:rPr>
  </w:style>
  <w:style w:type="paragraph" w:styleId="5">
    <w:name w:val="heading 5"/>
    <w:basedOn w:val="a"/>
    <w:next w:val="a"/>
    <w:link w:val="50"/>
    <w:qFormat/>
    <w:rsid w:val="00401538"/>
    <w:pPr>
      <w:keepNext/>
      <w:spacing w:line="288" w:lineRule="auto"/>
      <w:ind w:firstLine="709"/>
      <w:jc w:val="both"/>
      <w:outlineLvl w:val="4"/>
    </w:pPr>
    <w:rPr>
      <w:b/>
      <w:snapToGrid w:val="0"/>
      <w:sz w:val="25"/>
      <w:u w:val="single"/>
    </w:rPr>
  </w:style>
  <w:style w:type="paragraph" w:styleId="8">
    <w:name w:val="heading 8"/>
    <w:basedOn w:val="a"/>
    <w:next w:val="a"/>
    <w:link w:val="80"/>
    <w:qFormat/>
    <w:rsid w:val="00401538"/>
    <w:pPr>
      <w:spacing w:before="240" w:after="60"/>
      <w:outlineLvl w:val="7"/>
    </w:pPr>
    <w:rPr>
      <w:rFonts w:ascii="Calibri" w:hAnsi="Calibri"/>
      <w:i/>
      <w:iCs/>
      <w:sz w:val="24"/>
      <w:szCs w:val="24"/>
    </w:rPr>
  </w:style>
  <w:style w:type="paragraph" w:styleId="9">
    <w:name w:val="heading 9"/>
    <w:basedOn w:val="a"/>
    <w:next w:val="a"/>
    <w:link w:val="90"/>
    <w:qFormat/>
    <w:rsid w:val="00401538"/>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1538"/>
    <w:rPr>
      <w:rFonts w:ascii="Times New Roman" w:eastAsia="Times New Roman" w:hAnsi="Times New Roman" w:cs="Times New Roman"/>
      <w:snapToGrid w:val="0"/>
      <w:sz w:val="24"/>
      <w:szCs w:val="20"/>
      <w:lang w:eastAsia="ru-RU"/>
    </w:rPr>
  </w:style>
  <w:style w:type="character" w:customStyle="1" w:styleId="20">
    <w:name w:val="Заголовок 2 Знак"/>
    <w:basedOn w:val="a0"/>
    <w:link w:val="2"/>
    <w:rsid w:val="00401538"/>
    <w:rPr>
      <w:rFonts w:ascii="Times New Roman" w:eastAsia="Times New Roman" w:hAnsi="Times New Roman" w:cs="Times New Roman"/>
      <w:b/>
      <w:snapToGrid w:val="0"/>
      <w:szCs w:val="20"/>
      <w:u w:val="single"/>
      <w:lang w:eastAsia="ru-RU"/>
    </w:rPr>
  </w:style>
  <w:style w:type="character" w:customStyle="1" w:styleId="30">
    <w:name w:val="Заголовок 3 Знак"/>
    <w:basedOn w:val="a0"/>
    <w:link w:val="3"/>
    <w:rsid w:val="00401538"/>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401538"/>
    <w:rPr>
      <w:rFonts w:ascii="Times New Roman" w:eastAsia="Times New Roman" w:hAnsi="Times New Roman" w:cs="Times New Roman"/>
      <w:b/>
      <w:snapToGrid w:val="0"/>
      <w:sz w:val="25"/>
      <w:szCs w:val="20"/>
      <w:u w:val="single"/>
      <w:lang w:eastAsia="ru-RU"/>
    </w:rPr>
  </w:style>
  <w:style w:type="character" w:customStyle="1" w:styleId="80">
    <w:name w:val="Заголовок 8 Знак"/>
    <w:basedOn w:val="a0"/>
    <w:link w:val="8"/>
    <w:rsid w:val="00401538"/>
    <w:rPr>
      <w:rFonts w:ascii="Calibri" w:eastAsia="Times New Roman" w:hAnsi="Calibri" w:cs="Times New Roman"/>
      <w:i/>
      <w:iCs/>
      <w:sz w:val="24"/>
      <w:szCs w:val="24"/>
      <w:lang w:eastAsia="ru-RU"/>
    </w:rPr>
  </w:style>
  <w:style w:type="character" w:customStyle="1" w:styleId="90">
    <w:name w:val="Заголовок 9 Знак"/>
    <w:basedOn w:val="a0"/>
    <w:link w:val="9"/>
    <w:rsid w:val="00401538"/>
    <w:rPr>
      <w:rFonts w:ascii="Times New Roman" w:eastAsia="Times New Roman" w:hAnsi="Times New Roman" w:cs="Times New Roman"/>
      <w:b/>
      <w:sz w:val="28"/>
      <w:szCs w:val="20"/>
      <w:lang w:eastAsia="ru-RU"/>
    </w:rPr>
  </w:style>
  <w:style w:type="paragraph" w:styleId="a3">
    <w:name w:val="Title"/>
    <w:basedOn w:val="a"/>
    <w:link w:val="a4"/>
    <w:qFormat/>
    <w:rsid w:val="00401538"/>
    <w:pPr>
      <w:jc w:val="center"/>
    </w:pPr>
    <w:rPr>
      <w:b/>
      <w:snapToGrid w:val="0"/>
      <w:sz w:val="22"/>
    </w:rPr>
  </w:style>
  <w:style w:type="character" w:customStyle="1" w:styleId="a4">
    <w:name w:val="Название Знак"/>
    <w:basedOn w:val="a0"/>
    <w:link w:val="a3"/>
    <w:rsid w:val="00401538"/>
    <w:rPr>
      <w:rFonts w:ascii="Times New Roman" w:eastAsia="Times New Roman" w:hAnsi="Times New Roman" w:cs="Times New Roman"/>
      <w:b/>
      <w:snapToGrid w:val="0"/>
      <w:szCs w:val="20"/>
      <w:lang w:eastAsia="ru-RU"/>
    </w:rPr>
  </w:style>
  <w:style w:type="paragraph" w:styleId="21">
    <w:name w:val="Body Text Indent 2"/>
    <w:basedOn w:val="a"/>
    <w:link w:val="22"/>
    <w:rsid w:val="00401538"/>
    <w:pPr>
      <w:spacing w:line="340" w:lineRule="auto"/>
      <w:ind w:firstLine="720"/>
      <w:jc w:val="both"/>
    </w:pPr>
    <w:rPr>
      <w:snapToGrid w:val="0"/>
      <w:sz w:val="22"/>
    </w:rPr>
  </w:style>
  <w:style w:type="character" w:customStyle="1" w:styleId="22">
    <w:name w:val="Основной текст с отступом 2 Знак"/>
    <w:basedOn w:val="a0"/>
    <w:link w:val="21"/>
    <w:rsid w:val="00401538"/>
    <w:rPr>
      <w:rFonts w:ascii="Times New Roman" w:eastAsia="Times New Roman" w:hAnsi="Times New Roman" w:cs="Times New Roman"/>
      <w:snapToGrid w:val="0"/>
      <w:szCs w:val="20"/>
      <w:lang w:eastAsia="ru-RU"/>
    </w:rPr>
  </w:style>
  <w:style w:type="paragraph" w:customStyle="1" w:styleId="11">
    <w:name w:val="Обычный1"/>
    <w:rsid w:val="00401538"/>
    <w:pPr>
      <w:widowControl w:val="0"/>
      <w:spacing w:after="0" w:line="360" w:lineRule="auto"/>
      <w:ind w:firstLine="680"/>
      <w:jc w:val="both"/>
    </w:pPr>
    <w:rPr>
      <w:rFonts w:ascii="Times New Roman" w:eastAsia="Times New Roman" w:hAnsi="Times New Roman" w:cs="Times New Roman"/>
      <w:snapToGrid w:val="0"/>
      <w:sz w:val="24"/>
      <w:szCs w:val="20"/>
      <w:lang w:eastAsia="ru-RU"/>
    </w:rPr>
  </w:style>
  <w:style w:type="paragraph" w:styleId="a5">
    <w:name w:val="Block Text"/>
    <w:basedOn w:val="a"/>
    <w:rsid w:val="00401538"/>
    <w:pPr>
      <w:tabs>
        <w:tab w:val="left" w:pos="426"/>
        <w:tab w:val="left" w:pos="8789"/>
        <w:tab w:val="left" w:pos="9781"/>
      </w:tabs>
      <w:ind w:left="360" w:right="282"/>
      <w:jc w:val="both"/>
    </w:pPr>
    <w:rPr>
      <w:sz w:val="28"/>
    </w:rPr>
  </w:style>
  <w:style w:type="paragraph" w:customStyle="1" w:styleId="bt">
    <w:name w:val="Основной текст.bt.Основной текст Знак.???????? ????? ????"/>
    <w:basedOn w:val="a"/>
    <w:rsid w:val="00401538"/>
    <w:rPr>
      <w:sz w:val="28"/>
    </w:rPr>
  </w:style>
  <w:style w:type="paragraph" w:styleId="a6">
    <w:name w:val="Body Text"/>
    <w:aliases w:val="bt,???????? ????? ????"/>
    <w:basedOn w:val="a"/>
    <w:link w:val="a7"/>
    <w:rsid w:val="00401538"/>
    <w:rPr>
      <w:sz w:val="28"/>
    </w:rPr>
  </w:style>
  <w:style w:type="character" w:customStyle="1" w:styleId="a7">
    <w:name w:val="Основной текст Знак"/>
    <w:aliases w:val="bt Знак,???????? ????? ???? Знак"/>
    <w:basedOn w:val="a0"/>
    <w:link w:val="a6"/>
    <w:rsid w:val="00401538"/>
    <w:rPr>
      <w:rFonts w:ascii="Times New Roman" w:eastAsia="Times New Roman" w:hAnsi="Times New Roman" w:cs="Times New Roman"/>
      <w:sz w:val="28"/>
      <w:szCs w:val="20"/>
      <w:lang w:eastAsia="ru-RU"/>
    </w:rPr>
  </w:style>
  <w:style w:type="paragraph" w:customStyle="1" w:styleId="12">
    <w:name w:val="Основной текст1"/>
    <w:basedOn w:val="11"/>
    <w:rsid w:val="00401538"/>
    <w:pPr>
      <w:widowControl/>
      <w:spacing w:line="240" w:lineRule="auto"/>
      <w:ind w:firstLine="0"/>
      <w:jc w:val="left"/>
    </w:pPr>
    <w:rPr>
      <w:snapToGrid/>
      <w:sz w:val="28"/>
    </w:rPr>
  </w:style>
  <w:style w:type="paragraph" w:styleId="a8">
    <w:name w:val="Plain Text"/>
    <w:basedOn w:val="a"/>
    <w:link w:val="a9"/>
    <w:rsid w:val="00401538"/>
    <w:rPr>
      <w:rFonts w:ascii="Courier New" w:hAnsi="Courier New"/>
    </w:rPr>
  </w:style>
  <w:style w:type="character" w:customStyle="1" w:styleId="a9">
    <w:name w:val="Текст Знак"/>
    <w:basedOn w:val="a0"/>
    <w:link w:val="a8"/>
    <w:rsid w:val="00401538"/>
    <w:rPr>
      <w:rFonts w:ascii="Courier New" w:eastAsia="Times New Roman" w:hAnsi="Courier New" w:cs="Times New Roman"/>
      <w:sz w:val="20"/>
      <w:szCs w:val="20"/>
      <w:lang w:eastAsia="ru-RU"/>
    </w:rPr>
  </w:style>
  <w:style w:type="paragraph" w:styleId="31">
    <w:name w:val="Body Text Indent 3"/>
    <w:basedOn w:val="a"/>
    <w:link w:val="32"/>
    <w:rsid w:val="00401538"/>
    <w:pPr>
      <w:spacing w:line="340" w:lineRule="auto"/>
      <w:ind w:firstLine="720"/>
      <w:jc w:val="both"/>
    </w:pPr>
    <w:rPr>
      <w:snapToGrid w:val="0"/>
      <w:color w:val="FF0000"/>
      <w:sz w:val="22"/>
    </w:rPr>
  </w:style>
  <w:style w:type="character" w:customStyle="1" w:styleId="32">
    <w:name w:val="Основной текст с отступом 3 Знак"/>
    <w:basedOn w:val="a0"/>
    <w:link w:val="31"/>
    <w:rsid w:val="00401538"/>
    <w:rPr>
      <w:rFonts w:ascii="Times New Roman" w:eastAsia="Times New Roman" w:hAnsi="Times New Roman" w:cs="Times New Roman"/>
      <w:snapToGrid w:val="0"/>
      <w:color w:val="FF0000"/>
      <w:szCs w:val="20"/>
      <w:lang w:eastAsia="ru-RU"/>
    </w:rPr>
  </w:style>
  <w:style w:type="paragraph" w:customStyle="1" w:styleId="13">
    <w:name w:val="Основной текст с отступом.Основной текст 1.Нумерованный список !!.Надин стиль"/>
    <w:basedOn w:val="a"/>
    <w:rsid w:val="00401538"/>
    <w:pPr>
      <w:spacing w:before="200" w:line="300" w:lineRule="auto"/>
      <w:ind w:firstLine="840"/>
    </w:pPr>
    <w:rPr>
      <w:snapToGrid w:val="0"/>
      <w:sz w:val="22"/>
    </w:rPr>
  </w:style>
  <w:style w:type="paragraph" w:styleId="aa">
    <w:name w:val="Body Text Indent"/>
    <w:aliases w:val="Основной текст 1,Нумерованный список !!,Надин стиль"/>
    <w:basedOn w:val="a"/>
    <w:link w:val="ab"/>
    <w:rsid w:val="00401538"/>
    <w:pPr>
      <w:spacing w:before="200" w:line="300" w:lineRule="auto"/>
      <w:ind w:firstLine="840"/>
    </w:pPr>
    <w:rPr>
      <w:snapToGrid w:val="0"/>
      <w:sz w:val="22"/>
    </w:rPr>
  </w:style>
  <w:style w:type="character" w:customStyle="1" w:styleId="ab">
    <w:name w:val="Основной текст с отступом Знак"/>
    <w:aliases w:val="Основной текст 1 Знак,Нумерованный список !! Знак,Надин стиль Знак"/>
    <w:basedOn w:val="a0"/>
    <w:link w:val="aa"/>
    <w:rsid w:val="00401538"/>
    <w:rPr>
      <w:rFonts w:ascii="Times New Roman" w:eastAsia="Times New Roman" w:hAnsi="Times New Roman" w:cs="Times New Roman"/>
      <w:snapToGrid w:val="0"/>
      <w:szCs w:val="20"/>
      <w:lang w:eastAsia="ru-RU"/>
    </w:rPr>
  </w:style>
  <w:style w:type="paragraph" w:customStyle="1" w:styleId="210">
    <w:name w:val="Основной текст 21"/>
    <w:basedOn w:val="11"/>
    <w:rsid w:val="00401538"/>
    <w:pPr>
      <w:widowControl/>
      <w:spacing w:line="240" w:lineRule="auto"/>
      <w:ind w:firstLine="0"/>
    </w:pPr>
    <w:rPr>
      <w:snapToGrid/>
      <w:sz w:val="28"/>
    </w:rPr>
  </w:style>
  <w:style w:type="paragraph" w:customStyle="1" w:styleId="Normal1">
    <w:name w:val="Normal1"/>
    <w:rsid w:val="00401538"/>
    <w:pPr>
      <w:spacing w:after="0" w:line="240" w:lineRule="auto"/>
    </w:pPr>
    <w:rPr>
      <w:rFonts w:ascii="Times New Roman" w:eastAsia="Times New Roman" w:hAnsi="Times New Roman" w:cs="Times New Roman"/>
      <w:sz w:val="20"/>
      <w:szCs w:val="20"/>
      <w:lang w:eastAsia="ru-RU"/>
    </w:rPr>
  </w:style>
  <w:style w:type="character" w:styleId="ac">
    <w:name w:val="page number"/>
    <w:basedOn w:val="a0"/>
    <w:rsid w:val="00401538"/>
  </w:style>
  <w:style w:type="paragraph" w:styleId="ad">
    <w:name w:val="footer"/>
    <w:basedOn w:val="a"/>
    <w:link w:val="ae"/>
    <w:rsid w:val="00401538"/>
    <w:pPr>
      <w:tabs>
        <w:tab w:val="center" w:pos="4153"/>
        <w:tab w:val="right" w:pos="8306"/>
      </w:tabs>
    </w:pPr>
  </w:style>
  <w:style w:type="character" w:customStyle="1" w:styleId="ae">
    <w:name w:val="Нижний колонтитул Знак"/>
    <w:basedOn w:val="a0"/>
    <w:link w:val="ad"/>
    <w:rsid w:val="00401538"/>
    <w:rPr>
      <w:rFonts w:ascii="Times New Roman" w:eastAsia="Times New Roman" w:hAnsi="Times New Roman" w:cs="Times New Roman"/>
      <w:sz w:val="20"/>
      <w:szCs w:val="20"/>
      <w:lang w:eastAsia="ru-RU"/>
    </w:rPr>
  </w:style>
  <w:style w:type="paragraph" w:styleId="33">
    <w:name w:val="Body Text 3"/>
    <w:basedOn w:val="a"/>
    <w:link w:val="34"/>
    <w:rsid w:val="00401538"/>
    <w:rPr>
      <w:sz w:val="28"/>
    </w:rPr>
  </w:style>
  <w:style w:type="character" w:customStyle="1" w:styleId="34">
    <w:name w:val="Основной текст 3 Знак"/>
    <w:basedOn w:val="a0"/>
    <w:link w:val="33"/>
    <w:rsid w:val="00401538"/>
    <w:rPr>
      <w:rFonts w:ascii="Times New Roman" w:eastAsia="Times New Roman" w:hAnsi="Times New Roman" w:cs="Times New Roman"/>
      <w:sz w:val="28"/>
      <w:szCs w:val="20"/>
      <w:lang w:eastAsia="ru-RU"/>
    </w:rPr>
  </w:style>
  <w:style w:type="paragraph" w:styleId="af">
    <w:name w:val="header"/>
    <w:basedOn w:val="a"/>
    <w:link w:val="af0"/>
    <w:rsid w:val="00401538"/>
    <w:pPr>
      <w:tabs>
        <w:tab w:val="center" w:pos="4153"/>
        <w:tab w:val="right" w:pos="8306"/>
      </w:tabs>
    </w:pPr>
  </w:style>
  <w:style w:type="character" w:customStyle="1" w:styleId="af0">
    <w:name w:val="Верхний колонтитул Знак"/>
    <w:basedOn w:val="a0"/>
    <w:link w:val="af"/>
    <w:rsid w:val="00401538"/>
    <w:rPr>
      <w:rFonts w:ascii="Times New Roman" w:eastAsia="Times New Roman" w:hAnsi="Times New Roman" w:cs="Times New Roman"/>
      <w:sz w:val="20"/>
      <w:szCs w:val="20"/>
      <w:lang w:eastAsia="ru-RU"/>
    </w:rPr>
  </w:style>
  <w:style w:type="paragraph" w:styleId="23">
    <w:name w:val="Body Text 2"/>
    <w:basedOn w:val="a"/>
    <w:link w:val="24"/>
    <w:rsid w:val="00401538"/>
    <w:pPr>
      <w:ind w:right="-5"/>
      <w:jc w:val="both"/>
    </w:pPr>
    <w:rPr>
      <w:sz w:val="28"/>
    </w:rPr>
  </w:style>
  <w:style w:type="character" w:customStyle="1" w:styleId="24">
    <w:name w:val="Основной текст 2 Знак"/>
    <w:basedOn w:val="a0"/>
    <w:link w:val="23"/>
    <w:rsid w:val="00401538"/>
    <w:rPr>
      <w:rFonts w:ascii="Times New Roman" w:eastAsia="Times New Roman" w:hAnsi="Times New Roman" w:cs="Times New Roman"/>
      <w:sz w:val="28"/>
      <w:szCs w:val="20"/>
      <w:lang w:eastAsia="ru-RU"/>
    </w:rPr>
  </w:style>
  <w:style w:type="character" w:styleId="af1">
    <w:name w:val="Strong"/>
    <w:qFormat/>
    <w:rsid w:val="00401538"/>
    <w:rPr>
      <w:b/>
      <w:bCs/>
    </w:rPr>
  </w:style>
  <w:style w:type="table" w:styleId="af2">
    <w:name w:val="Table Grid"/>
    <w:basedOn w:val="a1"/>
    <w:uiPriority w:val="59"/>
    <w:rsid w:val="004015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rsid w:val="00401538"/>
    <w:rPr>
      <w:color w:val="0000FF"/>
      <w:u w:val="single"/>
    </w:rPr>
  </w:style>
  <w:style w:type="paragraph" w:styleId="af4">
    <w:name w:val="Normal (Web)"/>
    <w:basedOn w:val="a"/>
    <w:rsid w:val="00401538"/>
    <w:pPr>
      <w:spacing w:before="100" w:beforeAutospacing="1" w:after="100" w:afterAutospacing="1"/>
    </w:pPr>
    <w:rPr>
      <w:sz w:val="24"/>
      <w:szCs w:val="24"/>
    </w:rPr>
  </w:style>
  <w:style w:type="paragraph" w:customStyle="1" w:styleId="14">
    <w:name w:val="Знак Знак1 Знак"/>
    <w:basedOn w:val="a"/>
    <w:rsid w:val="00401538"/>
    <w:pPr>
      <w:spacing w:after="160" w:line="240" w:lineRule="exact"/>
    </w:pPr>
    <w:rPr>
      <w:rFonts w:ascii="Verdana" w:hAnsi="Verdana"/>
      <w:lang w:val="en-US" w:eastAsia="en-US"/>
    </w:rPr>
  </w:style>
  <w:style w:type="paragraph" w:customStyle="1" w:styleId="25">
    <w:name w:val="Стиль2"/>
    <w:basedOn w:val="a"/>
    <w:rsid w:val="00401538"/>
    <w:pPr>
      <w:suppressLineNumbers/>
      <w:suppressAutoHyphens/>
      <w:autoSpaceDE w:val="0"/>
      <w:autoSpaceDN w:val="0"/>
      <w:adjustRightInd w:val="0"/>
      <w:spacing w:line="360" w:lineRule="auto"/>
      <w:ind w:firstLine="425"/>
      <w:jc w:val="both"/>
    </w:pPr>
    <w:rPr>
      <w:sz w:val="24"/>
      <w:szCs w:val="24"/>
    </w:rPr>
  </w:style>
  <w:style w:type="paragraph" w:customStyle="1" w:styleId="15">
    <w:name w:val="Название объекта1"/>
    <w:basedOn w:val="a"/>
    <w:rsid w:val="00401538"/>
    <w:pPr>
      <w:widowControl w:val="0"/>
      <w:snapToGrid w:val="0"/>
      <w:jc w:val="center"/>
    </w:pPr>
    <w:rPr>
      <w:b/>
      <w:sz w:val="24"/>
    </w:rPr>
  </w:style>
  <w:style w:type="paragraph" w:styleId="af5">
    <w:name w:val="List Paragraph"/>
    <w:basedOn w:val="a"/>
    <w:uiPriority w:val="34"/>
    <w:qFormat/>
    <w:rsid w:val="00401538"/>
    <w:pPr>
      <w:ind w:left="720"/>
      <w:contextualSpacing/>
    </w:pPr>
    <w:rPr>
      <w:rFonts w:ascii="Engravers MT" w:hAnsi="Engravers MT" w:cs="Courier New"/>
    </w:rPr>
  </w:style>
  <w:style w:type="paragraph" w:styleId="af6">
    <w:name w:val="Balloon Text"/>
    <w:basedOn w:val="a"/>
    <w:link w:val="af7"/>
    <w:rsid w:val="00401538"/>
    <w:rPr>
      <w:rFonts w:ascii="Tahoma" w:hAnsi="Tahoma" w:cs="Tahoma"/>
      <w:sz w:val="16"/>
      <w:szCs w:val="16"/>
    </w:rPr>
  </w:style>
  <w:style w:type="character" w:customStyle="1" w:styleId="af7">
    <w:name w:val="Текст выноски Знак"/>
    <w:basedOn w:val="a0"/>
    <w:link w:val="af6"/>
    <w:rsid w:val="00401538"/>
    <w:rPr>
      <w:rFonts w:ascii="Tahoma" w:eastAsia="Times New Roman" w:hAnsi="Tahoma" w:cs="Tahoma"/>
      <w:sz w:val="16"/>
      <w:szCs w:val="16"/>
      <w:lang w:eastAsia="ru-RU"/>
    </w:rPr>
  </w:style>
  <w:style w:type="paragraph" w:customStyle="1" w:styleId="16">
    <w:name w:val="Без интервала1"/>
    <w:qFormat/>
    <w:rsid w:val="00401538"/>
    <w:pPr>
      <w:spacing w:after="0" w:line="240" w:lineRule="auto"/>
    </w:pPr>
    <w:rPr>
      <w:rFonts w:ascii="Calibri" w:eastAsia="Times New Roman" w:hAnsi="Calibri" w:cs="Times New Roman"/>
    </w:rPr>
  </w:style>
  <w:style w:type="character" w:customStyle="1" w:styleId="FontStyle11">
    <w:name w:val="Font Style11"/>
    <w:rsid w:val="00401538"/>
    <w:rPr>
      <w:rFonts w:ascii="Times New Roman" w:hAnsi="Times New Roman" w:cs="Times New Roman"/>
      <w:b/>
      <w:bCs/>
      <w:sz w:val="24"/>
      <w:szCs w:val="24"/>
    </w:rPr>
  </w:style>
  <w:style w:type="paragraph" w:styleId="af8">
    <w:name w:val="No Spacing"/>
    <w:uiPriority w:val="1"/>
    <w:qFormat/>
    <w:rsid w:val="00401538"/>
    <w:pPr>
      <w:spacing w:after="0" w:line="240" w:lineRule="auto"/>
    </w:pPr>
    <w:rPr>
      <w:rFonts w:ascii="Calibri" w:eastAsia="Calibri" w:hAnsi="Calibri" w:cs="Times New Roman"/>
    </w:rPr>
  </w:style>
  <w:style w:type="paragraph" w:customStyle="1" w:styleId="17">
    <w:name w:val="Абзац списка1"/>
    <w:basedOn w:val="a"/>
    <w:rsid w:val="00401538"/>
    <w:pPr>
      <w:spacing w:after="200" w:line="276" w:lineRule="auto"/>
      <w:ind w:left="720"/>
      <w:contextualSpacing/>
    </w:pPr>
    <w:rPr>
      <w:rFonts w:ascii="Calibri" w:eastAsia="Calibri" w:hAnsi="Calibri"/>
      <w:sz w:val="22"/>
      <w:szCs w:val="22"/>
    </w:rPr>
  </w:style>
  <w:style w:type="paragraph" w:customStyle="1" w:styleId="18">
    <w:name w:val="Обычный1"/>
    <w:rsid w:val="00401538"/>
    <w:pPr>
      <w:spacing w:before="100" w:after="100" w:line="240" w:lineRule="auto"/>
    </w:pPr>
    <w:rPr>
      <w:rFonts w:ascii="Times New Roman" w:eastAsia="Times New Roman" w:hAnsi="Times New Roman" w:cs="Times New Roman"/>
      <w:sz w:val="24"/>
      <w:szCs w:val="20"/>
      <w:lang w:eastAsia="ru-RU"/>
    </w:rPr>
  </w:style>
  <w:style w:type="paragraph" w:customStyle="1" w:styleId="211">
    <w:name w:val="Основной текст 21"/>
    <w:basedOn w:val="18"/>
    <w:rsid w:val="00401538"/>
    <w:pPr>
      <w:spacing w:before="0" w:after="0"/>
      <w:jc w:val="both"/>
    </w:pPr>
    <w:rPr>
      <w:sz w:val="28"/>
    </w:rPr>
  </w:style>
  <w:style w:type="character" w:customStyle="1" w:styleId="PlainTextChar">
    <w:name w:val="Plain Text Char"/>
    <w:locked/>
    <w:rsid w:val="00401538"/>
    <w:rPr>
      <w:rFonts w:ascii="Courier New" w:hAnsi="Courier New"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0036">
      <w:bodyDiv w:val="1"/>
      <w:marLeft w:val="0"/>
      <w:marRight w:val="0"/>
      <w:marTop w:val="0"/>
      <w:marBottom w:val="0"/>
      <w:divBdr>
        <w:top w:val="none" w:sz="0" w:space="0" w:color="auto"/>
        <w:left w:val="none" w:sz="0" w:space="0" w:color="auto"/>
        <w:bottom w:val="none" w:sz="0" w:space="0" w:color="auto"/>
        <w:right w:val="none" w:sz="0" w:space="0" w:color="auto"/>
      </w:divBdr>
    </w:div>
    <w:div w:id="431095940">
      <w:bodyDiv w:val="1"/>
      <w:marLeft w:val="0"/>
      <w:marRight w:val="0"/>
      <w:marTop w:val="0"/>
      <w:marBottom w:val="0"/>
      <w:divBdr>
        <w:top w:val="none" w:sz="0" w:space="0" w:color="auto"/>
        <w:left w:val="none" w:sz="0" w:space="0" w:color="auto"/>
        <w:bottom w:val="none" w:sz="0" w:space="0" w:color="auto"/>
        <w:right w:val="none" w:sz="0" w:space="0" w:color="auto"/>
      </w:divBdr>
    </w:div>
    <w:div w:id="668212294">
      <w:bodyDiv w:val="1"/>
      <w:marLeft w:val="0"/>
      <w:marRight w:val="0"/>
      <w:marTop w:val="0"/>
      <w:marBottom w:val="0"/>
      <w:divBdr>
        <w:top w:val="none" w:sz="0" w:space="0" w:color="auto"/>
        <w:left w:val="none" w:sz="0" w:space="0" w:color="auto"/>
        <w:bottom w:val="none" w:sz="0" w:space="0" w:color="auto"/>
        <w:right w:val="none" w:sz="0" w:space="0" w:color="auto"/>
      </w:divBdr>
    </w:div>
    <w:div w:id="7656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F3C63-B47E-4941-BB96-91AB03E1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21515</Words>
  <Characters>122636</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renat</cp:lastModifiedBy>
  <cp:revision>1488</cp:revision>
  <cp:lastPrinted>2016-04-15T05:17:00Z</cp:lastPrinted>
  <dcterms:created xsi:type="dcterms:W3CDTF">2016-04-15T05:16:00Z</dcterms:created>
  <dcterms:modified xsi:type="dcterms:W3CDTF">2016-11-03T06:16:00Z</dcterms:modified>
</cp:coreProperties>
</file>